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DF7E4B" w:rsidRDefault="00F36929" w:rsidP="0091097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  <w:r w:rsidRPr="00F3692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ইসলামের</w:t>
      </w:r>
      <w:r w:rsidRPr="00F3692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3692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প্রথম</w:t>
      </w:r>
      <w:r w:rsidRPr="00F3692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3692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খলীফা</w:t>
      </w:r>
      <w:r w:rsidRPr="00F3692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3692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আবু</w:t>
      </w:r>
      <w:r w:rsidRPr="00F3692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3692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বকর</w:t>
      </w:r>
      <w:r w:rsidRPr="00F3692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3692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রাদিয়াল্লাহু</w:t>
      </w:r>
      <w:r w:rsidRPr="00F36929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91097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‘আ</w:t>
      </w:r>
      <w:r w:rsidR="0091097C" w:rsidRPr="00F36929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নহু</w:t>
      </w:r>
    </w:p>
    <w:p w:rsidR="00A03054" w:rsidRPr="00E96A90" w:rsidRDefault="00F36929" w:rsidP="00F3692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F3692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أول</w:t>
      </w:r>
      <w:r w:rsidRPr="00F3692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3692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خليفة</w:t>
      </w:r>
      <w:r w:rsidRPr="00F3692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3692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الإسلام</w:t>
      </w:r>
      <w:r w:rsidRPr="00F3692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3692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أبو</w:t>
      </w:r>
      <w:r w:rsidRPr="00F3692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3692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بكر</w:t>
      </w:r>
      <w:r w:rsidR="00573888">
        <w:rPr>
          <w:rFonts w:asciiTheme="majorBidi" w:hAnsiTheme="majorBidi" w:cs="KFGQPC Uthman Taha Naskh"/>
          <w:sz w:val="40"/>
          <w:szCs w:val="40"/>
          <w:lang w:bidi="ar-EG"/>
        </w:rPr>
        <w:t xml:space="preserve"> </w:t>
      </w:r>
      <w:bookmarkStart w:id="0" w:name="_GoBack"/>
      <w:bookmarkEnd w:id="0"/>
      <w:r w:rsidRPr="00F3692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رضي</w:t>
      </w:r>
      <w:r w:rsidRPr="00F3692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3692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F3692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3692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عنه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D1931BD" wp14:editId="4A9608A2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F36929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B1443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B1443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1443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B1443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1443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B1443C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B1443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মুনাজ্জেদ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C46AB1" w:rsidRDefault="00F36929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6"/>
          <w:szCs w:val="45"/>
          <w:cs/>
          <w:lang w:bidi="bn-BD"/>
        </w:rPr>
      </w:pPr>
      <w:r w:rsidRPr="00F3692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F3692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F3692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F3692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F3692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F36929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rtl/>
          <w:cs/>
          <w:lang w:bidi="bn-BD"/>
        </w:rPr>
      </w:pPr>
      <w:r w:rsidRPr="00F36929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F36929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F36929" w:rsidRPr="00C46AB1">
        <w:rPr>
          <w:rFonts w:cs="Kalpurush" w:hint="cs"/>
          <w:cs/>
          <w:lang w:bidi="bn-IN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জাকেরুল্লাহ</w:t>
      </w:r>
      <w:r w:rsidR="00F36929" w:rsidRPr="00F3692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আবুল</w:t>
      </w:r>
      <w:r w:rsidR="00F36929" w:rsidRPr="00F3692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খায়ের</w:t>
      </w:r>
      <w:r w:rsidR="00A03054" w:rsidRPr="00F36929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F36929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/>
          <w:color w:val="205B83"/>
          <w:sz w:val="40"/>
          <w:szCs w:val="40"/>
          <w:rtl/>
          <w:cs/>
          <w:lang w:bidi="bn-IN"/>
        </w:rPr>
      </w:pPr>
      <w:r w:rsidRPr="00F36929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F36929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F36929" w:rsidRPr="00C46AB1">
        <w:rPr>
          <w:rFonts w:cs="Kalpurush" w:hint="cs"/>
          <w:cs/>
          <w:lang w:bidi="bn-IN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F36929" w:rsidRPr="00F3692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F36929" w:rsidRPr="00F3692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F36929" w:rsidRPr="00F3692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F36929" w:rsidRPr="00F3692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F36929" w:rsidRPr="00F3692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C46AB1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F36929" w:rsidRPr="00F3692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F36929" w:rsidRPr="00F3692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36929" w:rsidRPr="00F3692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F36929" w:rsidRPr="00F3692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36929" w:rsidRPr="00F3692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F36929" w:rsidRPr="00F3692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36929" w:rsidRPr="00F3692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A03054" w:rsidRPr="00C46AB1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F36929" w:rsidRPr="004712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F36929" w:rsidRPr="004712E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F36929" w:rsidRPr="004712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F36929" w:rsidRPr="004712E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36929" w:rsidRPr="004712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F36929" w:rsidRPr="004712E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36929" w:rsidRPr="004712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F36929" w:rsidRPr="004712E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36929" w:rsidRPr="004712E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F36929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8D61B1F" wp14:editId="48DB6029">
            <wp:simplePos x="0" y="0"/>
            <wp:positionH relativeFrom="margin">
              <wp:posOffset>214630</wp:posOffset>
            </wp:positionH>
            <wp:positionV relativeFrom="paragraph">
              <wp:posOffset>150749</wp:posOffset>
            </wp:positionV>
            <wp:extent cx="5291328" cy="469065"/>
            <wp:effectExtent l="0" t="0" r="0" b="762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46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929" w:rsidRPr="00F3692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ইসলামের</w:t>
      </w:r>
      <w:r w:rsidR="00F36929" w:rsidRPr="00F3692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প্রথম</w:t>
      </w:r>
      <w:r w:rsidR="00F36929" w:rsidRPr="00F3692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খলীফা</w:t>
      </w:r>
      <w:r w:rsidR="00F36929" w:rsidRPr="00F3692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আবু</w:t>
      </w:r>
      <w:r w:rsidR="00F36929" w:rsidRPr="00F3692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বকর</w:t>
      </w:r>
      <w:r w:rsidR="00F36929" w:rsidRPr="00F3692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36929" w:rsidRPr="00F3692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রাদিয়াল্লাহু</w:t>
      </w:r>
      <w:r w:rsidR="00F36929" w:rsidRPr="00F3692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46AB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‘</w:t>
      </w:r>
      <w:r w:rsidR="00F36929" w:rsidRPr="00F3692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আনহু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36929" w:rsidRPr="00A6227C" w:rsidRDefault="00F36929" w:rsidP="00B13DEF">
      <w:pPr>
        <w:tabs>
          <w:tab w:val="center" w:pos="4535"/>
        </w:tabs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প্রশ্ন: </w:t>
      </w:r>
      <w:r w:rsidR="00B13DEF">
        <w:rPr>
          <w:rFonts w:ascii="Kalpurush" w:hAnsi="Kalpurush" w:cs="Kalpurush"/>
          <w:sz w:val="24"/>
          <w:szCs w:val="24"/>
          <w:cs/>
          <w:lang w:bidi="bn-BD"/>
        </w:rPr>
        <w:tab/>
      </w:r>
    </w:p>
    <w:p w:rsidR="00F36929" w:rsidRPr="00A6227C" w:rsidRDefault="00F36929" w:rsidP="00B13DEF">
      <w:pPr>
        <w:bidi w:val="0"/>
        <w:spacing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শিয়ারা মনে করে আলী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91097C">
        <w:rPr>
          <w:rFonts w:ascii="Kalpurush" w:hAnsi="Kalpurush" w:cs="Kalpurush"/>
          <w:sz w:val="24"/>
          <w:szCs w:val="24"/>
          <w:lang w:bidi="bn-BD"/>
        </w:rPr>
        <w:t xml:space="preserve"> ‘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 xml:space="preserve">আনহু </w:t>
      </w:r>
      <w:r>
        <w:rPr>
          <w:rFonts w:ascii="Kalpurush" w:hAnsi="Kalpurush" w:cs="Kalpurush"/>
          <w:sz w:val="24"/>
          <w:szCs w:val="24"/>
          <w:cs/>
          <w:lang w:bidi="bn-BD"/>
        </w:rPr>
        <w:t>হলেন প্রথম খল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ফা। আর আমরা সুন্নীরা বিশ্বাস করি যে, আবু বকর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91097C">
        <w:rPr>
          <w:rFonts w:ascii="Kalpurush" w:hAnsi="Kalpurush" w:cs="Kalpurush"/>
          <w:sz w:val="24"/>
          <w:szCs w:val="24"/>
          <w:lang w:bidi="bn-BD"/>
        </w:rPr>
        <w:t xml:space="preserve"> ‘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 xml:space="preserve">আনহু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>হলেন</w:t>
      </w:r>
      <w:r>
        <w:rPr>
          <w:rFonts w:ascii="Kalpurush" w:hAnsi="Kalpurush" w:cs="Kalpurush"/>
          <w:sz w:val="24"/>
          <w:szCs w:val="24"/>
          <w:cs/>
          <w:lang w:bidi="bn-BD"/>
        </w:rPr>
        <w:t>, প্রথম খলীফা</w:t>
      </w:r>
      <w:r w:rsidRPr="00B13DE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B13DEF">
        <w:rPr>
          <w:rFonts w:ascii="Kalpurush" w:hAnsi="Kalpurush" w:cs="Kalpurush"/>
          <w:sz w:val="24"/>
          <w:szCs w:val="24"/>
          <w:cs/>
          <w:lang w:bidi="bn-IN"/>
        </w:rPr>
        <w:t xml:space="preserve">আশা করি </w:t>
      </w:r>
      <w:r w:rsidR="00C46AB1" w:rsidRPr="00A6227C">
        <w:rPr>
          <w:rFonts w:ascii="Kalpurush" w:hAnsi="Kalpurush" w:cs="Kalpurush"/>
          <w:sz w:val="24"/>
          <w:szCs w:val="24"/>
          <w:cs/>
          <w:lang w:bidi="bn-BD"/>
        </w:rPr>
        <w:t>বলে দেবেন</w:t>
      </w:r>
      <w:r w:rsidR="00C46AB1" w:rsidRPr="00C46AB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B13DEF">
        <w:rPr>
          <w:rFonts w:ascii="Kalpurush" w:hAnsi="Kalpurush" w:cs="Kalpurush"/>
          <w:sz w:val="24"/>
          <w:szCs w:val="24"/>
          <w:cs/>
          <w:lang w:bidi="bn-IN"/>
        </w:rPr>
        <w:t>প্রথম খল</w:t>
      </w:r>
      <w:r w:rsidRPr="00C46AB1">
        <w:rPr>
          <w:rFonts w:ascii="Kalpurush" w:hAnsi="Kalpurush" w:cs="Kalpurush"/>
          <w:sz w:val="24"/>
          <w:szCs w:val="24"/>
          <w:cs/>
          <w:lang w:bidi="bn-BD"/>
        </w:rPr>
        <w:t xml:space="preserve">ীফা </w:t>
      </w:r>
      <w:r w:rsidR="00B13DEF">
        <w:rPr>
          <w:rFonts w:ascii="Kalpurush" w:hAnsi="Kalpurush" w:cs="Kalpurush"/>
          <w:sz w:val="24"/>
          <w:szCs w:val="24"/>
          <w:cs/>
          <w:lang w:bidi="bn-BD"/>
        </w:rPr>
        <w:t>কে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?</w:t>
      </w:r>
      <w:r w:rsidRPr="00B13DEF">
        <w:rPr>
          <w:rFonts w:ascii="SolaimanLipi" w:hAnsi="SolaimanLipi" w:cs="SolaimanLipi"/>
          <w:sz w:val="24"/>
          <w:szCs w:val="24"/>
          <w:cs/>
          <w:lang w:bidi="hi-IN"/>
        </w:rPr>
        <w:t xml:space="preserve"> </w:t>
      </w:r>
      <w:r w:rsidRPr="00A6529F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Pr="00A6529F">
        <w:rPr>
          <w:rFonts w:ascii="Kalpurush" w:hAnsi="Kalpurush" w:cs="Kalpurush"/>
          <w:sz w:val="24"/>
          <w:szCs w:val="24"/>
          <w:cs/>
          <w:lang w:bidi="bn-BD"/>
        </w:rPr>
        <w:t>ুল্লাহ</w:t>
      </w:r>
      <w:r w:rsidRPr="00A6529F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6529F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আলাইহি ওয়াসাল্লাম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>তাঁ</w:t>
      </w:r>
      <w:r w:rsidR="0091097C" w:rsidRPr="00A6529F"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 w:rsidRPr="00A6529F">
        <w:rPr>
          <w:rFonts w:ascii="Kalpurush" w:hAnsi="Kalpurush" w:cs="Kalpurush"/>
          <w:sz w:val="24"/>
          <w:szCs w:val="24"/>
          <w:cs/>
          <w:lang w:bidi="bn-BD"/>
        </w:rPr>
        <w:t>নিকট</w:t>
      </w:r>
      <w:r w:rsidR="00B13DEF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A6529F">
        <w:rPr>
          <w:rFonts w:ascii="Kalpurush" w:hAnsi="Kalpurush" w:cs="Kalpurush"/>
          <w:sz w:val="24"/>
          <w:szCs w:val="24"/>
          <w:cs/>
          <w:lang w:bidi="bn-BD"/>
        </w:rPr>
        <w:t xml:space="preserve">ত্মীয়কে যে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 w:rsidR="0091097C" w:rsidRPr="00A6529F">
        <w:rPr>
          <w:rFonts w:ascii="Kalpurush" w:hAnsi="Kalpurush" w:cs="Kalpurush"/>
          <w:sz w:val="24"/>
          <w:szCs w:val="24"/>
          <w:cs/>
          <w:lang w:bidi="bn-BD"/>
        </w:rPr>
        <w:t xml:space="preserve">সিয়ত </w:t>
      </w:r>
      <w:r w:rsidRPr="00A6529F">
        <w:rPr>
          <w:rFonts w:ascii="Kalpurush" w:hAnsi="Kalpurush" w:cs="Kalpurush"/>
          <w:sz w:val="24"/>
          <w:szCs w:val="24"/>
          <w:cs/>
          <w:lang w:bidi="bn-BD"/>
        </w:rPr>
        <w:t xml:space="preserve">করতে চেয়েছিলেন তা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="0091097C"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>ছি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ল? আর গাদিরে খুম-এ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ঘ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টে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>ছিল?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36929" w:rsidRDefault="00F36929" w:rsidP="00F36929">
      <w:pPr>
        <w:tabs>
          <w:tab w:val="left" w:pos="2442"/>
          <w:tab w:val="left" w:pos="5447"/>
        </w:tabs>
        <w:bidi w:val="0"/>
        <w:spacing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উত্তর: </w:t>
      </w:r>
      <w:r>
        <w:rPr>
          <w:rFonts w:ascii="Kalpurush" w:hAnsi="Kalpurush" w:cs="Kalpurush"/>
          <w:sz w:val="24"/>
          <w:szCs w:val="24"/>
          <w:cs/>
          <w:lang w:bidi="bn-BD"/>
        </w:rPr>
        <w:tab/>
      </w:r>
      <w:r>
        <w:rPr>
          <w:rFonts w:ascii="Kalpurush" w:hAnsi="Kalpurush" w:cs="Kalpurush"/>
          <w:sz w:val="24"/>
          <w:szCs w:val="24"/>
          <w:cs/>
          <w:lang w:bidi="bn-BD"/>
        </w:rPr>
        <w:tab/>
      </w:r>
    </w:p>
    <w:p w:rsidR="00F36929" w:rsidRPr="00A6227C" w:rsidRDefault="00F36929" w:rsidP="00F36929">
      <w:pPr>
        <w:bidi w:val="0"/>
        <w:spacing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6227C">
        <w:rPr>
          <w:rFonts w:ascii="Kalpurush" w:hAnsi="Kalpurush" w:cs="Kalpurush"/>
          <w:sz w:val="24"/>
          <w:szCs w:val="24"/>
          <w:cs/>
          <w:lang w:bidi="bn-BD"/>
        </w:rPr>
        <w:t>আলহামদু লিল্লাহ</w:t>
      </w:r>
      <w:r w:rsidR="0091097C" w:rsidRPr="00B13DEF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F36929" w:rsidRDefault="00F36929" w:rsidP="00B13DEF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6227C">
        <w:rPr>
          <w:rFonts w:ascii="Kalpurush" w:hAnsi="Kalpurush" w:cs="Kalpurush"/>
          <w:sz w:val="24"/>
          <w:szCs w:val="24"/>
          <w:cs/>
          <w:lang w:bidi="bn-BD"/>
        </w:rPr>
        <w:t>যাদের আহলে ইলম বলে গণনা করা 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তারা সবাই এ বিষয়ে একমত যে </w:t>
      </w:r>
      <w:r w:rsidRPr="00A6529F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Pr="00A6529F">
        <w:rPr>
          <w:rFonts w:ascii="Kalpurush" w:hAnsi="Kalpurush" w:cs="Kalpurush"/>
          <w:sz w:val="24"/>
          <w:szCs w:val="24"/>
          <w:cs/>
          <w:lang w:bidi="bn-BD"/>
        </w:rPr>
        <w:t>ুল্লাহ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B13DEF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র প্রথম </w:t>
      </w:r>
      <w:r>
        <w:rPr>
          <w:rFonts w:ascii="Kalpurush" w:hAnsi="Kalpurush" w:cs="Kalpurush"/>
          <w:sz w:val="24"/>
          <w:szCs w:val="24"/>
          <w:cs/>
          <w:lang w:bidi="bn-BD"/>
        </w:rPr>
        <w:t>খলীফা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আবু বকর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>নহু</w:t>
      </w:r>
      <w:r w:rsidR="0091097C" w:rsidRPr="00B13DE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C46AB1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, আনসার ও মুহাজিরদের মধ্যে মতবিরোধের মীমাংসার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আবু বকর সিদ্দিক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>নহু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এর হাতে বাইয়াতের বিষয়ে সমস্ত সাহাবীর </w:t>
      </w:r>
      <w:r>
        <w:rPr>
          <w:rFonts w:ascii="Kalpurush" w:hAnsi="Kalpurush" w:cs="Kalpurush"/>
          <w:sz w:val="24"/>
          <w:szCs w:val="24"/>
          <w:cs/>
          <w:lang w:bidi="bn-BD"/>
        </w:rPr>
        <w:t>ঐকমত্য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প্রতিষ্ঠিত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হয়</w:t>
      </w:r>
      <w:r w:rsidRPr="00B13DE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মুহাজিরদের সাথে সাথে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>আনসার সাহাবীরাও তার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হাতে বাইয়াত গ্রহণ করে</w:t>
      </w:r>
      <w:r w:rsidRPr="00B13DEF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এ ব্যাপারে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তারা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কেউ কারও 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>কো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>নো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প্রকার বিরোধিতা করেন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নি। আলী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ও আবু বকর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রাদিয়াল্লাহু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>‘আনহুমা</w:t>
      </w:r>
      <w:r w:rsidR="0091097C"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কারও বিষয়ে তারা সিদ্ধান্তহীনতায়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ভোগেন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B13DEF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C46AB1">
        <w:rPr>
          <w:rFonts w:ascii="Kalpurush" w:hAnsi="Kalpurush" w:cs="Kalpurush"/>
          <w:sz w:val="24"/>
          <w:szCs w:val="24"/>
          <w:cs/>
          <w:lang w:bidi="bn-IN"/>
        </w:rPr>
        <w:t xml:space="preserve">সাহাবীদের কেউ আবু বকর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91097C">
        <w:rPr>
          <w:rFonts w:ascii="Kalpurush" w:hAnsi="Kalpurush" w:cs="Kalpurush"/>
          <w:sz w:val="24"/>
          <w:szCs w:val="24"/>
          <w:lang w:bidi="bn-BD"/>
        </w:rPr>
        <w:t xml:space="preserve"> ‘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 xml:space="preserve">আনহুর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 xml:space="preserve">নহুর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91097C">
        <w:rPr>
          <w:rFonts w:ascii="Kalpurush" w:hAnsi="Kalpurush" w:cs="Kalpurush"/>
          <w:sz w:val="24"/>
          <w:szCs w:val="24"/>
          <w:lang w:bidi="bn-BD"/>
        </w:rPr>
        <w:t xml:space="preserve"> ‘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 xml:space="preserve">আনহুর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খেলাফতের পূর্বে আলী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91097C">
        <w:rPr>
          <w:rFonts w:ascii="Kalpurush" w:hAnsi="Kalpurush" w:cs="Kalpurush"/>
          <w:sz w:val="24"/>
          <w:szCs w:val="24"/>
          <w:lang w:bidi="bn-BD"/>
        </w:rPr>
        <w:t xml:space="preserve"> ‘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 xml:space="preserve">আনহুর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>হাতে বাইয়াত গ্রহণ করার জন্য কাউকে আহ্বান করেন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নি। অনুরূপভাবে </w:t>
      </w:r>
      <w:r>
        <w:rPr>
          <w:rFonts w:ascii="Kalpurush" w:hAnsi="Kalpurush" w:cs="Kalpurush"/>
          <w:sz w:val="24"/>
          <w:szCs w:val="24"/>
          <w:cs/>
          <w:lang w:bidi="bn-BD"/>
        </w:rPr>
        <w:t>উমার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91097C">
        <w:rPr>
          <w:rFonts w:ascii="Kalpurush" w:hAnsi="Kalpurush" w:cs="Kalpurush"/>
          <w:sz w:val="24"/>
          <w:szCs w:val="24"/>
          <w:lang w:bidi="bn-BD"/>
        </w:rPr>
        <w:t xml:space="preserve"> ‘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 xml:space="preserve">আনহুর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পর সবার কাছ থেকে আলী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91097C">
        <w:rPr>
          <w:rFonts w:ascii="Kalpurush" w:hAnsi="Kalpurush" w:cs="Kalpurush"/>
          <w:sz w:val="24"/>
          <w:szCs w:val="24"/>
          <w:lang w:bidi="bn-BD"/>
        </w:rPr>
        <w:t xml:space="preserve"> ‘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 xml:space="preserve">আনহুর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>নহু</w:t>
      </w:r>
      <w:r w:rsidR="0091097C"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>হাতে বাইয়াত গ্রহণ করার আহ্বান জানান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নি। সাহাবীদের মধ্যে মতবিরোধ ও বিবাদ দেখা দিয়েছে ওসমান </w:t>
      </w:r>
      <w:r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91097C">
        <w:rPr>
          <w:rFonts w:ascii="Kalpurush" w:hAnsi="Kalpurush" w:cs="Kalpurush"/>
          <w:sz w:val="24"/>
          <w:szCs w:val="24"/>
          <w:lang w:bidi="bn-BD"/>
        </w:rPr>
        <w:t xml:space="preserve"> ‘</w:t>
      </w:r>
      <w:r w:rsidR="0091097C">
        <w:rPr>
          <w:rFonts w:ascii="Kalpurush" w:hAnsi="Kalpurush" w:cs="Kalpurush"/>
          <w:sz w:val="24"/>
          <w:szCs w:val="24"/>
          <w:cs/>
          <w:lang w:bidi="bn-BD"/>
        </w:rPr>
        <w:t xml:space="preserve">আনহুর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শহীদ হওয়ার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পর। </w:t>
      </w:r>
      <w:r w:rsidRPr="00A6529F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Pr="00A6529F">
        <w:rPr>
          <w:rFonts w:ascii="Kalpurush" w:hAnsi="Kalpurush" w:cs="Kalpurush"/>
          <w:sz w:val="24"/>
          <w:szCs w:val="24"/>
          <w:cs/>
          <w:lang w:bidi="bn-BD"/>
        </w:rPr>
        <w:t>ুল্লাহ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এর </w:t>
      </w:r>
      <w:r w:rsidR="00C46AB1">
        <w:rPr>
          <w:rFonts w:ascii="Kalpurush" w:hAnsi="Kalpurush" w:cs="Kalpurush" w:hint="cs"/>
          <w:sz w:val="24"/>
          <w:szCs w:val="24"/>
          <w:cs/>
          <w:lang w:bidi="bn-BD"/>
        </w:rPr>
        <w:t>মৃত্যু</w:t>
      </w:r>
      <w:r w:rsidR="00C46AB1"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পর </w:t>
      </w:r>
      <w:r w:rsidR="00C46AB1" w:rsidRPr="00A6227C">
        <w:rPr>
          <w:rFonts w:ascii="Kalpurush" w:hAnsi="Kalpurush" w:cs="Kalpurush"/>
          <w:sz w:val="24"/>
          <w:szCs w:val="24"/>
          <w:cs/>
          <w:lang w:bidi="bn-BD"/>
        </w:rPr>
        <w:t>সাহাবী</w:t>
      </w:r>
      <w:r w:rsidR="00C46AB1">
        <w:rPr>
          <w:rFonts w:ascii="Kalpurush" w:hAnsi="Kalpurush" w:cs="Kalpurush" w:hint="cs"/>
          <w:sz w:val="24"/>
          <w:szCs w:val="24"/>
          <w:cs/>
          <w:lang w:bidi="bn-BD"/>
        </w:rPr>
        <w:t>গণ</w:t>
      </w:r>
      <w:r w:rsidR="00C46AB1"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তাদের </w:t>
      </w:r>
      <w:r>
        <w:rPr>
          <w:rFonts w:ascii="Kalpurush" w:hAnsi="Kalpurush" w:cs="Kalpurush"/>
          <w:sz w:val="24"/>
          <w:szCs w:val="24"/>
          <w:cs/>
          <w:lang w:bidi="bn-BD"/>
        </w:rPr>
        <w:t>দুনিয়াব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নেতৃত্বের জন্য তার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B13DEF"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আবু বকর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B13DEF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>প্রতি সন্তুষ্ট হন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যার প্রতি </w:t>
      </w:r>
      <w:r w:rsidRPr="00A6529F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Pr="00A6529F">
        <w:rPr>
          <w:rFonts w:ascii="Kalpurush" w:hAnsi="Kalpurush" w:cs="Kalpurush"/>
          <w:sz w:val="24"/>
          <w:szCs w:val="24"/>
          <w:cs/>
          <w:lang w:bidi="bn-BD"/>
        </w:rPr>
        <w:t>ুল্লাহ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সাল্লাল্লাহু আলাইহি ওয়াসাল্লাম তার জীবদ্দশায় 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নেতৃত্বের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বিষয়ে সন্তুষ্ট হয়েছিলেন। </w:t>
      </w:r>
      <w:r>
        <w:rPr>
          <w:rFonts w:ascii="Kalpurush" w:hAnsi="Kalpurush" w:cs="Kalpurush"/>
          <w:sz w:val="24"/>
          <w:szCs w:val="24"/>
          <w:cs/>
          <w:lang w:bidi="bn-BD"/>
        </w:rPr>
        <w:t>অর্থাৎ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সালাতে </w:t>
      </w:r>
      <w:r w:rsidR="00C46AB1">
        <w:rPr>
          <w:rFonts w:ascii="Kalpurush" w:hAnsi="Kalpurush" w:cs="Kalpurush" w:hint="cs"/>
          <w:sz w:val="24"/>
          <w:szCs w:val="24"/>
          <w:cs/>
          <w:lang w:bidi="bn-BD"/>
        </w:rPr>
        <w:t xml:space="preserve">আবু বকর রাদিয়াল্লাহু ‘আনহু কর্তৃক </w:t>
      </w:r>
      <w:r w:rsidRPr="00A6529F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 xml:space="preserve">এর </w:t>
      </w:r>
      <w:r w:rsidR="00C46AB1">
        <w:rPr>
          <w:rFonts w:ascii="Kalpurush" w:hAnsi="Kalpurush" w:cs="Kalpurush" w:hint="cs"/>
          <w:sz w:val="24"/>
          <w:szCs w:val="24"/>
          <w:cs/>
          <w:lang w:bidi="bn-BD"/>
        </w:rPr>
        <w:t xml:space="preserve">স্থানে তাঁর </w:t>
      </w:r>
      <w:r w:rsidRPr="00A6227C">
        <w:rPr>
          <w:rFonts w:ascii="Kalpurush" w:hAnsi="Kalpurush" w:cs="Kalpurush"/>
          <w:sz w:val="24"/>
          <w:szCs w:val="24"/>
          <w:cs/>
          <w:lang w:bidi="bn-BD"/>
        </w:rPr>
        <w:t>পক্ষে ইমামতি করা।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রাসূলের জীবদ্দশায় সালাতের ইমাম</w:t>
      </w:r>
      <w:r w:rsidR="00C46AB1">
        <w:rPr>
          <w:rFonts w:ascii="Kalpurush" w:hAnsi="Kalpurush" w:cs="Kalpurush" w:hint="cs"/>
          <w:sz w:val="24"/>
          <w:szCs w:val="24"/>
          <w:cs/>
          <w:lang w:bidi="bn-BD"/>
        </w:rPr>
        <w:t>তি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রাসূলের পক্ষ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 xml:space="preserve">থেকে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আবু বকর রাদিয়াল্লাহু </w:t>
      </w:r>
      <w:r w:rsidR="0091097C">
        <w:rPr>
          <w:rFonts w:ascii="Kalpurush" w:hAnsi="Kalpurush" w:cs="Kalpurush" w:hint="cs"/>
          <w:sz w:val="24"/>
          <w:szCs w:val="24"/>
          <w:cs/>
          <w:lang w:bidi="bn-BD"/>
        </w:rPr>
        <w:t xml:space="preserve">‘আনহুই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করেন।  </w:t>
      </w:r>
    </w:p>
    <w:p w:rsidR="00F36929" w:rsidRPr="00B3337B" w:rsidRDefault="00F36929" w:rsidP="0091097C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গাদির </w:t>
      </w:r>
      <w:r w:rsidR="0091097C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হ</w:t>
      </w:r>
      <w:r w:rsidR="0091097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</w:t>
      </w:r>
      <w:r w:rsidR="0091097C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মক্কা ও মদীনার মাঝে একটি কুপের নাম যাকে খুম বলা হয়।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কুপ বিষয়ে ঘটনা </w:t>
      </w:r>
      <w:r w:rsidR="0091097C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হ</w:t>
      </w:r>
      <w:r w:rsidR="0091097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, ইমাম মুসলিম</w:t>
      </w:r>
      <w:r w:rsidRPr="00B3337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২৪০৮ নং হাদীসে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যায়েদ </w:t>
      </w:r>
      <w:r w:rsidR="0091097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ইবন</w:t>
      </w:r>
      <w:r w:rsidR="0091097C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আরকাম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</w:t>
      </w:r>
      <w:r w:rsidR="0091097C">
        <w:rPr>
          <w:rFonts w:ascii="Kalpurush" w:eastAsia="Times New Roman" w:hAnsi="Kalpurush" w:cs="Kalpurush"/>
          <w:sz w:val="24"/>
          <w:szCs w:val="24"/>
          <w:lang w:bidi="bn-BD"/>
        </w:rPr>
        <w:t xml:space="preserve"> ‘</w:t>
      </w:r>
      <w:r w:rsidR="0091097C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আনহু </w:t>
      </w:r>
      <w:r w:rsidR="0091097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</w:t>
      </w:r>
      <w:r w:rsidR="0091097C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বর্ণনা করেন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Pr="00B3337B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তাতে 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তিনি বলেন,</w:t>
      </w:r>
    </w:p>
    <w:p w:rsidR="00F36929" w:rsidRPr="00B13DEF" w:rsidRDefault="00B13DEF" w:rsidP="0091097C">
      <w:pPr>
        <w:shd w:val="clear" w:color="auto" w:fill="FFFFFF"/>
        <w:spacing w:after="150" w:line="528" w:lineRule="atLeast"/>
        <w:jc w:val="both"/>
        <w:rPr>
          <w:rFonts w:ascii="Kalpurush" w:eastAsia="Times New Roman" w:hAnsi="Kalpurush" w:cs="Kalpurush"/>
          <w:color w:val="070B79"/>
          <w:sz w:val="24"/>
          <w:szCs w:val="24"/>
          <w:cs/>
          <w:lang w:bidi="bn-BD"/>
        </w:rPr>
      </w:pPr>
      <w:r>
        <w:rPr>
          <w:rFonts w:ascii="Kalpurush" w:eastAsia="Times New Roman" w:hAnsi="Kalpurush" w:cs="KFGQPC Uthman Taha Naskh" w:hint="cs"/>
          <w:color w:val="070B79"/>
          <w:sz w:val="24"/>
          <w:szCs w:val="24"/>
          <w:rtl/>
          <w:cs/>
          <w:lang w:bidi="bn-BD"/>
        </w:rPr>
        <w:t>«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قام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فينا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رسول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الله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صلى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الله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عليه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وسلم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يوما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خطيبا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بماء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يدعى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خما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بين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مكة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والمدينة،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فحمد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الله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وأثنى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عليه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ووعظ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وذكّر،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ثم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قال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: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وأنا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تارك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فيكم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ثقلين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أولهما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كتاب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الله،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فحث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على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كتاب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الله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ورغّب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فيه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ثم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قال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: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وأهل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بيتي،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أذكركم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الله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في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أهل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بيتي،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أذكركم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الله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في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أهل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بيتي،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أُذكّركم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الله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في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أهل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بيتي،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قال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زيد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: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نساؤه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من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أهل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بيته،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ولكن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أهل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بيته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من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حرم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الصدقة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بعده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وهم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آل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علي،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وآل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عقيل،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وآل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جعفر،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وآل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عباس،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كل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هؤلاء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حُرم</w:t>
      </w:r>
      <w:r w:rsidR="00F36929" w:rsidRPr="00B13DEF">
        <w:rPr>
          <w:rFonts w:ascii="Kalpurush" w:eastAsia="Times New Roman" w:hAnsi="Kalpurush" w:cs="KFGQPC Uthman Taha Naskh"/>
          <w:color w:val="070B79"/>
          <w:sz w:val="24"/>
          <w:szCs w:val="24"/>
          <w:rtl/>
        </w:rPr>
        <w:t xml:space="preserve"> </w:t>
      </w:r>
      <w:r w:rsidR="00F36929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الصدقة</w:t>
      </w:r>
      <w:r w:rsidR="0091097C" w:rsidRPr="00B13DEF">
        <w:rPr>
          <w:rFonts w:ascii="Kalpurush" w:eastAsia="Times New Roman" w:hAnsi="Kalpurush" w:cs="KFGQPC Uthman Taha Naskh" w:hint="eastAsia"/>
          <w:color w:val="070B79"/>
          <w:sz w:val="24"/>
          <w:szCs w:val="24"/>
          <w:rtl/>
        </w:rPr>
        <w:t>»</w:t>
      </w:r>
      <w:r w:rsidR="00F36929" w:rsidRPr="00B13DEF">
        <w:rPr>
          <w:rFonts w:ascii="Kalpurush" w:eastAsia="Times New Roman" w:hAnsi="Kalpurush" w:cs="Times New Roman"/>
          <w:color w:val="070B79"/>
          <w:sz w:val="24"/>
          <w:szCs w:val="24"/>
          <w:rtl/>
        </w:rPr>
        <w:t>.</w:t>
      </w:r>
      <w:r w:rsidR="00F36929" w:rsidRPr="00B13DEF">
        <w:rPr>
          <w:rFonts w:ascii="Kalpurush" w:eastAsia="Times New Roman" w:hAnsi="Kalpurush" w:cs="Kalpurush"/>
          <w:color w:val="070B79"/>
          <w:sz w:val="24"/>
          <w:szCs w:val="24"/>
          <w:cs/>
          <w:lang w:bidi="bn-BD"/>
        </w:rPr>
        <w:t xml:space="preserve"> </w:t>
      </w:r>
    </w:p>
    <w:p w:rsidR="00C46AB1" w:rsidRDefault="0091097C" w:rsidP="00B13DEF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lastRenderedPageBreak/>
        <w:t>“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মক্কা ও মদীনা মাঝে খুম নামক একটি পানির কুপের নিকট একদিন </w:t>
      </w:r>
      <w:r w:rsidR="00F36929" w:rsidRPr="00A6529F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="00F36929" w:rsidRPr="00A6529F">
        <w:rPr>
          <w:rFonts w:ascii="Kalpurush" w:hAnsi="Kalpurush" w:cs="Kalpurush"/>
          <w:sz w:val="24"/>
          <w:szCs w:val="24"/>
          <w:cs/>
          <w:lang w:bidi="bn-BD"/>
        </w:rPr>
        <w:t>ুল্লাহ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ভাষণ দিতে 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>দাঁড়ান</w:t>
      </w:r>
      <w:r w:rsidR="00F36929" w:rsidRPr="00B13DEF">
        <w:rPr>
          <w:rFonts w:ascii="SolaimanLipi" w:eastAsia="Times New Roman" w:hAnsi="SolaimanLipi" w:cs="SolaimanLipi"/>
          <w:sz w:val="24"/>
          <w:szCs w:val="24"/>
          <w:cs/>
          <w:lang w:bidi="hi-IN"/>
        </w:rPr>
        <w:t xml:space="preserve">। </w:t>
      </w:r>
      <w:r w:rsidR="00F36929" w:rsidRPr="00C46AB1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প্রথমে তিনি আল্লাহর 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>প্রশংসা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করেন, তার কৃতজ্ঞতা প্রকাশ করেন এবং তিনি </w:t>
      </w:r>
      <w:r w:rsidR="00F3692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আমাদের 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>ওয়াজ ও নসিহত করেন। অত</w:t>
      </w:r>
      <w:r w:rsidR="00F3692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ঃ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পর তিনি বলেন, আমি তোমাদের নিকট 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দু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’টি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জিনিস রেখে 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যা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চ্ছি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, যার প্রথমটি হ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লো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আল্লাহর কিতাব। তারপর তিনি আল্লাহর কিতাব বিষয়ে উৎসাহ দেন এবং তারগীব দেন। তারপর তিনি বলেন, আরেকটি 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জিনি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আমার আহলে বাইত</w:t>
      </w:r>
      <w:r w:rsidR="00C46AB1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(পরিবার-পরিজন)</w:t>
      </w:r>
      <w:r w:rsidR="00F36929" w:rsidRPr="00B13DEF">
        <w:rPr>
          <w:rFonts w:ascii="Kalpurush" w:eastAsia="Times New Roman" w:hAnsi="Kalpurush" w:cs="SolaimanLipi"/>
          <w:sz w:val="24"/>
          <w:szCs w:val="24"/>
          <w:cs/>
          <w:lang w:bidi="hi-IN"/>
        </w:rPr>
        <w:t xml:space="preserve">। </w:t>
      </w:r>
      <w:r w:rsidR="00F36929" w:rsidRPr="00B13DEF">
        <w:rPr>
          <w:rFonts w:ascii="Kalpurush" w:eastAsia="Times New Roman" w:hAnsi="Kalpurush" w:cs="Kalpurush"/>
          <w:sz w:val="24"/>
          <w:szCs w:val="24"/>
          <w:cs/>
          <w:lang w:bidi="bn-IN"/>
        </w:rPr>
        <w:t>আমি তোমাদের আমার আহলে বাইত সম্পর্কে স্মরণ করিয়ে দিচ্ছি। আমি তোমাদের</w:t>
      </w:r>
      <w:r w:rsidR="00C46AB1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কে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আমার আহলে বাইত সম্পর্কে স্মরণ করিয়ে দিচ্ছি।</w:t>
      </w:r>
      <w:r w:rsidR="00F3692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আমি তোমাদের আমার আহলে বাইত সম্পর্কে স্মরণ করিয়ে দিচ্ছি।</w:t>
      </w:r>
      <w:r w:rsidR="00F3692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(</w:t>
      </w:r>
      <w:r w:rsidR="00F3692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এ কথাটি তিনি তিনবার বলেন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)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যায়েদ 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>রাদিয়াল্লাহু</w:t>
      </w:r>
      <w:r>
        <w:rPr>
          <w:rFonts w:ascii="Kalpurush" w:eastAsia="Times New Roman" w:hAnsi="Kalpurush" w:cs="Kalpurush"/>
          <w:sz w:val="24"/>
          <w:szCs w:val="24"/>
          <w:lang w:bidi="bn-BD"/>
        </w:rPr>
        <w:t xml:space="preserve"> ‘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আনহু 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বলেন, রাসূলের স্ত্রীগণ</w:t>
      </w:r>
      <w:r w:rsidR="00F3692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রাসূলের আহলে বাইত</w:t>
      </w:r>
      <w:r w:rsidR="00C46AB1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ের অন্তর্ভুক্ত</w:t>
      </w:r>
      <w:r w:rsidR="00F36929" w:rsidRPr="00B13DEF">
        <w:rPr>
          <w:rFonts w:ascii="Kalpurush" w:eastAsia="Times New Roman" w:hAnsi="Kalpurush" w:cs="SolaimanLipi"/>
          <w:sz w:val="24"/>
          <w:szCs w:val="24"/>
          <w:cs/>
          <w:lang w:bidi="hi-IN"/>
        </w:rPr>
        <w:t xml:space="preserve">। </w:t>
      </w:r>
      <w:r w:rsidR="00F36929" w:rsidRPr="00B13DEF">
        <w:rPr>
          <w:rFonts w:ascii="Kalpurush" w:eastAsia="Times New Roman" w:hAnsi="Kalpurush" w:cs="Kalpurush"/>
          <w:sz w:val="24"/>
          <w:szCs w:val="24"/>
          <w:cs/>
          <w:lang w:bidi="bn-IN"/>
        </w:rPr>
        <w:t>তবে রাসূলের আহলে বাইত তারা</w:t>
      </w:r>
      <w:r w:rsidR="00C46AB1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যাদের জন্য রাসূলের মৃত্যুর পর সদকা হারাম ঘোষণা করা হয়েছে। তারা হলেন, আলীর পরিবার, আকীলের পরিবার, জা</w:t>
      </w:r>
      <w:r w:rsidR="00C46AB1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ফরের পরিবার, </w:t>
      </w:r>
      <w:r w:rsidR="00C46AB1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আব্বাসের পরিবার</w:t>
      </w:r>
      <w:r w:rsidR="00C46AB1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;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এদের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পর 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>সদকা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হারাম করা হয়।</w:t>
      </w:r>
      <w:r w:rsidR="00C46AB1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</w:p>
    <w:p w:rsidR="005666DC" w:rsidRPr="00B13DEF" w:rsidRDefault="00C46AB1" w:rsidP="00B13DEF">
      <w:pPr>
        <w:bidi w:val="0"/>
        <w:spacing w:after="0" w:line="240" w:lineRule="auto"/>
        <w:jc w:val="both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বস্তুত: </w:t>
      </w:r>
      <w:r w:rsidR="00F36929" w:rsidRPr="00A6529F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="00F36929" w:rsidRPr="00A6529F">
        <w:rPr>
          <w:rFonts w:ascii="Kalpurush" w:hAnsi="Kalpurush" w:cs="Kalpurush"/>
          <w:sz w:val="24"/>
          <w:szCs w:val="24"/>
          <w:cs/>
          <w:lang w:bidi="bn-BD"/>
        </w:rPr>
        <w:t>ুল্লাহ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আহলে বাইতদের প্রতি যে </w:t>
      </w:r>
      <w:r w:rsidR="0091097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অ</w:t>
      </w:r>
      <w:r w:rsidR="0091097C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সিয়ত 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করেন তা তাদের সম্মান ও ইজ্জত রক্ষার উদ্দেশ্যেই করেন। যাতে তাদের কেউ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গা</w:t>
      </w:r>
      <w:r w:rsidR="0091097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লি</w:t>
      </w:r>
      <w:r w:rsidR="0091097C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91097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কষ্ট না দেয়। এ </w:t>
      </w:r>
      <w:r w:rsidR="0091097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অ</w:t>
      </w:r>
      <w:r w:rsidR="0091097C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সিয়ত 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>দ্বারা এ কথা বুঝা যায় না যে, তাদেরকে অন্য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ান্য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সাহাবী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যার</w:t>
      </w:r>
      <w:r w:rsidR="00F3692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তাদের থেকে উত্তম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তাদের </w:t>
      </w:r>
      <w:r w:rsidR="0091097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="0091097C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পর 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>প্রাধান্য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দিতে হবে। যেমন, আবু বকর</w:t>
      </w:r>
      <w:r w:rsidR="00F3692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>উমার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ও </w:t>
      </w:r>
      <w:r w:rsidR="00F3692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উ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>সমান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91097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‘আ</w:t>
      </w:r>
      <w:r w:rsidR="0091097C">
        <w:rPr>
          <w:rFonts w:ascii="Kalpurush" w:eastAsia="Times New Roman" w:hAnsi="Kalpurush" w:cs="Kalpurush"/>
          <w:sz w:val="24"/>
          <w:szCs w:val="24"/>
          <w:cs/>
          <w:lang w:bidi="bn-BD"/>
        </w:rPr>
        <w:t>নহু</w:t>
      </w:r>
      <w:r w:rsidR="0091097C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="0091097C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 </w:t>
      </w:r>
      <w:r w:rsidR="00F36929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যাদের 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উত্তম হওয়া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বহু বিশুদ্ধ </w:t>
      </w:r>
      <w:r w:rsidR="00F36929" w:rsidRPr="00B3337B">
        <w:rPr>
          <w:rFonts w:ascii="Kalpurush" w:eastAsia="Times New Roman" w:hAnsi="Kalpurush" w:cs="Kalpurush"/>
          <w:sz w:val="24"/>
          <w:szCs w:val="24"/>
          <w:cs/>
          <w:lang w:bidi="bn-BD"/>
        </w:rPr>
        <w:t xml:space="preserve">দলীল দ্বারা প্রমাণিত। </w:t>
      </w:r>
      <w:r w:rsidR="00F36929"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আল্লাহই ভালো জানেন।</w:t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E04433B" wp14:editId="0494232D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B13DEF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212" w:rsidRDefault="00E32212" w:rsidP="00E32771">
      <w:pPr>
        <w:spacing w:after="0" w:line="240" w:lineRule="auto"/>
      </w:pPr>
      <w:r>
        <w:separator/>
      </w:r>
    </w:p>
  </w:endnote>
  <w:endnote w:type="continuationSeparator" w:id="0">
    <w:p w:rsidR="00E32212" w:rsidRDefault="00E3221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AB7E403-769D-4ABE-8D1D-9E174528FF1E}"/>
    <w:embedBold r:id="rId2" w:fontKey="{316E8DF5-D1A1-4D28-9BCA-4CA0BE9E579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E09D3565-2C70-49E7-A826-3B4888B58EF5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48501161-42CE-421F-A663-A4BB954F7000}"/>
    <w:embedBold r:id="rId5" w:fontKey="{4C21B62D-E166-435B-AFF0-456AD555B9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74401B04-5A5D-4BFE-9298-C54D22939765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B196378B-2649-47C3-AFB8-33776553B2B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7B4A5EC7-80D6-44B4-911E-FC2AD234B35E}"/>
    <w:embedBold r:id="rId9" w:fontKey="{ABD557F5-9DC4-4806-BFBC-153CBAF099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F910A5A-30FB-43C1-92DE-E1FEDF8AA03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43530CAF-5701-4578-8C63-B0D866B5652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B39E42B4-425F-4C99-AB90-76D47A9C7796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C61AC658-AEDF-4F87-8140-1D00B0AAD39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E9FC5A90-E2D5-4FF5-981F-4410372514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37893F5" wp14:editId="43D0D72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4C127E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212" w:rsidRDefault="00E32212" w:rsidP="00E32771">
      <w:pPr>
        <w:spacing w:after="0" w:line="240" w:lineRule="auto"/>
      </w:pPr>
      <w:r>
        <w:separator/>
      </w:r>
    </w:p>
  </w:footnote>
  <w:footnote w:type="continuationSeparator" w:id="0">
    <w:p w:rsidR="00E32212" w:rsidRDefault="00E3221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B3E75DF" wp14:editId="763CA09C">
              <wp:simplePos x="0" y="0"/>
              <wp:positionH relativeFrom="column">
                <wp:posOffset>-595630</wp:posOffset>
              </wp:positionH>
              <wp:positionV relativeFrom="paragraph">
                <wp:posOffset>-181991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2" y="58793"/>
                          <a:ext cx="184638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B13DEF" w:rsidRDefault="00F36929" w:rsidP="00F36929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lang w:bidi="bn-BD"/>
                              </w:rPr>
                            </w:pPr>
                            <w:r w:rsidRPr="00B13DE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ইসলামের প্রথম খলীফা আবু বকর রাদিয়াল্লাহ </w:t>
                            </w:r>
                            <w:r w:rsidR="00B13DE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‘</w:t>
                            </w:r>
                            <w:r w:rsidRPr="00B13DE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আনহু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573888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3E75DF" id="Group 1" o:spid="_x0000_s1026" style="position:absolute;left:0;text-align:left;margin-left:-46.9pt;margin-top:-14.3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8ri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846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B13DEF" w:rsidRDefault="00F36929" w:rsidP="00F36929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lang w:bidi="bn-BD"/>
                        </w:rPr>
                      </w:pPr>
                      <w:r w:rsidRPr="00B13DE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ইসলামের প্রথম খলীফা আবু বকর রাদিয়াল্লাহ </w:t>
                      </w:r>
                      <w:r w:rsidR="00B13DE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‘</w:t>
                      </w:r>
                      <w:r w:rsidRPr="00B13DE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আনহু 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573888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EEA6E25" wp14:editId="52904374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16BA59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DDBA387" wp14:editId="2E1D452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DBA387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3F23A6A" wp14:editId="6EB7C12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43655A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C921C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929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F0DA2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4FFA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3888"/>
    <w:rsid w:val="00575281"/>
    <w:rsid w:val="0058544F"/>
    <w:rsid w:val="005A2707"/>
    <w:rsid w:val="00604920"/>
    <w:rsid w:val="00612832"/>
    <w:rsid w:val="00617D96"/>
    <w:rsid w:val="00631E7F"/>
    <w:rsid w:val="00632FB4"/>
    <w:rsid w:val="00662A2B"/>
    <w:rsid w:val="00677AE4"/>
    <w:rsid w:val="0069498C"/>
    <w:rsid w:val="0069533C"/>
    <w:rsid w:val="006C1068"/>
    <w:rsid w:val="006E0420"/>
    <w:rsid w:val="006F4219"/>
    <w:rsid w:val="00717FAE"/>
    <w:rsid w:val="00770B0C"/>
    <w:rsid w:val="0077162A"/>
    <w:rsid w:val="007804A0"/>
    <w:rsid w:val="00795BD3"/>
    <w:rsid w:val="007B617A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097C"/>
    <w:rsid w:val="00912D68"/>
    <w:rsid w:val="00943955"/>
    <w:rsid w:val="00944C90"/>
    <w:rsid w:val="0094547A"/>
    <w:rsid w:val="009967F9"/>
    <w:rsid w:val="00A03054"/>
    <w:rsid w:val="00A052E1"/>
    <w:rsid w:val="00A32249"/>
    <w:rsid w:val="00A61E5C"/>
    <w:rsid w:val="00A65935"/>
    <w:rsid w:val="00AD2A33"/>
    <w:rsid w:val="00B13DEF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46AB1"/>
    <w:rsid w:val="00C50098"/>
    <w:rsid w:val="00C72BD4"/>
    <w:rsid w:val="00C9033A"/>
    <w:rsid w:val="00C90E54"/>
    <w:rsid w:val="00CB2E62"/>
    <w:rsid w:val="00CD473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32212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36929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30D44D-543A-4AA2-8656-33CD0C5B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91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00.660\3%20____%20______%20_____%20__%20______%20__%20_____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FE5E1-5AE3-4DBF-88E5-C146481AC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____ ______ _____ __ ______ __ ______</Template>
  <TotalTime>34</TotalTime>
  <Pages>3</Pages>
  <Words>630</Words>
  <Characters>3250</Characters>
  <Application>Microsoft Office Word</Application>
  <DocSecurity>0</DocSecurity>
  <Lines>67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ইসলামের প্রথম খলীফা আবু বকর রাদিয়াল্লাহু ‘আনহু</vt:lpstr>
      <vt:lpstr/>
    </vt:vector>
  </TitlesOfParts>
  <Manager/>
  <Company>islamhouse.com</Company>
  <LinksUpToDate>false</LinksUpToDate>
  <CharactersWithSpaces>3856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ইসলামের প্রথম খলীফা আবু বকর রাদিয়াল্লাহু ‘আনহু</dc:title>
  <dc:subject>ইসলামের প্রথম খলীফা আবু বকর রাদিয়াল্লাহু ‘আনহু</dc:subject>
  <dc:creator>শাইখ সালেহ আল-মুনাজ্জেদ</dc:creator>
  <cp:keywords>ইসলামের প্রথম খলীফা আবু বকর রাদিয়াল্লাহু ‘আনহু</cp:keywords>
  <dc:description>ইসলামের প্রথম খলীফা আবু বকর রাদিয়াল্লাহু ‘আনহু</dc:description>
  <cp:lastModifiedBy>Ahmed Qassem</cp:lastModifiedBy>
  <cp:revision>8</cp:revision>
  <cp:lastPrinted>2015-07-13T19:47:00Z</cp:lastPrinted>
  <dcterms:created xsi:type="dcterms:W3CDTF">2015-07-09T12:21:00Z</dcterms:created>
  <dcterms:modified xsi:type="dcterms:W3CDTF">2015-07-13T19:48:00Z</dcterms:modified>
  <cp:category/>
</cp:coreProperties>
</file>