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CD7" w:rsidRPr="000705BF" w:rsidRDefault="00C23E2F" w:rsidP="00381CD7">
      <w:pPr>
        <w:jc w:val="center"/>
        <w:rPr>
          <w:rFonts w:ascii="Traditional Arabic" w:hAnsi="Traditional Arabic" w:cs="Traditional Arabic"/>
          <w:b/>
          <w:bCs/>
          <w:sz w:val="36"/>
          <w:szCs w:val="36"/>
          <w:rtl/>
        </w:rPr>
      </w:pPr>
      <w:r>
        <w:rPr>
          <w:noProof/>
        </w:rPr>
        <w:drawing>
          <wp:anchor distT="0" distB="0" distL="114300" distR="114300" simplePos="0" relativeHeight="251657728" behindDoc="0" locked="0" layoutInCell="1" allowOverlap="1">
            <wp:simplePos x="0" y="0"/>
            <wp:positionH relativeFrom="column">
              <wp:posOffset>-1800225</wp:posOffset>
            </wp:positionH>
            <wp:positionV relativeFrom="paragraph">
              <wp:posOffset>-1440180</wp:posOffset>
            </wp:positionV>
            <wp:extent cx="7572375" cy="10725150"/>
            <wp:effectExtent l="0" t="0" r="9525" b="0"/>
            <wp:wrapSquare wrapText="bothSides"/>
            <wp:docPr id="57" name="Picture 57" descr="12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2_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375"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0FB" w:rsidRPr="00160B91">
        <w:rPr>
          <w:rFonts w:ascii="Traditional Arabic" w:hAnsi="Traditional Arabic" w:cs="Traditional Arabic"/>
          <w:sz w:val="36"/>
          <w:szCs w:val="36"/>
          <w:rtl/>
          <w:lang w:bidi="ar-EG"/>
        </w:rPr>
        <w:br w:type="page"/>
      </w:r>
      <w:r w:rsidR="00381CD7" w:rsidRPr="000705BF">
        <w:rPr>
          <w:rFonts w:ascii="Traditional Arabic" w:hAnsi="Traditional Arabic" w:cs="Traditional Arabic"/>
          <w:b/>
          <w:bCs/>
          <w:sz w:val="36"/>
          <w:szCs w:val="36"/>
          <w:rtl/>
        </w:rPr>
        <w:lastRenderedPageBreak/>
        <w:t>بسم الله الرحمن الرحيم</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الحمد لله رب العالمين، والصلاة والسلام على خاتم الأنبياء والمرسلين، نبينا محمد وعلى آله وصحبه أجمعين، أما بعد:</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فقد كان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أرحم الناس بولده، وأشدهم بهم شفقة، كان يحبهم، ويفرح بهم ويستبشر بقدومهم ويحنو عليهم، ويفرح لفرحهم، ويحزن لحزنهم، ويذرف الدمع لفراقهم..</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وكان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يحسن معاملة بناته، ويسعى في مصالحهن، ويعمل على حلّ مشكلاتهن الزوجية، ويرفع عنهن الحرج والضيق، ويتناولهن بالموعظة الرقيقة والتذكرة البليغة، ويمدحهن ويذكر فضائلهن.</w:t>
      </w:r>
    </w:p>
    <w:p w:rsidR="00381CD7" w:rsidRPr="000705BF" w:rsidRDefault="00381CD7" w:rsidP="00381CD7">
      <w:pPr>
        <w:jc w:val="center"/>
        <w:rPr>
          <w:rFonts w:ascii="Traditional Arabic" w:hAnsi="Traditional Arabic" w:cs="Traditional Arabic" w:hint="cs"/>
          <w:b/>
          <w:bCs/>
          <w:sz w:val="36"/>
          <w:szCs w:val="36"/>
          <w:rtl/>
        </w:rPr>
      </w:pPr>
      <w:r w:rsidRPr="000705BF">
        <w:rPr>
          <w:rFonts w:ascii="Traditional Arabic" w:hAnsi="Traditional Arabic" w:cs="Traditional Arabic"/>
          <w:b/>
          <w:bCs/>
          <w:sz w:val="36"/>
          <w:szCs w:val="36"/>
          <w:rtl/>
        </w:rPr>
        <w:t xml:space="preserve">نبذة عن أولاده </w:t>
      </w:r>
      <w:r w:rsidRPr="00644A68">
        <w:rPr>
          <w:rFonts w:cs="Traditional Arabic" w:hint="cs"/>
          <w:sz w:val="36"/>
          <w:szCs w:val="36"/>
          <w:lang w:bidi="ar-EG"/>
        </w:rPr>
        <w:sym w:font="AGA Arabesque" w:char="F072"/>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كلُّ أولاده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من ذكر وأنثى فمن خديجة بنت خويلد رضي الله عنها حاشا إبراهيم فإنه من مارية القبطية التي أهداها إليه فالذكور من ولده: القاسم وبه كان يكنى، وعاش أيامًا يسيرة، وإبراهيم ولد بالمدينة وعاش عامين إلا شهرين ومات قبله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بثلاثة أشهر.</w:t>
      </w:r>
    </w:p>
    <w:p w:rsidR="00381CD7" w:rsidRDefault="00381CD7" w:rsidP="00381CD7">
      <w:pPr>
        <w:jc w:val="both"/>
        <w:rPr>
          <w:rFonts w:ascii="Traditional Arabic" w:hAnsi="Traditional Arabic" w:cs="Traditional Arabic" w:hint="cs"/>
          <w:sz w:val="36"/>
          <w:szCs w:val="36"/>
          <w:rtl/>
        </w:rPr>
      </w:pPr>
      <w:r w:rsidRPr="000705BF">
        <w:rPr>
          <w:rFonts w:ascii="Traditional Arabic" w:hAnsi="Traditional Arabic" w:cs="Traditional Arabic"/>
          <w:sz w:val="36"/>
          <w:szCs w:val="36"/>
          <w:rtl/>
        </w:rPr>
        <w:t xml:space="preserve">وعبد الله وهو الملقب بالطاهر والطيب، وقد مات في حياته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أيضًا، وأما بناته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فهن: زينب، وفاطمة، ورقية، وأم كلثوم رضي الله عنهن وأرضاهن.</w:t>
      </w:r>
    </w:p>
    <w:p w:rsidR="00381CD7" w:rsidRDefault="00381CD7" w:rsidP="00381CD7">
      <w:pPr>
        <w:jc w:val="both"/>
        <w:rPr>
          <w:rFonts w:ascii="Traditional Arabic" w:hAnsi="Traditional Arabic" w:cs="Traditional Arabic" w:hint="cs"/>
          <w:sz w:val="36"/>
          <w:szCs w:val="36"/>
          <w:rtl/>
        </w:rPr>
      </w:pPr>
    </w:p>
    <w:p w:rsidR="00381CD7" w:rsidRDefault="00381CD7" w:rsidP="00381CD7">
      <w:pPr>
        <w:jc w:val="both"/>
        <w:rPr>
          <w:rFonts w:ascii="Traditional Arabic" w:hAnsi="Traditional Arabic" w:cs="Traditional Arabic" w:hint="cs"/>
          <w:sz w:val="36"/>
          <w:szCs w:val="36"/>
          <w:rtl/>
        </w:rPr>
      </w:pPr>
      <w:bookmarkStart w:id="0" w:name="_GoBack"/>
      <w:bookmarkEnd w:id="0"/>
    </w:p>
    <w:p w:rsidR="00381CD7" w:rsidRDefault="00381CD7" w:rsidP="00381CD7">
      <w:pPr>
        <w:jc w:val="both"/>
        <w:rPr>
          <w:rFonts w:ascii="Traditional Arabic" w:hAnsi="Traditional Arabic" w:cs="Traditional Arabic" w:hint="cs"/>
          <w:sz w:val="36"/>
          <w:szCs w:val="36"/>
          <w:rtl/>
        </w:rPr>
      </w:pPr>
    </w:p>
    <w:p w:rsidR="00381CD7" w:rsidRPr="000705BF" w:rsidRDefault="00381CD7" w:rsidP="00381CD7">
      <w:pPr>
        <w:jc w:val="center"/>
        <w:rPr>
          <w:rFonts w:ascii="Traditional Arabic" w:hAnsi="Traditional Arabic" w:cs="Traditional Arabic"/>
          <w:b/>
          <w:bCs/>
          <w:sz w:val="36"/>
          <w:szCs w:val="36"/>
          <w:rtl/>
        </w:rPr>
      </w:pPr>
      <w:r w:rsidRPr="000705BF">
        <w:rPr>
          <w:rFonts w:ascii="Traditional Arabic" w:hAnsi="Traditional Arabic" w:cs="Traditional Arabic"/>
          <w:b/>
          <w:bCs/>
          <w:sz w:val="36"/>
          <w:szCs w:val="36"/>
          <w:rtl/>
        </w:rPr>
        <w:lastRenderedPageBreak/>
        <w:t xml:space="preserve">أولاد بناته </w:t>
      </w:r>
      <w:r w:rsidRPr="00644A68">
        <w:rPr>
          <w:rFonts w:cs="Traditional Arabic" w:hint="cs"/>
          <w:sz w:val="36"/>
          <w:szCs w:val="36"/>
          <w:lang w:bidi="ar-EG"/>
        </w:rPr>
        <w:sym w:font="AGA Arabesque" w:char="F072"/>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أما زينب فقد تزوجها أبو العاص بن الربيع وهو ابن خالتها، وأمه هالة بنت خويلد، فولدت له عليًّا وقد مات صغيرًا، وأمامة وقد بلغت حتى تزوجها على بن أبي طالب</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rPr>
        <w:t xml:space="preserve"> بعد موته فاطمة.</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وأما فاطمة فقد تزوجها علي بن أبي طالب</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rPr>
        <w:t>، فولدت له الحسن والحسين ومحسنًا مات صغيرًا، وأم كلثوم، تزوجها عمر بن الخطاب</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rPr>
        <w:t>، وزينب تزوجها عبد الله بن جعفر بن أبي طالب.</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وأما رقية فقد تزوجها عثمان بن عفان</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rtl/>
        </w:rPr>
        <w:t>وولدت له عبد الله وبه كان يكنى، وماتت عنده رضي الله عنها، ثم تزوج أختها أم كلثوم رضي الله عنها فماتت عنده.</w:t>
      </w:r>
    </w:p>
    <w:p w:rsidR="00381CD7" w:rsidRPr="000705BF" w:rsidRDefault="00381CD7" w:rsidP="00381CD7">
      <w:pPr>
        <w:jc w:val="center"/>
        <w:rPr>
          <w:rFonts w:ascii="Traditional Arabic" w:hAnsi="Traditional Arabic" w:cs="Traditional Arabic"/>
          <w:b/>
          <w:bCs/>
          <w:sz w:val="36"/>
          <w:szCs w:val="36"/>
          <w:rtl/>
        </w:rPr>
      </w:pPr>
      <w:r w:rsidRPr="000705BF">
        <w:rPr>
          <w:rFonts w:ascii="Traditional Arabic" w:hAnsi="Traditional Arabic" w:cs="Traditional Arabic"/>
          <w:b/>
          <w:bCs/>
          <w:sz w:val="36"/>
          <w:szCs w:val="36"/>
          <w:rtl/>
        </w:rPr>
        <w:t>أرحم الناس بالأطفال</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عن أنس بن مالك</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rtl/>
        </w:rPr>
        <w:t xml:space="preserve">قال: ما رأيت أحدًا كان أرحم بالعيال من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قال: «كان إبراهيم مسترضعًا له في عوالي المدينة، فكان ينطلق ونحن معه فيدخل البيت فيأخذ فيقبله ثم يرجع». [رواه مسلم].</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وهذا من رحمته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أنه يذهب إلى عوالي المدينة لا لشيء إلا ليقبل ابنه إبراهيم ثم يرجع.</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وعن أبي هريرة</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rtl/>
        </w:rPr>
        <w:t xml:space="preserve">قال: قبَّل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الحسن بن علي، وعنده الأقرع بن حابس التميمي جالسًا، فقال الأقرع: إن لي عشرة من الولد ما قبلت منهم أحدًا. فنظر إليه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ثم قال: «من لا يرحم لا يرحم». [متفق عليه].</w:t>
      </w:r>
    </w:p>
    <w:p w:rsidR="00381CD7" w:rsidRPr="000705BF" w:rsidRDefault="00381CD7" w:rsidP="00381CD7">
      <w:pPr>
        <w:jc w:val="center"/>
        <w:rPr>
          <w:rFonts w:ascii="Traditional Arabic" w:hAnsi="Traditional Arabic" w:cs="Traditional Arabic"/>
          <w:b/>
          <w:bCs/>
          <w:sz w:val="36"/>
          <w:szCs w:val="36"/>
          <w:rtl/>
        </w:rPr>
      </w:pPr>
      <w:r w:rsidRPr="000705BF">
        <w:rPr>
          <w:rFonts w:ascii="Traditional Arabic" w:hAnsi="Traditional Arabic" w:cs="Traditional Arabic"/>
          <w:b/>
          <w:bCs/>
          <w:sz w:val="36"/>
          <w:szCs w:val="36"/>
          <w:rtl/>
        </w:rPr>
        <w:lastRenderedPageBreak/>
        <w:t xml:space="preserve">ويحملهم على عاتقه </w:t>
      </w:r>
      <w:r w:rsidRPr="00644A68">
        <w:rPr>
          <w:rFonts w:cs="Traditional Arabic" w:hint="cs"/>
          <w:sz w:val="36"/>
          <w:szCs w:val="36"/>
          <w:lang w:bidi="ar-EG"/>
        </w:rPr>
        <w:sym w:font="AGA Arabesque" w:char="F072"/>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فعن البراء</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rtl/>
        </w:rPr>
        <w:t xml:space="preserve">قال: رأيت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والحسن بن علي على عاتقه يقول: «اللهم إني أحبه فأحبه». [رواه البخاري].</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وعن أبي قتادة أن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Pr="000705BF">
        <w:rPr>
          <w:rFonts w:ascii="Traditional Arabic" w:hAnsi="Traditional Arabic" w:cs="Traditional Arabic"/>
          <w:sz w:val="36"/>
          <w:szCs w:val="36"/>
          <w:rtl/>
        </w:rPr>
        <w:t xml:space="preserve">كان يصلي وهو حامل أمامة بنت زينب بنت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فإذا قام حملها وإذا سجد وضعها. [متفق عليه].</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وهذا يدل على شدة رحمته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بأبنائه، وفي حديث البراء التصريح بحبه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للحسن، والدعاء له بأن يحبه الله عز وجل.</w:t>
      </w:r>
    </w:p>
    <w:p w:rsidR="00381CD7" w:rsidRPr="000705BF" w:rsidRDefault="00381CD7" w:rsidP="00381CD7">
      <w:pPr>
        <w:jc w:val="center"/>
        <w:rPr>
          <w:rFonts w:ascii="Traditional Arabic" w:hAnsi="Traditional Arabic" w:cs="Traditional Arabic"/>
          <w:b/>
          <w:bCs/>
          <w:sz w:val="36"/>
          <w:szCs w:val="36"/>
          <w:rtl/>
        </w:rPr>
      </w:pPr>
      <w:r w:rsidRPr="000705BF">
        <w:rPr>
          <w:rFonts w:ascii="Traditional Arabic" w:hAnsi="Traditional Arabic" w:cs="Traditional Arabic"/>
          <w:b/>
          <w:bCs/>
          <w:sz w:val="36"/>
          <w:szCs w:val="36"/>
          <w:rtl/>
        </w:rPr>
        <w:t>ويعلمهم ويوجههم</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وكان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يعلم أبناءه وهم صغار ويذكر لهم الحكم الشرعي لينشأوا على تعظيم أمر الله تعالى.</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فعن أبي هريرة</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rtl/>
        </w:rPr>
        <w:t xml:space="preserve">قال: أخذ الحسن بن عليّ رضي الله عنهما تمرة من تمر الصدقة، فجعلها في فيه، فقال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«كخ كخ» ليطرحها، ثم قال: «أما شعرت أنا لا نأكل الصدقة». [متفق عليه].</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وعن ابن عمر رضي الله عنهما قال: أتى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بيت فاطمة، فلم يدخل عليها، وجاء عليٌّ فذكر له ذلك، فذكره للنبي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قال: «إني رأيت على بابها سِتْرًا مَوْشِيًّا» فقال: «ما لي وللدنيا» فأتاها علي فذكر ذلك لها فقالت: ليأمرني فيه بما شاء. قال «ترسل به إلى فلانٍ؛ أهل بيتٍ بهم حاجة». [رواه البخاري].</w:t>
      </w:r>
    </w:p>
    <w:p w:rsidR="00381CD7" w:rsidRPr="000705BF" w:rsidRDefault="00381CD7" w:rsidP="00381CD7">
      <w:pPr>
        <w:jc w:val="center"/>
        <w:rPr>
          <w:rFonts w:ascii="Traditional Arabic" w:hAnsi="Traditional Arabic" w:cs="Traditional Arabic"/>
          <w:b/>
          <w:bCs/>
          <w:sz w:val="36"/>
          <w:szCs w:val="36"/>
          <w:rtl/>
        </w:rPr>
      </w:pPr>
      <w:r w:rsidRPr="000705BF">
        <w:rPr>
          <w:rFonts w:ascii="Traditional Arabic" w:hAnsi="Traditional Arabic" w:cs="Traditional Arabic"/>
          <w:b/>
          <w:bCs/>
          <w:sz w:val="36"/>
          <w:szCs w:val="36"/>
          <w:rtl/>
        </w:rPr>
        <w:t>ويختار لبناته الأكفاء من الرجال</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lastRenderedPageBreak/>
        <w:t xml:space="preserve">فقد اختار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لبناته ذوي المروءة والنجدة والشجاعة وهذا من أعظم البر بالبنات، فزوج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زينب لأبي العاص ابن الربيع، وقد مدح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مصاهرته فقال: «حدثني فصدقني ووعدني فوفى لي». [رواه البخاري]، وزوج فاطمة عليًّا، وزوج رقية وأم كلثوم لعثمان بن عفان، وهما من الخلقاء الراشدين والأئمة المهديين، ومن المبشرين بالجنة، وفضائلهما رضي الله عنها كثيرة معلومة.</w:t>
      </w:r>
    </w:p>
    <w:p w:rsidR="00381CD7" w:rsidRPr="000705BF" w:rsidRDefault="00381CD7" w:rsidP="00381CD7">
      <w:pPr>
        <w:jc w:val="center"/>
        <w:rPr>
          <w:rFonts w:ascii="Traditional Arabic" w:hAnsi="Traditional Arabic" w:cs="Traditional Arabic"/>
          <w:b/>
          <w:bCs/>
          <w:sz w:val="36"/>
          <w:szCs w:val="36"/>
          <w:rtl/>
        </w:rPr>
      </w:pPr>
      <w:r w:rsidRPr="000705BF">
        <w:rPr>
          <w:rFonts w:ascii="Traditional Arabic" w:hAnsi="Traditional Arabic" w:cs="Traditional Arabic"/>
          <w:b/>
          <w:bCs/>
          <w:sz w:val="36"/>
          <w:szCs w:val="36"/>
          <w:rtl/>
        </w:rPr>
        <w:t>ويحتفي ويرحب بهن ويمدحهم</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وكان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يحتفي ببناته ويرحب بهن ويلاطفهن ويقبلهن، فعن عائشة رضي الله عنها قالت: أقبلت فاطمة تمشي، كأن مشيتها مشية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فقال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«مرحبًا بابنتي» ثم أجلسها عن يمينه. [رواه البخاري ومسلم].</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وفي لفظ الترمذي: «ما رأيتُ أحدًا أشبه سمتًا ودلًّا وهديًا برسول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في قيامها وقعودها من فاطمة بنت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قالت: وكانت إذا دخلت على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قام إليها فقبلها وأجلسها في مجلسه، وكان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إذا دخل عليها قامت من مجلسها فقبلته وأجلسته في مجلسها» [رواه الترمذي].</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وقال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عن زينب: «هي خير بناتي أصيبت فيَّ» [رواه الطبراني والبزار].</w:t>
      </w:r>
    </w:p>
    <w:p w:rsidR="00381CD7" w:rsidRPr="000705BF" w:rsidRDefault="00381CD7" w:rsidP="00381CD7">
      <w:pPr>
        <w:jc w:val="center"/>
        <w:rPr>
          <w:rFonts w:ascii="Traditional Arabic" w:hAnsi="Traditional Arabic" w:cs="Traditional Arabic"/>
          <w:b/>
          <w:bCs/>
          <w:sz w:val="36"/>
          <w:szCs w:val="36"/>
          <w:rtl/>
        </w:rPr>
      </w:pPr>
      <w:r w:rsidRPr="000705BF">
        <w:rPr>
          <w:rFonts w:ascii="Traditional Arabic" w:hAnsi="Traditional Arabic" w:cs="Traditional Arabic"/>
          <w:b/>
          <w:bCs/>
          <w:sz w:val="36"/>
          <w:szCs w:val="36"/>
          <w:rtl/>
        </w:rPr>
        <w:t>ويعظهن ويذكرهن</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lastRenderedPageBreak/>
        <w:t xml:space="preserve">وكان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يتخول بناته بالموعظة والتذكير، ويحثهن على العمل الصالح والمداومة عليه.</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فعن أبي هريرة</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rPr>
        <w:t xml:space="preserve"> قال: قال رسول الله </w:t>
      </w:r>
      <w:r w:rsidRPr="00644A68">
        <w:rPr>
          <w:rFonts w:cs="Traditional Arabic" w:hint="cs"/>
          <w:sz w:val="36"/>
          <w:szCs w:val="36"/>
          <w:lang w:bidi="ar-EG"/>
        </w:rPr>
        <w:sym w:font="AGA Arabesque" w:char="F072"/>
      </w:r>
      <w:r>
        <w:rPr>
          <w:rFonts w:ascii="Traditional Arabic" w:hAnsi="Traditional Arabic" w:cs="Traditional Arabic" w:hint="cs"/>
          <w:sz w:val="36"/>
          <w:szCs w:val="36"/>
          <w:rtl/>
        </w:rPr>
        <w:t xml:space="preserve"> </w:t>
      </w:r>
      <w:r w:rsidRPr="000705BF">
        <w:rPr>
          <w:rFonts w:ascii="Traditional Arabic" w:hAnsi="Traditional Arabic" w:cs="Traditional Arabic"/>
          <w:sz w:val="36"/>
          <w:szCs w:val="36"/>
          <w:rtl/>
        </w:rPr>
        <w:t>: «يا فاطمة، أنقذي نفسك من النار، فإني لا أملك لكم من الله شيئًا» [رواه مسلم].</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وعن علي</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rtl/>
        </w:rPr>
        <w:t xml:space="preserve">أن فاطمة رضي الله عنها اشتكت ما تلقى من الرحى مما تطحن، فبلغها أن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أتي بسبيٍ، فأتته تسأله خادمًا، فلم توافقه، فذكرت لعائشة، فجاء النبي </w:t>
      </w:r>
      <w:r w:rsidRPr="00644A68">
        <w:rPr>
          <w:rFonts w:cs="Traditional Arabic" w:hint="cs"/>
          <w:sz w:val="36"/>
          <w:szCs w:val="36"/>
          <w:lang w:bidi="ar-EG"/>
        </w:rPr>
        <w:sym w:font="AGA Arabesque" w:char="F072"/>
      </w:r>
      <w:r>
        <w:rPr>
          <w:rFonts w:ascii="Traditional Arabic" w:hAnsi="Traditional Arabic" w:cs="Traditional Arabic" w:hint="cs"/>
          <w:sz w:val="36"/>
          <w:szCs w:val="36"/>
          <w:rtl/>
        </w:rPr>
        <w:t xml:space="preserve"> </w:t>
      </w:r>
      <w:r w:rsidRPr="000705BF">
        <w:rPr>
          <w:rFonts w:ascii="Traditional Arabic" w:hAnsi="Traditional Arabic" w:cs="Traditional Arabic"/>
          <w:sz w:val="36"/>
          <w:szCs w:val="36"/>
          <w:rtl/>
        </w:rPr>
        <w:t>، فذكرت ذلك عائشة له. قال: قأتانا وقد دخلنا مضاجعنا. فذهبنا لنقوم فقال: «على مكانكما» حتى وجدن برد قدميه على صدري فقال: «ألا أدلكما على خيرٍ مما سألتماه؟ إذا أخذتما مضاجعكما فكبرا الله أربعًا وثلاثين، واحمدا ثلاثًا وثلاثين، وسبحا ثلاثًا وثلاثين فإن ذلك خير لكما مما سألتماه». [متفق عليه].</w:t>
      </w:r>
    </w:p>
    <w:p w:rsidR="00381CD7" w:rsidRPr="000705BF" w:rsidRDefault="00381CD7" w:rsidP="00381CD7">
      <w:pPr>
        <w:jc w:val="center"/>
        <w:rPr>
          <w:rFonts w:ascii="Traditional Arabic" w:hAnsi="Traditional Arabic" w:cs="Traditional Arabic"/>
          <w:b/>
          <w:bCs/>
          <w:sz w:val="36"/>
          <w:szCs w:val="36"/>
          <w:rtl/>
        </w:rPr>
      </w:pPr>
      <w:r w:rsidRPr="000705BF">
        <w:rPr>
          <w:rFonts w:ascii="Traditional Arabic" w:hAnsi="Traditional Arabic" w:cs="Traditional Arabic"/>
          <w:b/>
          <w:bCs/>
          <w:sz w:val="36"/>
          <w:szCs w:val="36"/>
          <w:rtl/>
        </w:rPr>
        <w:t>ويرق لهن ويحل مشاكلهن</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فعن عائشة رضي الله عنها قالت: لما بعث أهل مكة في فداء أسراهم بعثت زينب في فداء أبي العاص بن الربيع بمال، وبعثت فيه بقلادة لها كانت عند خديحة، أدخلتها بها على أبي العاص. قالت: فلما رآها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رقَّ رقةً شديدة وقال: «إن رأيتم أن تطلقوا لها أسيرها، وتردوا عليها الذي لها قالوا: نعم». [رواه أبو داود].</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وأصلح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بين علي وفاطمة، فعن سهل بن سعد</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rPr>
        <w:t xml:space="preserve"> قال: جاء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بيت فاطمة فلم يجد عليًّا في البيت فقال: «أين ابن عمك؟» </w:t>
      </w:r>
      <w:r w:rsidRPr="000705BF">
        <w:rPr>
          <w:rFonts w:ascii="Traditional Arabic" w:hAnsi="Traditional Arabic" w:cs="Traditional Arabic"/>
          <w:sz w:val="36"/>
          <w:szCs w:val="36"/>
          <w:rtl/>
        </w:rPr>
        <w:lastRenderedPageBreak/>
        <w:t>قالت: كان بيني وبينه شيء فغاضبني، فخرج فلم يَقِلْ عندي</w:t>
      </w:r>
      <w:r w:rsidRPr="000705BF">
        <w:rPr>
          <w:rFonts w:ascii="Traditional Arabic" w:hAnsi="Traditional Arabic" w:cs="Traditional Arabic"/>
          <w:sz w:val="36"/>
          <w:szCs w:val="36"/>
          <w:vertAlign w:val="superscript"/>
          <w:rtl/>
        </w:rPr>
        <w:t>(</w:t>
      </w:r>
      <w:r w:rsidRPr="000705BF">
        <w:rPr>
          <w:rStyle w:val="FootnoteReference"/>
          <w:rFonts w:ascii="Traditional Arabic" w:hAnsi="Traditional Arabic" w:cs="Traditional Arabic"/>
          <w:sz w:val="36"/>
          <w:szCs w:val="36"/>
          <w:rtl/>
        </w:rPr>
        <w:footnoteReference w:id="2"/>
      </w:r>
      <w:r w:rsidRPr="000705BF">
        <w:rPr>
          <w:rFonts w:ascii="Traditional Arabic" w:hAnsi="Traditional Arabic" w:cs="Traditional Arabic"/>
          <w:sz w:val="36"/>
          <w:szCs w:val="36"/>
          <w:vertAlign w:val="superscript"/>
          <w:rtl/>
        </w:rPr>
        <w:t>)</w:t>
      </w:r>
      <w:r w:rsidRPr="000705BF">
        <w:rPr>
          <w:rFonts w:ascii="Traditional Arabic" w:hAnsi="Traditional Arabic" w:cs="Traditional Arabic"/>
          <w:sz w:val="36"/>
          <w:szCs w:val="36"/>
          <w:rtl/>
        </w:rPr>
        <w:t xml:space="preserve">. فقال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لإنسان: «انظر أين هو؟» فجاء فقال: يا رسول الله، هو في المسجد راقد، فجاء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وهو مضطجع قد سقط رداؤه عن شِقِّه، وأصابه تراب، فجعل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يمسحه عنه ويقول: «قم أبا تراب، قم أبا تراب» [متفق عليه].</w:t>
      </w:r>
    </w:p>
    <w:p w:rsidR="00381CD7" w:rsidRPr="000705BF" w:rsidRDefault="00381CD7" w:rsidP="00381CD7">
      <w:pPr>
        <w:jc w:val="center"/>
        <w:rPr>
          <w:rFonts w:ascii="Traditional Arabic" w:hAnsi="Traditional Arabic" w:cs="Traditional Arabic"/>
          <w:b/>
          <w:bCs/>
          <w:sz w:val="36"/>
          <w:szCs w:val="36"/>
          <w:rtl/>
        </w:rPr>
      </w:pPr>
      <w:r w:rsidRPr="000705BF">
        <w:rPr>
          <w:rFonts w:ascii="Traditional Arabic" w:hAnsi="Traditional Arabic" w:cs="Traditional Arabic"/>
          <w:b/>
          <w:bCs/>
          <w:sz w:val="36"/>
          <w:szCs w:val="36"/>
          <w:rtl/>
        </w:rPr>
        <w:t>ويغضب لهن ويخطب في الناس لأجلهن</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فعن المسور بن مخرمة</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rPr>
        <w:t xml:space="preserve"> قال: إن عليَّ بن أبي طالب خطب بنت أبي جهل وعنده فاطمة بنت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فقالت له: إن قومك يتحدثون أنك لا تغضب لبناتك وهذا عليٌّ ناكحًا ابنة أبي جهل. قال المسور: فقام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فسمعته حين تشهد ثم قال: «أما بعد؛ فإني أنكحت أبا العاص بن الربيع فحدثني فصدقني، وإن فاطمة بنت محمدٍ مضغة مني، وإنما أكره أن يفتنوها، وإنها والله لا تجتمع بنت رسول الله وبنت عدو الله عند رجل واحدًا أبدًا» فترك عليُّ الخطبة. [رواه مسلم].</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وفي لفظ البخاري: «إن فاطمة مني وأنا أتخوف أن تفتن في دينها»، ثم قال: «وإني لست أحرم حلالًا ولا أحل حرامًا، ولكن الله لا تجتمع بنت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وبنت عدو الله أبدًا» [رواه البخاري].</w:t>
      </w:r>
    </w:p>
    <w:p w:rsidR="00381CD7" w:rsidRPr="000705BF" w:rsidRDefault="00381CD7" w:rsidP="00381CD7">
      <w:pPr>
        <w:jc w:val="center"/>
        <w:rPr>
          <w:rFonts w:ascii="Traditional Arabic" w:hAnsi="Traditional Arabic" w:cs="Traditional Arabic"/>
          <w:b/>
          <w:bCs/>
          <w:sz w:val="36"/>
          <w:szCs w:val="36"/>
          <w:rtl/>
        </w:rPr>
      </w:pPr>
      <w:r w:rsidRPr="000705BF">
        <w:rPr>
          <w:rFonts w:ascii="Traditional Arabic" w:hAnsi="Traditional Arabic" w:cs="Traditional Arabic"/>
          <w:b/>
          <w:bCs/>
          <w:sz w:val="36"/>
          <w:szCs w:val="36"/>
          <w:rtl/>
        </w:rPr>
        <w:t>ويخفف عنهن مصابهن</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lastRenderedPageBreak/>
        <w:t xml:space="preserve">فعن عائشة رضي الله عنها أن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أسرَّ إلى فاطمة حديثًا فبكت، فقلت لها: لم تبكين؟ ثم أسرَّ إليها حديثًا فضحكت، فقلت: ما رأيتُ كاليوم فرحًا أقرب من حزنٍ. فسألتها عما قال فقالت: ما كنت لأفشي سرَّ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حتى قبض النبي فسألتها، فقالت: أسرَّ إلي أن جبريل كان يعارضني القرآن كل سنةٍ مرة، وإنه يعارضني العام مرتين، ولا أُراه إلا حضر أجلي، وإنك أول أهل بيتي لحاقًا بي، فبكيت فقال: «أنا ترضين أن تكوني سيدة نساء أهل الجنة أو نساء المؤمنين» فضحكت لذلك. [متفق عليه].</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وكان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يخفف عن ابنته وهو في مرض الموت، فعن أنس</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rPr>
        <w:t xml:space="preserve"> قال: لمَّا ثقل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جعل يتغشاه. فقالت فاطمة عليها السلام: واكربَ أباه، فقال لها: «ليس على أبيك كرب بعد اليوم». [رواه البخاري].</w:t>
      </w:r>
    </w:p>
    <w:p w:rsidR="00381CD7" w:rsidRPr="000705BF" w:rsidRDefault="00381CD7" w:rsidP="00381CD7">
      <w:pPr>
        <w:jc w:val="center"/>
        <w:rPr>
          <w:rFonts w:ascii="Traditional Arabic" w:hAnsi="Traditional Arabic" w:cs="Traditional Arabic"/>
          <w:b/>
          <w:bCs/>
          <w:sz w:val="36"/>
          <w:szCs w:val="36"/>
          <w:rtl/>
        </w:rPr>
      </w:pPr>
      <w:r w:rsidRPr="000705BF">
        <w:rPr>
          <w:rFonts w:ascii="Traditional Arabic" w:hAnsi="Traditional Arabic" w:cs="Traditional Arabic"/>
          <w:b/>
          <w:bCs/>
          <w:sz w:val="36"/>
          <w:szCs w:val="36"/>
          <w:rtl/>
        </w:rPr>
        <w:t>ويذرف الدمع لفقدهم</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وها هو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يتأثر بموت إبراهيم عليه السلام، ويبكي رحمة له، فعن أنس بن مالك</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rPr>
        <w:t xml:space="preserve"> قال: دخلنا مع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على أبي سيف القين، وكان ظئرًا لإبراهيم عليه السلام فأخذ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إبراهيم فقبله وشمه، ثم دخلنا عليه بعد ذلك وإبراهيم يجود بنفسه، فجعلت عينا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تذرفان، فقال له عبد الرحمن بن عوف</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rPr>
        <w:t xml:space="preserve">: وأنت يا رسول الله! فقال: يا بن عوف إنها رحمة، ثم أتبعها بأخرى فقال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«العين تدمع والقلب يحزت، ولا نقول إلا ما يُرْضِي رَبَّنا، وإنا بفراقك يا إبراهيمُ لمحزونون».</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lastRenderedPageBreak/>
        <w:t>وعن أنس بن مالك</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rPr>
        <w:t xml:space="preserve"> قال: «شهدنا بنتًا لرسول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ورسول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جالس على القبر، فرأيت عينيه تدمعان». [رواه البخاري].</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ولما مات صبيٌّ لأحد بناته قام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وقام معه سعد ابن عبادة، ومعاذ بن جبل، وأسامة بن زيد، فرفع إليه الصبي ونفسه تقعقع، كأنه في شنةٍ، ففاضت عيناه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فقال له سعد: ما هذا يا رسول الله؟ قال: «هذه رحمة جعلها الله في قلوب عباده، وإنما يرحم الله من عباده الرحماء». [متفق عليه].</w:t>
      </w:r>
    </w:p>
    <w:p w:rsidR="00381CD7" w:rsidRPr="000705BF" w:rsidRDefault="00381CD7" w:rsidP="00381CD7">
      <w:pPr>
        <w:jc w:val="center"/>
        <w:rPr>
          <w:rFonts w:ascii="Traditional Arabic" w:hAnsi="Traditional Arabic" w:cs="Traditional Arabic"/>
          <w:b/>
          <w:bCs/>
          <w:sz w:val="36"/>
          <w:szCs w:val="36"/>
          <w:rtl/>
        </w:rPr>
      </w:pPr>
      <w:r w:rsidRPr="000705BF">
        <w:rPr>
          <w:rFonts w:ascii="Traditional Arabic" w:hAnsi="Traditional Arabic" w:cs="Traditional Arabic"/>
          <w:b/>
          <w:bCs/>
          <w:sz w:val="36"/>
          <w:szCs w:val="36"/>
          <w:rtl/>
        </w:rPr>
        <w:t xml:space="preserve">النبي </w:t>
      </w:r>
      <w:r w:rsidRPr="00644A68">
        <w:rPr>
          <w:rFonts w:cs="Traditional Arabic" w:hint="cs"/>
          <w:sz w:val="36"/>
          <w:szCs w:val="36"/>
          <w:lang w:bidi="ar-EG"/>
        </w:rPr>
        <w:sym w:font="AGA Arabesque" w:char="F072"/>
      </w:r>
      <w:r w:rsidRPr="000705BF">
        <w:rPr>
          <w:rFonts w:ascii="Traditional Arabic" w:hAnsi="Traditional Arabic" w:cs="Traditional Arabic"/>
          <w:b/>
          <w:bCs/>
          <w:sz w:val="36"/>
          <w:szCs w:val="36"/>
          <w:rtl/>
        </w:rPr>
        <w:t xml:space="preserve"> مع قرابته</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أما هدي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مع قرابته، فقد كان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عطوفًا عليهم، حريصًا على هدايتهم، محذرًا لهم من سبل الهلاك وطرق الخران، فعن أبي هريرة</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rPr>
        <w:t xml:space="preserve"> قال: قام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حين أنزل الله عز وجل: </w:t>
      </w:r>
      <w:r w:rsidRPr="000705BF">
        <w:rPr>
          <w:rFonts w:ascii="Traditional Arabic" w:hAnsi="Traditional Arabic" w:cs="Traditional Arabic"/>
          <w:color w:val="FF0000"/>
          <w:sz w:val="36"/>
          <w:szCs w:val="36"/>
          <w:lang w:bidi="ar-EG"/>
        </w:rPr>
        <w:sym w:font="AGA Arabesque" w:char="F07D"/>
      </w:r>
      <w:r w:rsidRPr="000705BF">
        <w:rPr>
          <w:rFonts w:ascii="Traditional Arabic" w:hAnsi="Traditional Arabic" w:cs="Traditional Arabic"/>
          <w:sz w:val="36"/>
          <w:szCs w:val="36"/>
          <w:rtl/>
          <w:lang w:bidi="ar-EG"/>
        </w:rPr>
        <w:t xml:space="preserve"> </w:t>
      </w:r>
      <w:r w:rsidRPr="000705BF">
        <w:rPr>
          <w:rFonts w:ascii="Traditional Arabic" w:eastAsia="MS Mincho" w:hAnsi="Traditional Arabic" w:cs="Traditional Arabic"/>
          <w:color w:val="008000"/>
          <w:sz w:val="36"/>
          <w:szCs w:val="36"/>
          <w:rtl/>
        </w:rPr>
        <w:t>وَأَنْذِرْ عَشِيرَتَكَ الْأَقْرَبِينَ</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color w:val="FF0000"/>
          <w:sz w:val="36"/>
          <w:szCs w:val="36"/>
          <w:lang w:bidi="ar-EG"/>
        </w:rPr>
        <w:sym w:font="AGA Arabesque" w:char="F07B"/>
      </w:r>
      <w:r w:rsidRPr="000705BF">
        <w:rPr>
          <w:rFonts w:ascii="Traditional Arabic" w:hAnsi="Traditional Arabic" w:cs="Traditional Arabic"/>
          <w:color w:val="FF0000"/>
          <w:sz w:val="36"/>
          <w:szCs w:val="36"/>
          <w:rtl/>
          <w:lang w:bidi="ar-EG"/>
        </w:rPr>
        <w:t xml:space="preserve"> </w:t>
      </w:r>
      <w:r w:rsidRPr="000705BF">
        <w:rPr>
          <w:rFonts w:ascii="Traditional Arabic" w:hAnsi="Traditional Arabic" w:cs="Traditional Arabic"/>
          <w:sz w:val="36"/>
          <w:szCs w:val="36"/>
          <w:rtl/>
        </w:rPr>
        <w:t>[الشعراء: 214]</w:t>
      </w:r>
      <w:r w:rsidRPr="000705BF">
        <w:rPr>
          <w:rFonts w:ascii="Traditional Arabic" w:hAnsi="Traditional Arabic" w:cs="Traditional Arabic"/>
          <w:color w:val="FF0000"/>
          <w:sz w:val="36"/>
          <w:szCs w:val="36"/>
          <w:rtl/>
          <w:lang w:bidi="ar-EG"/>
        </w:rPr>
        <w:t xml:space="preserve"> </w:t>
      </w:r>
      <w:r w:rsidRPr="000705BF">
        <w:rPr>
          <w:rFonts w:ascii="Traditional Arabic" w:hAnsi="Traditional Arabic" w:cs="Traditional Arabic"/>
          <w:sz w:val="36"/>
          <w:szCs w:val="36"/>
          <w:rtl/>
        </w:rPr>
        <w:t xml:space="preserve">قال: «يا معشر قريش اشتروا أنفسكم لا أغني عنكم من الله شيئًا. يا بني عبد مناف لا أغني عنكم من الله شيئًا. يا عباس ابن عبد المطلب لا أغني عنك من الله شيئًا، ويا صفية عمة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لا أغني عنك من الله شيئًا. ويا فاطمة بنت محمد سليني من مالي لا أغني عنك من الله شيئًا». [متفق عليه].</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وكان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حريصًا على هداية عمه عبد المطلب؛ لقرابته، ومواقفه في الدفاع عن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فعن سعيد بن المسيب عن أبيه</w:t>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sz w:val="36"/>
          <w:szCs w:val="36"/>
          <w:rtl/>
        </w:rPr>
        <w:t xml:space="preserve">قال: لمَّا حضرت أبا طالب الوفاة، جاءه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فوجد عنده أبا جهل وعبد الله بن أبي أمية بن المغيرة؛ فقال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«يا عم، قل: لا </w:t>
      </w:r>
      <w:r w:rsidRPr="000705BF">
        <w:rPr>
          <w:rFonts w:ascii="Traditional Arabic" w:hAnsi="Traditional Arabic" w:cs="Traditional Arabic"/>
          <w:sz w:val="36"/>
          <w:szCs w:val="36"/>
          <w:rtl/>
        </w:rPr>
        <w:lastRenderedPageBreak/>
        <w:t xml:space="preserve">إله إلا الله، كلمة أشهد لك بها عند الله» فقال أبو جهل، وعبد الله بن أبي أمية: يا أبا طالب! أترغب عن ملة عبد المطلب؟ فلم يزل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يعرضها عليه، ويعيد له تلك المقالة، حتى قال أبو طالب (آخر ما كلّمهم): هو على ملَّة عبد المطلب، وأبى أن يقول: لا إله إلا الله.</w:t>
      </w:r>
    </w:p>
    <w:p w:rsidR="00381CD7" w:rsidRPr="000705BF" w:rsidRDefault="00381CD7" w:rsidP="00381CD7">
      <w:pPr>
        <w:jc w:val="both"/>
        <w:rPr>
          <w:rFonts w:ascii="Traditional Arabic" w:hAnsi="Traditional Arabic" w:cs="Traditional Arabic"/>
          <w:sz w:val="36"/>
          <w:szCs w:val="36"/>
          <w:rtl/>
        </w:rPr>
      </w:pPr>
      <w:r w:rsidRPr="000705BF">
        <w:rPr>
          <w:rFonts w:ascii="Traditional Arabic" w:hAnsi="Traditional Arabic" w:cs="Traditional Arabic"/>
          <w:sz w:val="36"/>
          <w:szCs w:val="36"/>
          <w:rtl/>
        </w:rPr>
        <w:t xml:space="preserve">فقال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rPr>
        <w:t xml:space="preserve">: «أما والله لأستغفرن لك ما لم أنه عنك» فأنزل الله عز وجل </w:t>
      </w:r>
      <w:r w:rsidRPr="000705BF">
        <w:rPr>
          <w:rFonts w:ascii="Traditional Arabic" w:hAnsi="Traditional Arabic" w:cs="Traditional Arabic"/>
          <w:color w:val="FF0000"/>
          <w:sz w:val="36"/>
          <w:szCs w:val="36"/>
          <w:lang w:bidi="ar-EG"/>
        </w:rPr>
        <w:sym w:font="AGA Arabesque" w:char="F07D"/>
      </w:r>
      <w:r w:rsidRPr="00381CD7">
        <w:rPr>
          <w:rFonts w:ascii="Traditional Arabic" w:eastAsia="MS Mincho" w:hAnsi="Traditional Arabic" w:cs="Traditional Arabic"/>
          <w:b/>
          <w:bCs/>
          <w:color w:val="008000"/>
          <w:sz w:val="36"/>
          <w:szCs w:val="36"/>
          <w:rtl/>
        </w:rPr>
        <w:t xml:space="preserve">مَا كَانَ لِلنَّبِيِّ وَالَّذِينَ آمَنُوا أَنْ يَسْتَغْفِرُوا لِلْمُشْرِكِينَ وَلَوْ كَانُوا أُولِي قُرْبَى مِنْ بَعْدِ مَا تَبَيَّنَ لَهُمْ أَنَّهُمْ أَصْحَابُ </w:t>
      </w:r>
      <w:r>
        <w:rPr>
          <w:rFonts w:ascii="Traditional Arabic" w:eastAsia="MS Mincho" w:hAnsi="Traditional Arabic" w:cs="Traditional Arabic" w:hint="cs"/>
          <w:b/>
          <w:bCs/>
          <w:color w:val="008000"/>
          <w:sz w:val="36"/>
          <w:szCs w:val="36"/>
          <w:rtl/>
        </w:rPr>
        <w:t xml:space="preserve">   </w:t>
      </w:r>
      <w:r w:rsidRPr="00381CD7">
        <w:rPr>
          <w:rFonts w:ascii="Traditional Arabic" w:eastAsia="MS Mincho" w:hAnsi="Traditional Arabic" w:cs="Traditional Arabic"/>
          <w:b/>
          <w:bCs/>
          <w:color w:val="008000"/>
          <w:sz w:val="36"/>
          <w:szCs w:val="36"/>
          <w:rtl/>
        </w:rPr>
        <w:t>الْجَحِيمِ</w:t>
      </w:r>
      <w:r w:rsidRPr="000705BF">
        <w:rPr>
          <w:rFonts w:ascii="Traditional Arabic" w:hAnsi="Traditional Arabic" w:cs="Traditional Arabic"/>
          <w:color w:val="FF0000"/>
          <w:sz w:val="36"/>
          <w:szCs w:val="36"/>
          <w:lang w:bidi="ar-EG"/>
        </w:rPr>
        <w:sym w:font="AGA Arabesque" w:char="F07B"/>
      </w:r>
      <w:r w:rsidRPr="000705BF">
        <w:rPr>
          <w:rFonts w:ascii="Traditional Arabic" w:hAnsi="Traditional Arabic" w:cs="Traditional Arabic"/>
          <w:sz w:val="36"/>
          <w:szCs w:val="36"/>
          <w:rtl/>
        </w:rPr>
        <w:t>[التوبة: 13].</w:t>
      </w:r>
    </w:p>
    <w:p w:rsidR="00381CD7" w:rsidRPr="000705BF" w:rsidRDefault="00381CD7" w:rsidP="00381CD7">
      <w:pPr>
        <w:jc w:val="both"/>
        <w:rPr>
          <w:rFonts w:ascii="Traditional Arabic" w:hAnsi="Traditional Arabic" w:cs="Traditional Arabic" w:hint="cs"/>
          <w:sz w:val="36"/>
          <w:szCs w:val="36"/>
          <w:rtl/>
        </w:rPr>
      </w:pPr>
      <w:r w:rsidRPr="000705BF">
        <w:rPr>
          <w:rFonts w:ascii="Traditional Arabic" w:hAnsi="Traditional Arabic" w:cs="Traditional Arabic"/>
          <w:sz w:val="36"/>
          <w:szCs w:val="36"/>
          <w:rtl/>
          <w:lang w:bidi="ar-EG"/>
        </w:rPr>
        <w:t xml:space="preserve">وأنزل الله في أبي طالب فقال لرسول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lang w:bidi="ar-EG"/>
        </w:rPr>
        <w:t xml:space="preserve">: </w:t>
      </w:r>
      <w:r w:rsidRPr="000705BF">
        <w:rPr>
          <w:rFonts w:ascii="Traditional Arabic" w:hAnsi="Traditional Arabic" w:cs="Traditional Arabic"/>
          <w:color w:val="FF0000"/>
          <w:sz w:val="36"/>
          <w:szCs w:val="36"/>
          <w:lang w:bidi="ar-EG"/>
        </w:rPr>
        <w:sym w:font="AGA Arabesque" w:char="F07D"/>
      </w:r>
      <w:r w:rsidRPr="00381CD7">
        <w:rPr>
          <w:rFonts w:ascii="Traditional Arabic" w:eastAsia="MS Mincho" w:hAnsi="Traditional Arabic" w:cs="Traditional Arabic"/>
          <w:b/>
          <w:bCs/>
          <w:color w:val="008000"/>
          <w:sz w:val="36"/>
          <w:szCs w:val="36"/>
          <w:rtl/>
        </w:rPr>
        <w:t>إِنَّكَ لَا تَهْدِي مَنْ أَحْبَبْتَ وَلَكِنَّ اللَّهَ يَهْدِي مَنْ يَشَاءُ وَهُوَ أَعْلَمُ بِالْمُهْتَدِينَ</w:t>
      </w:r>
      <w:r w:rsidRPr="000705BF">
        <w:rPr>
          <w:rFonts w:ascii="Traditional Arabic" w:hAnsi="Traditional Arabic" w:cs="Traditional Arabic"/>
          <w:color w:val="FF0000"/>
          <w:sz w:val="36"/>
          <w:szCs w:val="36"/>
          <w:lang w:bidi="ar-EG"/>
        </w:rPr>
        <w:sym w:font="AGA Arabesque" w:char="F07B"/>
      </w:r>
      <w:r w:rsidRPr="000705BF">
        <w:rPr>
          <w:rFonts w:ascii="Traditional Arabic" w:hAnsi="Traditional Arabic" w:cs="Traditional Arabic"/>
          <w:color w:val="FF0000"/>
          <w:sz w:val="36"/>
          <w:szCs w:val="36"/>
          <w:rtl/>
          <w:lang w:bidi="ar-EG"/>
        </w:rPr>
        <w:t xml:space="preserve"> </w:t>
      </w:r>
      <w:r w:rsidRPr="000705BF">
        <w:rPr>
          <w:rFonts w:ascii="Traditional Arabic" w:hAnsi="Traditional Arabic" w:cs="Traditional Arabic"/>
          <w:sz w:val="36"/>
          <w:szCs w:val="36"/>
          <w:rtl/>
        </w:rPr>
        <w:t>[القصص: 56]. [متفق عليه].</w:t>
      </w:r>
    </w:p>
    <w:p w:rsidR="00381CD7" w:rsidRPr="000705BF" w:rsidRDefault="00381CD7" w:rsidP="00381CD7">
      <w:pPr>
        <w:jc w:val="both"/>
        <w:rPr>
          <w:rFonts w:ascii="Traditional Arabic" w:hAnsi="Traditional Arabic" w:cs="Traditional Arabic"/>
          <w:sz w:val="36"/>
          <w:szCs w:val="36"/>
          <w:rtl/>
          <w:lang w:bidi="ar-EG"/>
        </w:rPr>
      </w:pPr>
      <w:r w:rsidRPr="000705BF">
        <w:rPr>
          <w:rFonts w:ascii="Traditional Arabic" w:hAnsi="Traditional Arabic" w:cs="Traditional Arabic"/>
          <w:sz w:val="36"/>
          <w:szCs w:val="36"/>
          <w:rtl/>
          <w:lang w:bidi="ar-EG"/>
        </w:rPr>
        <w:t xml:space="preserve">وذكر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lang w:bidi="ar-EG"/>
        </w:rPr>
        <w:t xml:space="preserve"> فضائل أهل بيته وقرابته، وحثّ على محبتهم وولايتهم. وفضائل علي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lang w:bidi="ar-EG"/>
        </w:rPr>
        <w:t xml:space="preserve">، والحسن، والحسين، وحمزة والعباس، وعبد الله بن جعفر، وصفية بنت عبد المطلب وبقية آل البيت وقرابة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lang w:bidi="ar-EG"/>
        </w:rPr>
        <w:t xml:space="preserve"> كثيرة تزخر بها كتب السنة.</w:t>
      </w:r>
    </w:p>
    <w:p w:rsidR="00381CD7" w:rsidRPr="000705BF" w:rsidRDefault="00381CD7" w:rsidP="00381CD7">
      <w:pPr>
        <w:jc w:val="both"/>
        <w:rPr>
          <w:rFonts w:ascii="Traditional Arabic" w:hAnsi="Traditional Arabic" w:cs="Traditional Arabic"/>
          <w:sz w:val="36"/>
          <w:szCs w:val="36"/>
          <w:rtl/>
          <w:lang w:bidi="ar-EG"/>
        </w:rPr>
      </w:pPr>
      <w:r w:rsidRPr="000705BF">
        <w:rPr>
          <w:rFonts w:ascii="Traditional Arabic" w:hAnsi="Traditional Arabic" w:cs="Traditional Arabic"/>
          <w:sz w:val="36"/>
          <w:szCs w:val="36"/>
          <w:rtl/>
          <w:lang w:bidi="ar-EG"/>
        </w:rPr>
        <w:t xml:space="preserve">وكان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lang w:bidi="ar-EG"/>
        </w:rPr>
        <w:t xml:space="preserve"> يحزن إذا أصيب أحد من قرابته المؤمنين بسوء، فلما قُتل حمزة </w:t>
      </w:r>
      <w:r w:rsidRPr="000705BF">
        <w:rPr>
          <w:rFonts w:ascii="Traditional Arabic" w:hAnsi="Traditional Arabic" w:cs="Traditional Arabic"/>
          <w:sz w:val="36"/>
          <w:szCs w:val="36"/>
          <w:lang w:bidi="ar-EG"/>
        </w:rPr>
        <w:sym w:font="AGA Arabesque" w:char="0074"/>
      </w:r>
      <w:r w:rsidRPr="000705BF">
        <w:rPr>
          <w:rFonts w:ascii="Traditional Arabic" w:hAnsi="Traditional Arabic" w:cs="Traditional Arabic"/>
          <w:sz w:val="36"/>
          <w:szCs w:val="36"/>
          <w:rtl/>
          <w:lang w:bidi="ar-EG"/>
        </w:rPr>
        <w:t xml:space="preserve"> في أحد حزن النبي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lang w:bidi="ar-EG"/>
        </w:rPr>
        <w:t xml:space="preserve"> حزنًا شديدًا، وفي حديث ابن عمر، وأنس بن مالك رضي الله عنهما قالا: لما رجع رسول الله </w:t>
      </w:r>
      <w:r w:rsidRPr="00644A68">
        <w:rPr>
          <w:rFonts w:cs="Traditional Arabic" w:hint="cs"/>
          <w:sz w:val="36"/>
          <w:szCs w:val="36"/>
          <w:lang w:bidi="ar-EG"/>
        </w:rPr>
        <w:sym w:font="AGA Arabesque" w:char="F072"/>
      </w:r>
      <w:r w:rsidRPr="000705BF">
        <w:rPr>
          <w:rFonts w:ascii="Traditional Arabic" w:hAnsi="Traditional Arabic" w:cs="Traditional Arabic"/>
          <w:sz w:val="36"/>
          <w:szCs w:val="36"/>
          <w:rtl/>
          <w:lang w:bidi="ar-EG"/>
        </w:rPr>
        <w:t xml:space="preserve"> من أُحد، سمع نساء الأنصار يبكين فقال: «لكن حمزة لا بواكي له». [رواه ابن ماجه وقال الألباني: حسن صحيح].</w:t>
      </w:r>
    </w:p>
    <w:p w:rsidR="00381CD7" w:rsidRPr="000705BF" w:rsidRDefault="00381CD7" w:rsidP="00381CD7">
      <w:pPr>
        <w:jc w:val="both"/>
        <w:rPr>
          <w:rFonts w:ascii="Traditional Arabic" w:hAnsi="Traditional Arabic" w:cs="Traditional Arabic"/>
          <w:sz w:val="36"/>
          <w:szCs w:val="36"/>
          <w:lang w:bidi="ar-EG"/>
        </w:rPr>
      </w:pPr>
    </w:p>
    <w:p w:rsidR="00381CD7" w:rsidRPr="000705BF" w:rsidRDefault="00381CD7" w:rsidP="00381CD7">
      <w:pPr>
        <w:jc w:val="both"/>
        <w:rPr>
          <w:rFonts w:ascii="Traditional Arabic" w:hAnsi="Traditional Arabic" w:cs="Traditional Arabic"/>
          <w:sz w:val="36"/>
          <w:szCs w:val="36"/>
          <w:rtl/>
        </w:rPr>
      </w:pPr>
    </w:p>
    <w:p w:rsidR="00160B91" w:rsidRDefault="00605AEA" w:rsidP="00381CD7">
      <w:pPr>
        <w:jc w:val="both"/>
        <w:rPr>
          <w:rStyle w:val="1Char1"/>
        </w:rPr>
      </w:pPr>
      <w:r>
        <w:rPr>
          <w:rStyle w:val="1Char1"/>
        </w:rPr>
        <w:t xml:space="preserve"> </w:t>
      </w:r>
    </w:p>
    <w:sectPr w:rsidR="00160B91" w:rsidSect="00B548DF">
      <w:headerReference w:type="even" r:id="rId9"/>
      <w:headerReference w:type="default" r:id="rId10"/>
      <w:footnotePr>
        <w:numRestart w:val="eachPage"/>
      </w:footnotePr>
      <w:pgSz w:w="11907" w:h="16840" w:code="9"/>
      <w:pgMar w:top="2268" w:right="2835" w:bottom="3686" w:left="2835" w:header="709" w:footer="709" w:gutter="0"/>
      <w:pgNumType w:start="4"/>
      <w:cols w:space="708"/>
      <w:titlePg/>
      <w:bidi/>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7B7" w:rsidRDefault="006967B7">
      <w:r>
        <w:separator/>
      </w:r>
    </w:p>
  </w:endnote>
  <w:endnote w:type="continuationSeparator" w:id="0">
    <w:p w:rsidR="006967B7" w:rsidRDefault="00696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C6F0DD0F-FCAE-48D3-AE64-1D2DDF85D1A5}"/>
  </w:font>
  <w:font w:name="Times New Roman">
    <w:panose1 w:val="02020603050405020304"/>
    <w:charset w:val="00"/>
    <w:family w:val="roman"/>
    <w:pitch w:val="variable"/>
    <w:sig w:usb0="E0002AFF" w:usb1="C0007841" w:usb2="00000009" w:usb3="00000000" w:csb0="000001FF" w:csb1="00000000"/>
    <w:embedRegular r:id="rId2" w:fontKey="{D233B214-8088-4A5D-8809-CC4CE4F63D01}"/>
    <w:embedBold r:id="rId3" w:fontKey="{FFE722E6-A9BE-4E61-AA3E-F1B21F6B9167}"/>
    <w:embedBoldItalic r:id="rId4" w:fontKey="{400B3CC7-244E-46B5-909E-806CC1379F2D}"/>
  </w:font>
  <w:font w:name="Lotus Linotype">
    <w:altName w:val="Times New Roman"/>
    <w:charset w:val="00"/>
    <w:family w:val="auto"/>
    <w:pitch w:val="variable"/>
    <w:sig w:usb0="00000000" w:usb1="80000000" w:usb2="00000008" w:usb3="00000000" w:csb0="00000043" w:csb1="00000000"/>
  </w:font>
  <w:font w:name="Courier New">
    <w:panose1 w:val="02070309020205020404"/>
    <w:charset w:val="00"/>
    <w:family w:val="modern"/>
    <w:pitch w:val="fixed"/>
    <w:sig w:usb0="20002A87" w:usb1="00000000" w:usb2="00000000" w:usb3="00000000" w:csb0="000001FF" w:csb1="00000000"/>
    <w:embedRegular r:id="rId5" w:fontKey="{002B2A2E-6228-487D-841A-EEC5B6694F99}"/>
  </w:font>
  <w:font w:name="Wingdings">
    <w:panose1 w:val="05000000000000000000"/>
    <w:charset w:val="02"/>
    <w:family w:val="auto"/>
    <w:pitch w:val="variable"/>
    <w:sig w:usb0="00000000" w:usb1="10000000" w:usb2="00000000" w:usb3="00000000" w:csb0="80000000" w:csb1="00000000"/>
    <w:embedRegular r:id="rId6" w:fontKey="{FE3A2D4A-0E95-49F6-B0B2-A6F8B03E32F4}"/>
  </w:font>
  <w:font w:name="Arial">
    <w:panose1 w:val="020B0604020202020204"/>
    <w:charset w:val="00"/>
    <w:family w:val="swiss"/>
    <w:pitch w:val="variable"/>
    <w:sig w:usb0="E0002AFF" w:usb1="C0007843" w:usb2="00000009" w:usb3="00000000" w:csb0="000001FF" w:csb1="00000000"/>
    <w:embedRegular r:id="rId7" w:fontKey="{0A2914BC-865D-413D-B9F4-A1F268BB8BD6}"/>
    <w:embedBold r:id="rId8" w:fontKey="{F2D01862-1449-4341-BB73-F1194941A07E}"/>
    <w:embedBoldItalic r:id="rId9" w:fontKey="{3D034B04-25C7-40FA-BFD7-515ADE29E76D}"/>
  </w:font>
  <w:font w:name="Traditional Arabic">
    <w:panose1 w:val="02020603050405020304"/>
    <w:charset w:val="00"/>
    <w:family w:val="roman"/>
    <w:pitch w:val="variable"/>
    <w:sig w:usb0="00002003" w:usb1="80000000" w:usb2="00000008" w:usb3="00000000" w:csb0="00000041" w:csb1="00000000"/>
    <w:embedRegular r:id="rId10" w:fontKey="{5A94AC01-EBFE-4F33-B415-5B4C2CC1B434}"/>
    <w:embedBold r:id="rId11" w:fontKey="{C3E28858-7986-498E-9875-91CE1BDF65BC}"/>
  </w:font>
  <w:font w:name="Simplified Arabic">
    <w:panose1 w:val="02020603050405020304"/>
    <w:charset w:val="00"/>
    <w:family w:val="roman"/>
    <w:pitch w:val="variable"/>
    <w:sig w:usb0="00002003" w:usb1="00000000" w:usb2="00000000" w:usb3="00000000" w:csb0="00000041" w:csb1="00000000"/>
    <w:embedRegular r:id="rId12" w:fontKey="{2B61EE88-F31E-4AE9-9365-55B82D58DC26}"/>
  </w:font>
  <w:font w:name="AGA Arabesque">
    <w:panose1 w:val="05010101010101010101"/>
    <w:charset w:val="02"/>
    <w:family w:val="auto"/>
    <w:pitch w:val="variable"/>
    <w:sig w:usb0="00000000" w:usb1="10000000" w:usb2="00000000" w:usb3="00000000" w:csb0="80000000" w:csb1="00000000"/>
    <w:embedRegular r:id="rId13" w:fontKey="{486A8672-1738-4405-AE85-E1D274D33C8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4" w:fontKey="{3D7407E2-95F4-4A82-9099-8870F4C935CE}"/>
  </w:font>
  <w:font w:name="Calibri">
    <w:panose1 w:val="020F0502020204030204"/>
    <w:charset w:val="00"/>
    <w:family w:val="swiss"/>
    <w:pitch w:val="variable"/>
    <w:sig w:usb0="E10002FF" w:usb1="4000ACFF" w:usb2="00000009" w:usb3="00000000" w:csb0="0000019F" w:csb1="00000000"/>
    <w:embedRegular r:id="rId15" w:fontKey="{63108499-B638-4CEF-97AB-4AB955A7E5A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7B7" w:rsidRPr="00A30FE0" w:rsidRDefault="006967B7" w:rsidP="00A30FE0">
      <w:pPr>
        <w:widowControl w:val="0"/>
        <w:spacing w:line="220" w:lineRule="exact"/>
        <w:jc w:val="both"/>
        <w:rPr>
          <w:rFonts w:cs="Times New Roman"/>
          <w:b/>
          <w:bCs/>
          <w:i/>
          <w:szCs w:val="32"/>
        </w:rPr>
      </w:pPr>
      <w:r w:rsidRPr="00A30FE0">
        <w:rPr>
          <w:rFonts w:cs="Times New Roman"/>
          <w:b/>
          <w:bCs/>
          <w:i/>
          <w:szCs w:val="32"/>
        </w:rPr>
        <w:separator/>
      </w:r>
    </w:p>
  </w:footnote>
  <w:footnote w:type="continuationSeparator" w:id="0">
    <w:p w:rsidR="006967B7" w:rsidRPr="00A30FE0" w:rsidRDefault="006967B7" w:rsidP="00A30FE0">
      <w:pPr>
        <w:widowControl w:val="0"/>
        <w:spacing w:line="220" w:lineRule="exact"/>
        <w:jc w:val="both"/>
        <w:rPr>
          <w:rFonts w:cs="Times New Roman" w:hint="cs"/>
          <w:b/>
          <w:bCs/>
          <w:i/>
          <w:szCs w:val="32"/>
          <w:rtl/>
        </w:rPr>
      </w:pPr>
      <w:r w:rsidRPr="00A30FE0">
        <w:rPr>
          <w:rFonts w:cs="Times New Roman"/>
          <w:b/>
          <w:bCs/>
          <w:i/>
          <w:szCs w:val="32"/>
        </w:rPr>
        <w:t xml:space="preserve">= </w:t>
      </w:r>
      <w:r w:rsidRPr="00A30FE0">
        <w:rPr>
          <w:rFonts w:cs="Times New Roman"/>
          <w:b/>
          <w:bCs/>
          <w:i/>
          <w:szCs w:val="32"/>
        </w:rPr>
        <w:separator/>
      </w:r>
    </w:p>
  </w:footnote>
  <w:footnote w:type="continuationNotice" w:id="1">
    <w:p w:rsidR="006967B7" w:rsidRPr="00A30FE0" w:rsidRDefault="006967B7" w:rsidP="00A30FE0">
      <w:pPr>
        <w:widowControl w:val="0"/>
        <w:spacing w:line="220" w:lineRule="exact"/>
        <w:jc w:val="right"/>
        <w:rPr>
          <w:rFonts w:cs="Times New Roman"/>
          <w:b/>
          <w:bCs/>
          <w:i/>
          <w:szCs w:val="32"/>
        </w:rPr>
      </w:pPr>
      <w:r>
        <w:rPr>
          <w:rFonts w:cs="Times New Roman"/>
          <w:b/>
          <w:bCs/>
          <w:i/>
          <w:szCs w:val="32"/>
          <w:rtl/>
        </w:rPr>
        <w:t>=</w:t>
      </w:r>
    </w:p>
  </w:footnote>
  <w:footnote w:id="2">
    <w:p w:rsidR="00381CD7" w:rsidRPr="00381CD7" w:rsidRDefault="00381CD7" w:rsidP="00381CD7">
      <w:pPr>
        <w:pStyle w:val="FootnoteText"/>
        <w:rPr>
          <w:rFonts w:ascii="Traditional Arabic" w:hAnsi="Traditional Arabic" w:cs="Traditional Arabic"/>
          <w:sz w:val="40"/>
          <w:szCs w:val="40"/>
          <w:vertAlign w:val="superscript"/>
          <w:lang w:bidi="ar-EG"/>
        </w:rPr>
      </w:pPr>
      <w:r w:rsidRPr="00381CD7">
        <w:rPr>
          <w:rFonts w:ascii="Traditional Arabic" w:hAnsi="Traditional Arabic" w:cs="Traditional Arabic"/>
          <w:sz w:val="40"/>
          <w:szCs w:val="40"/>
          <w:vertAlign w:val="superscript"/>
          <w:rtl/>
        </w:rPr>
        <w:t>(</w:t>
      </w:r>
      <w:r w:rsidRPr="00381CD7">
        <w:rPr>
          <w:rStyle w:val="FootnoteReference"/>
          <w:rFonts w:ascii="Traditional Arabic" w:hAnsi="Traditional Arabic" w:cs="Traditional Arabic"/>
          <w:sz w:val="40"/>
          <w:szCs w:val="40"/>
        </w:rPr>
        <w:footnoteRef/>
      </w:r>
      <w:r w:rsidRPr="00381CD7">
        <w:rPr>
          <w:rFonts w:ascii="Traditional Arabic" w:hAnsi="Traditional Arabic" w:cs="Traditional Arabic"/>
          <w:sz w:val="40"/>
          <w:szCs w:val="40"/>
          <w:vertAlign w:val="superscript"/>
          <w:rtl/>
          <w:lang w:bidi="ar-EG"/>
        </w:rPr>
        <w:t>) أي: لم ينم نومة القيلولة.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0F" w:rsidRPr="003065D9" w:rsidRDefault="00C23E2F" w:rsidP="007840BF">
    <w:pPr>
      <w:pStyle w:val="Header"/>
      <w:widowControl w:val="0"/>
      <w:jc w:val="right"/>
      <w:rPr>
        <w:rFonts w:hint="cs"/>
        <w:rtl/>
        <w:lang w:bidi="ar-EG"/>
      </w:rPr>
    </w:pPr>
    <w:r>
      <w:rPr>
        <w:rFonts w:hint="cs"/>
        <w:noProof/>
        <w:rtl/>
      </w:rPr>
      <mc:AlternateContent>
        <mc:Choice Requires="wps">
          <w:drawing>
            <wp:anchor distT="0" distB="0" distL="114300" distR="114300" simplePos="0" relativeHeight="251659264" behindDoc="0" locked="0" layoutInCell="1" allowOverlap="1">
              <wp:simplePos x="0" y="0"/>
              <wp:positionH relativeFrom="column">
                <wp:posOffset>1847850</wp:posOffset>
              </wp:positionH>
              <wp:positionV relativeFrom="paragraph">
                <wp:posOffset>418465</wp:posOffset>
              </wp:positionV>
              <wp:extent cx="2263775" cy="342900"/>
              <wp:effectExtent l="9525" t="8890" r="12700" b="1016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342900"/>
                      </a:xfrm>
                      <a:prstGeom prst="rect">
                        <a:avLst/>
                      </a:prstGeom>
                      <a:solidFill>
                        <a:srgbClr val="FFFFFF"/>
                      </a:solidFill>
                      <a:ln w="9525">
                        <a:solidFill>
                          <a:srgbClr val="969696"/>
                        </a:solidFill>
                        <a:miter lim="800000"/>
                        <a:headEnd/>
                        <a:tailEnd/>
                      </a:ln>
                    </wps:spPr>
                    <wps:txbx>
                      <w:txbxContent>
                        <w:p w:rsidR="00605AEA" w:rsidRPr="00441CA4" w:rsidRDefault="00605AEA" w:rsidP="00381CD7">
                          <w:r>
                            <w:rPr>
                              <w:rFonts w:cs="Traditional Arabic" w:hint="cs"/>
                              <w:b/>
                              <w:bCs/>
                              <w:noProof/>
                              <w:sz w:val="34"/>
                              <w:szCs w:val="34"/>
                              <w:rtl/>
                              <w:lang w:bidi="ar-EG"/>
                            </w:rPr>
                            <w:t xml:space="preserve">   رسول الله </w:t>
                          </w:r>
                          <w:r w:rsidRPr="000E06B7">
                            <w:rPr>
                              <w:rFonts w:ascii="Traditional Arabic" w:hAnsi="Traditional Arabic" w:cs="Traditional Arabic"/>
                              <w:sz w:val="36"/>
                              <w:szCs w:val="36"/>
                              <w:lang w:bidi="ar-EG"/>
                            </w:rPr>
                            <w:sym w:font="AGA Arabesque" w:char="F072"/>
                          </w:r>
                          <w:r>
                            <w:rPr>
                              <w:rFonts w:hint="cs"/>
                              <w:rtl/>
                            </w:rPr>
                            <w:t xml:space="preserve"> </w:t>
                          </w:r>
                          <w:r w:rsidRPr="00512EFF">
                            <w:rPr>
                              <w:rFonts w:ascii="Traditional Arabic" w:hAnsi="Traditional Arabic" w:cs="Traditional Arabic"/>
                              <w:b/>
                              <w:bCs/>
                              <w:sz w:val="36"/>
                              <w:szCs w:val="36"/>
                              <w:rtl/>
                            </w:rPr>
                            <w:t xml:space="preserve">مع </w:t>
                          </w:r>
                          <w:r>
                            <w:rPr>
                              <w:rFonts w:ascii="Traditional Arabic" w:hAnsi="Traditional Arabic" w:cs="Traditional Arabic" w:hint="cs"/>
                              <w:b/>
                              <w:bCs/>
                              <w:sz w:val="36"/>
                              <w:szCs w:val="36"/>
                              <w:rtl/>
                            </w:rPr>
                            <w:t>أ</w:t>
                          </w:r>
                          <w:r w:rsidR="00381CD7">
                            <w:rPr>
                              <w:rFonts w:ascii="Traditional Arabic" w:hAnsi="Traditional Arabic" w:cs="Traditional Arabic" w:hint="cs"/>
                              <w:b/>
                              <w:bCs/>
                              <w:sz w:val="36"/>
                              <w:szCs w:val="36"/>
                              <w:rtl/>
                            </w:rPr>
                            <w:t>ولاده وقرابته</w:t>
                          </w:r>
                        </w:p>
                        <w:p w:rsidR="0049221B" w:rsidRPr="00CA7F35" w:rsidRDefault="0049221B" w:rsidP="0049221B">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145.5pt;margin-top:32.95pt;width:178.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jfLgIAAFEEAAAOAAAAZHJzL2Uyb0RvYy54bWysVNtu2zAMfR+wfxD0vthxkzQx4hRdugwD&#10;ugvQ7gNkWbaFyaImKbGzry8lp2nQbS/DZEAgReqIPCS9vhk6RQ7COgm6oNNJSonQHCqpm4J+f9y9&#10;W1LiPNMVU6BFQY/C0ZvN2zfr3uQigxZUJSxBEO3y3hS09d7kSeJ4KzrmJmCERmMNtmMeVdsklWU9&#10;oncqydJ0kfRgK2OBC+fw9G400k3Er2vB/de6dsITVVCMzcfdxr0Me7JZs7yxzLSSn8Jg/xBFx6TG&#10;R89Qd8wzsrfyN6hOcgsOaj/h0CVQ15KLmANmM01fZfPQMiNiLkiOM2ea3P+D5V8O3yyRVUEXlGjW&#10;YYkexeDJexhItgz09Mbl6PVg0M8PeI5ljqk6cw/8hyMati3Tjbi1FvpWsArDm4abycXVEccFkLL/&#10;DBW+w/YeItBQ2y5wh2wQRMcyHc+lCbFwPMyyxdX19ZwSjrarWbZKY+0Slj/fNtb5jwI6EoSCWix9&#10;RGeHe+dDNCx/dgmPOVCy2kmlomKbcqssOTBsk11cMYFXbkqTvqCreTYfCfgrxGoRvj9BdNJjvyvZ&#10;FXSZhhWcWB5o+6CrKHsm1ShjyEqfeAzUjST6oRzQMZBbQnVERi2MfY1ziEIL9hclPfZ0Qd3PPbOC&#10;EvVJY1VW09ksDEFUZvPrDBV7aSkvLUxzhCqop2QUt34cnL2xsmnxpbEPNNxiJWsZSX6J6hQ39m3k&#10;/jRjYTAu9ej18ifYPAEAAP//AwBQSwMEFAAGAAgAAAAhADUiFJngAAAACgEAAA8AAABkcnMvZG93&#10;bnJldi54bWxMjzFPwzAQhXck/oN1SCyIOqlIaEKcCiF1QV1ayMDmxtc4IrYj22nCv+8xwXi6T+99&#10;r9ouZmAX9KF3VkC6SoChbZ3qbSfg82P3uAEWorRKDs6igB8MsK1vbypZKjfbA16OsWMUYkMpBegY&#10;x5Lz0Go0MqzciJZ+Z+eNjHT6jisvZwo3A18nSc6N7C01aDnim8b2+zgZAfsN9w/NTs9Tc86a7Esd&#10;VHhfhLi/W15fgEVc4h8Mv/qkDjU5ndxkVWCDgHWR0pYoIM8KYATkT88ZsBORaVEAryv+f0J9BQAA&#10;//8DAFBLAQItABQABgAIAAAAIQC2gziS/gAAAOEBAAATAAAAAAAAAAAAAAAAAAAAAABbQ29udGVu&#10;dF9UeXBlc10ueG1sUEsBAi0AFAAGAAgAAAAhADj9If/WAAAAlAEAAAsAAAAAAAAAAAAAAAAALwEA&#10;AF9yZWxzLy5yZWxzUEsBAi0AFAAGAAgAAAAhAK8aKN8uAgAAUQQAAA4AAAAAAAAAAAAAAAAALgIA&#10;AGRycy9lMm9Eb2MueG1sUEsBAi0AFAAGAAgAAAAhADUiFJngAAAACgEAAA8AAAAAAAAAAAAAAAAA&#10;iAQAAGRycy9kb3ducmV2LnhtbFBLBQYAAAAABAAEAPMAAACVBQAAAAA=&#10;" strokecolor="#969696">
              <v:textbox>
                <w:txbxContent>
                  <w:p w:rsidR="00605AEA" w:rsidRPr="00441CA4" w:rsidRDefault="00605AEA" w:rsidP="00381CD7">
                    <w:r>
                      <w:rPr>
                        <w:rFonts w:cs="Traditional Arabic" w:hint="cs"/>
                        <w:b/>
                        <w:bCs/>
                        <w:noProof/>
                        <w:sz w:val="34"/>
                        <w:szCs w:val="34"/>
                        <w:rtl/>
                        <w:lang w:bidi="ar-EG"/>
                      </w:rPr>
                      <w:t xml:space="preserve">   رسول الله </w:t>
                    </w:r>
                    <w:r w:rsidRPr="000E06B7">
                      <w:rPr>
                        <w:rFonts w:ascii="Traditional Arabic" w:hAnsi="Traditional Arabic" w:cs="Traditional Arabic"/>
                        <w:sz w:val="36"/>
                        <w:szCs w:val="36"/>
                        <w:lang w:bidi="ar-EG"/>
                      </w:rPr>
                      <w:sym w:font="AGA Arabesque" w:char="F072"/>
                    </w:r>
                    <w:r>
                      <w:rPr>
                        <w:rFonts w:hint="cs"/>
                        <w:rtl/>
                      </w:rPr>
                      <w:t xml:space="preserve"> </w:t>
                    </w:r>
                    <w:r w:rsidRPr="00512EFF">
                      <w:rPr>
                        <w:rFonts w:ascii="Traditional Arabic" w:hAnsi="Traditional Arabic" w:cs="Traditional Arabic"/>
                        <w:b/>
                        <w:bCs/>
                        <w:sz w:val="36"/>
                        <w:szCs w:val="36"/>
                        <w:rtl/>
                      </w:rPr>
                      <w:t xml:space="preserve">مع </w:t>
                    </w:r>
                    <w:r>
                      <w:rPr>
                        <w:rFonts w:ascii="Traditional Arabic" w:hAnsi="Traditional Arabic" w:cs="Traditional Arabic" w:hint="cs"/>
                        <w:b/>
                        <w:bCs/>
                        <w:sz w:val="36"/>
                        <w:szCs w:val="36"/>
                        <w:rtl/>
                      </w:rPr>
                      <w:t>أ</w:t>
                    </w:r>
                    <w:r w:rsidR="00381CD7">
                      <w:rPr>
                        <w:rFonts w:ascii="Traditional Arabic" w:hAnsi="Traditional Arabic" w:cs="Traditional Arabic" w:hint="cs"/>
                        <w:b/>
                        <w:bCs/>
                        <w:sz w:val="36"/>
                        <w:szCs w:val="36"/>
                        <w:rtl/>
                      </w:rPr>
                      <w:t>ولاده وقرابته</w:t>
                    </w:r>
                  </w:p>
                  <w:p w:rsidR="0049221B" w:rsidRPr="00CA7F35" w:rsidRDefault="0049221B" w:rsidP="0049221B">
                    <w:pPr>
                      <w:rPr>
                        <w:rFonts w:hint="cs"/>
                      </w:rPr>
                    </w:pPr>
                  </w:p>
                </w:txbxContent>
              </v:textbox>
            </v:shape>
          </w:pict>
        </mc:Fallback>
      </mc:AlternateContent>
    </w:r>
    <w:r>
      <w:rPr>
        <w:rFonts w:hint="cs"/>
        <w:noProof/>
        <w:rt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418465</wp:posOffset>
              </wp:positionV>
              <wp:extent cx="457200" cy="342900"/>
              <wp:effectExtent l="9525" t="8890" r="9525" b="1016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969696"/>
                        </a:solidFill>
                        <a:miter lim="800000"/>
                        <a:headEnd/>
                        <a:tailEnd/>
                      </a:ln>
                    </wps:spPr>
                    <wps:txbx>
                      <w:txbxContent>
                        <w:p w:rsidR="0049221B" w:rsidRPr="00176937" w:rsidRDefault="0049221B" w:rsidP="0049221B">
                          <w:pPr>
                            <w:jc w:val="center"/>
                            <w:rPr>
                              <w:rFonts w:hint="cs"/>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F60158">
                            <w:rPr>
                              <w:rStyle w:val="PageNumber"/>
                              <w:b/>
                              <w:bCs/>
                              <w:noProof/>
                              <w:sz w:val="32"/>
                              <w:szCs w:val="32"/>
                              <w:rtl/>
                            </w:rPr>
                            <w:t>14</w:t>
                          </w:r>
                          <w:r w:rsidRPr="00176937">
                            <w:rPr>
                              <w:rStyle w:val="PageNumber"/>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0;margin-top:32.95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0zKgIAAFcEAAAOAAAAZHJzL2Uyb0RvYy54bWysVNtu2zAMfR+wfxD0vjjJkq4x4hRdugwD&#10;ugvQ7gNkWbaFyaJGKbG7ry8lp2l2exnmAAIlUYfkOWTWV0Nn2EGh12ALPptMOVNWQqVtU/Cv97tX&#10;l5z5IGwlDFhV8Afl+dXm5Yt173I1hxZMpZARiPV57wrehuDyLPOyVZ3wE3DK0mUN2IlAW2yyCkVP&#10;6J3J5tPpRdYDVg5BKu/p9Ga85JuEX9dKhs917VVgpuCUW0grprWMa7ZZi7xB4Votj2mIf8iiE9pS&#10;0BPUjQiC7VH/BtVpieChDhMJXQZ1raVKNVA1s+kv1dy1wqlUC5Hj3Ykm//9g5afDF2S6KviSMys6&#10;kuheDYG9hYHNV5Ge3vmcvO4c+YWBzknmVKp3tyC/eWZh2wrbqGtE6FslKkpvFl9mZ09HHB9Byv4j&#10;VBRH7AMkoKHGLnJHbDBCJ5keTtLEXCQdLpZvSG7OJF29XsxXZMcIIn967NCH9wo6Fo2CIymfwMXh&#10;1ofR9cklxvJgdLXTxqQNNuXWIDsI6pJd+o7oP7kZy/qCr5bz5Vj/XyFWF/H3J4hOB2p3o7uCX07j&#10;F51EHll7Z6tkB6HNaFN1xh5pjMyNHIahHJJgieNIcQnVA/GKMHY3TSMZLeAPznrq7IL773uBijPz&#10;wZI2q9liEUchbRKvnOH5TXl+I6wkqIIHzkZzG8bx2TvUTUuRxm6wcE161jpx/ZzVMX3q3qTWcdLi&#10;eJzvk9fz/8HmEQAA//8DAFBLAwQUAAYACAAAACEAocbanNwAAAAGAQAADwAAAGRycy9kb3ducmV2&#10;LnhtbEyPMU/DMBSEdyT+g/WQWBB1WimlSeNUCKkLYmlLBjY3fo2jxs9R7DTh3/OYYDzd6e67Yje7&#10;TtxwCK0nBctFAgKp9qalRsHnaf+8ARGiJqM7T6jgGwPsyvu7QufGT3TA2zE2gkso5FqBjbHPpQy1&#10;RafDwvdI7F384HRkOTTSDHrictfJVZKspdMt8YLVPb5ZrK/H0Sn42MjhqdrbaawuaZV+mYMJ77NS&#10;jw/z6xZExDn+heEXn9GhZKazH8kE0SngI1HBOs1AsPuyYn3m1DLLQJaF/I9f/gAAAP//AwBQSwEC&#10;LQAUAAYACAAAACEAtoM4kv4AAADhAQAAEwAAAAAAAAAAAAAAAAAAAAAAW0NvbnRlbnRfVHlwZXNd&#10;LnhtbFBLAQItABQABgAIAAAAIQA4/SH/1gAAAJQBAAALAAAAAAAAAAAAAAAAAC8BAABfcmVscy8u&#10;cmVsc1BLAQItABQABgAIAAAAIQCWZC0zKgIAAFcEAAAOAAAAAAAAAAAAAAAAAC4CAABkcnMvZTJv&#10;RG9jLnhtbFBLAQItABQABgAIAAAAIQChxtqc3AAAAAYBAAAPAAAAAAAAAAAAAAAAAIQEAABkcnMv&#10;ZG93bnJldi54bWxQSwUGAAAAAAQABADzAAAAjQUAAAAA&#10;" strokecolor="#969696">
              <v:textbox>
                <w:txbxContent>
                  <w:p w:rsidR="0049221B" w:rsidRPr="00176937" w:rsidRDefault="0049221B" w:rsidP="0049221B">
                    <w:pPr>
                      <w:jc w:val="center"/>
                      <w:rPr>
                        <w:rFonts w:hint="cs"/>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F60158">
                      <w:rPr>
                        <w:rStyle w:val="PageNumber"/>
                        <w:b/>
                        <w:bCs/>
                        <w:noProof/>
                        <w:sz w:val="32"/>
                        <w:szCs w:val="32"/>
                        <w:rtl/>
                      </w:rPr>
                      <w:t>14</w:t>
                    </w:r>
                    <w:r w:rsidRPr="00176937">
                      <w:rPr>
                        <w:rStyle w:val="PageNumber"/>
                        <w:b/>
                        <w:bCs/>
                        <w:sz w:val="32"/>
                        <w:szCs w:val="32"/>
                      </w:rPr>
                      <w:fldChar w:fldCharType="end"/>
                    </w:r>
                  </w:p>
                </w:txbxContent>
              </v:textbox>
            </v:shape>
          </w:pict>
        </mc:Fallback>
      </mc:AlternateContent>
    </w:r>
    <w:r>
      <w:rPr>
        <w:rFonts w:hint="cs"/>
        <w:noProof/>
        <w:rtl/>
      </w:rPr>
      <mc:AlternateContent>
        <mc:Choice Requires="wps">
          <w:drawing>
            <wp:anchor distT="0" distB="0" distL="114300" distR="114300" simplePos="0" relativeHeight="251658240" behindDoc="0" locked="0" layoutInCell="1" allowOverlap="1">
              <wp:simplePos x="0" y="0"/>
              <wp:positionH relativeFrom="column">
                <wp:posOffset>-152400</wp:posOffset>
              </wp:positionH>
              <wp:positionV relativeFrom="paragraph">
                <wp:posOffset>647065</wp:posOffset>
              </wp:positionV>
              <wp:extent cx="4343400" cy="0"/>
              <wp:effectExtent l="28575" t="37465" r="28575" b="2921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0.95pt" to="33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OLHwIAADsEAAAOAAAAZHJzL2Uyb0RvYy54bWysU8GO2jAQvVfqP1i+QxI2sBARVhWBXmiL&#10;tPQDjO0Qax3bsg0BVf33jg1BbHupqiqSM7Znnt/MvJm/nFuJTtw6oVWJs2GKEVdUM6EOJf6+Ww+m&#10;GDlPFCNSK17iC3f4ZfHxw7wzBR/pRkvGLQIQ5YrOlLjx3hRJ4mjDW+KG2nAFl7W2LfGwtYeEWdIB&#10;eiuTUZpOkk5bZqym3Dk4ra6XeBHx65pT/62uHfdIlhi4+bjauO7DmizmpDhYYhpBbzTIP7BoiVDw&#10;6B2qIp6goxV/QLWCWu107YdUt4mua0F5zAGyydLfsnltiOExFyiOM/cyuf8HS7+ethYJVuIcI0Va&#10;aNFGKI5Gz6E0nXEFeCzV1obk6Fm9mo2mbw4pvWyIOvBIcXcxEJeFiORdSNg4Aw/suy+agQ85eh3r&#10;dK5tGyChAugc23G5t4OfPaJwmD/Bl0LXaH+XkKIPNNb5z1y3KBgllkA6ApPTxvlAhBS9S3hH6bWQ&#10;MnZbKtSVePycjQN0ayB33wi1AwW8RQinpWDBPQQ6e9gvpUUnAgqaTcIX84SbRzerj4pF+IYTtrrZ&#10;ngh5tYGOVAEPkgOCN+sqkR+zdLaarqb5IB9NVoM8rarBp/UyH0zW2fO4eqqWyyr7GahledEIxrgK&#10;7Hq5ZvnfyeE2OFeh3QV7L0zyHj1WEMj2/0g6djc09CqNvWaXre27DgqNzrdpCiPwuAf7ceYXvwAA&#10;AP//AwBQSwMEFAAGAAgAAAAhALC39yDcAAAACwEAAA8AAABkcnMvZG93bnJldi54bWxMj0FLw0AQ&#10;he+C/2EZwVu7aZWgMZsiLeJV06Iep9kxCc3Ohuymif/eEQQ9znuPN9/LN7Pr1JmG0Ho2sFomoIgr&#10;b1uuDRz2T4s7UCEiW+w8k4EvCrApLi9yzKyf+JXOZayVlHDI0EATY59pHaqGHIal74nF+/SDwyjn&#10;UGs74CTlrtPrJEm1w5blQ4M9bRuqTuXoDJwOeyyn3cdLO+5utva95unNPRtzfTU/PoCKNMe/MPzg&#10;CzoUwnT0I9ugOgOL9a1siWIkq3tQkkjTRJTjr6KLXP/fUHwDAAD//wMAUEsBAi0AFAAGAAgAAAAh&#10;ALaDOJL+AAAA4QEAABMAAAAAAAAAAAAAAAAAAAAAAFtDb250ZW50X1R5cGVzXS54bWxQSwECLQAU&#10;AAYACAAAACEAOP0h/9YAAACUAQAACwAAAAAAAAAAAAAAAAAvAQAAX3JlbHMvLnJlbHNQSwECLQAU&#10;AAYACAAAACEAlASDix8CAAA7BAAADgAAAAAAAAAAAAAAAAAuAgAAZHJzL2Uyb0RvYy54bWxQSwEC&#10;LQAUAAYACAAAACEAsLf3INwAAAALAQAADwAAAAAAAAAAAAAAAAB5BAAAZHJzL2Rvd25yZXYueG1s&#10;UEsFBgAAAAAEAAQA8wAAAIIFAAAAAA==&#10;" strokecolor="#969696" strokeweight="4.5pt">
              <v:stroke linestyle="thinThi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0F" w:rsidRPr="003065D9" w:rsidRDefault="00C23E2F" w:rsidP="004B2CA0">
    <w:pPr>
      <w:pStyle w:val="Header"/>
      <w:widowControl w:val="0"/>
      <w:rPr>
        <w:rFonts w:cs="Traditional Arabic" w:hint="cs"/>
        <w:b/>
        <w:bCs/>
        <w:sz w:val="34"/>
        <w:szCs w:val="34"/>
        <w:rtl/>
      </w:rPr>
    </w:pPr>
    <w:r>
      <w:rPr>
        <w:rFonts w:cs="Traditional Arabic" w:hint="cs"/>
        <w:b/>
        <w:bCs/>
        <w:noProof/>
        <w:sz w:val="34"/>
        <w:szCs w:val="34"/>
        <w:rtl/>
      </w:rPr>
      <mc:AlternateContent>
        <mc:Choice Requires="wps">
          <w:drawing>
            <wp:anchor distT="0" distB="0" distL="114300" distR="114300" simplePos="0" relativeHeight="251656192" behindDoc="0" locked="0" layoutInCell="1" allowOverlap="1">
              <wp:simplePos x="0" y="0"/>
              <wp:positionH relativeFrom="column">
                <wp:posOffset>1762125</wp:posOffset>
              </wp:positionH>
              <wp:positionV relativeFrom="paragraph">
                <wp:posOffset>418465</wp:posOffset>
              </wp:positionV>
              <wp:extent cx="2311400" cy="342900"/>
              <wp:effectExtent l="9525" t="8890" r="12700" b="1016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342900"/>
                      </a:xfrm>
                      <a:prstGeom prst="rect">
                        <a:avLst/>
                      </a:prstGeom>
                      <a:solidFill>
                        <a:srgbClr val="FFFFFF"/>
                      </a:solidFill>
                      <a:ln w="9525">
                        <a:solidFill>
                          <a:srgbClr val="969696"/>
                        </a:solidFill>
                        <a:miter lim="800000"/>
                        <a:headEnd/>
                        <a:tailEnd/>
                      </a:ln>
                    </wps:spPr>
                    <wps:txbx>
                      <w:txbxContent>
                        <w:p w:rsidR="00605AEA" w:rsidRPr="00441CA4" w:rsidRDefault="00605AEA" w:rsidP="00605AEA">
                          <w:r>
                            <w:rPr>
                              <w:rFonts w:cs="Traditional Arabic" w:hint="cs"/>
                              <w:b/>
                              <w:bCs/>
                              <w:noProof/>
                              <w:sz w:val="34"/>
                              <w:szCs w:val="34"/>
                              <w:rtl/>
                              <w:lang w:bidi="ar-EG"/>
                            </w:rPr>
                            <w:t xml:space="preserve">   رسول الله </w:t>
                          </w:r>
                          <w:r w:rsidRPr="000E06B7">
                            <w:rPr>
                              <w:rFonts w:ascii="Traditional Arabic" w:hAnsi="Traditional Arabic" w:cs="Traditional Arabic"/>
                              <w:sz w:val="36"/>
                              <w:szCs w:val="36"/>
                              <w:lang w:bidi="ar-EG"/>
                            </w:rPr>
                            <w:sym w:font="AGA Arabesque" w:char="F072"/>
                          </w:r>
                          <w:r>
                            <w:rPr>
                              <w:rFonts w:hint="cs"/>
                              <w:rtl/>
                            </w:rPr>
                            <w:t xml:space="preserve"> </w:t>
                          </w:r>
                          <w:r>
                            <w:rPr>
                              <w:rFonts w:ascii="Traditional Arabic" w:hAnsi="Traditional Arabic" w:cs="Traditional Arabic"/>
                              <w:b/>
                              <w:bCs/>
                              <w:sz w:val="36"/>
                              <w:szCs w:val="36"/>
                              <w:rtl/>
                            </w:rPr>
                            <w:t xml:space="preserve">مع </w:t>
                          </w:r>
                          <w:r w:rsidR="00381CD7">
                            <w:rPr>
                              <w:rFonts w:ascii="Traditional Arabic" w:hAnsi="Traditional Arabic" w:cs="Traditional Arabic" w:hint="cs"/>
                              <w:b/>
                              <w:bCs/>
                              <w:sz w:val="36"/>
                              <w:szCs w:val="36"/>
                              <w:rtl/>
                            </w:rPr>
                            <w:t>أولاده وقرابته</w:t>
                          </w:r>
                        </w:p>
                        <w:p w:rsidR="0049221B" w:rsidRPr="00CA7F35" w:rsidRDefault="0049221B" w:rsidP="0049221B">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8" type="#_x0000_t202" style="position:absolute;left:0;text-align:left;margin-left:138.75pt;margin-top:32.95pt;width:182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wiLAIAAFgEAAAOAAAAZHJzL2Uyb0RvYy54bWysVNtu2zAMfR+wfxD0vviSpGuMOEWXLsOA&#10;7gK0+wBZlm1hsqhJSuzs60fJaZpdsIdhDiCQInVIHpJZ34y9IgdhnQRd0myWUiI0h1rqtqRfHnev&#10;rilxnumaKdCipEfh6M3m5Yv1YAqRQweqFpYgiHbFYEraeW+KJHG8Ez1zMzBCo7EB2zOPqm2T2rIB&#10;0XuV5Gl6lQxga2OBC+fw9m4y0k3EbxrB/aemccITVVLMzcfTxrMKZ7JZs6K1zHSSn9Jg/5BFz6TG&#10;oGeoO+YZ2Vv5G1QvuQUHjZ9x6BNoGslFrAGrydJfqnnomBGxFiTHmTNN7v/B8o+Hz5bIuqRzSjTr&#10;sUWPYvTkDYwkXwZ6BuMK9How6OdHvMc2x1KduQf+1REN247pVtxaC0MnWI3pZeFlcvF0wnEBpBo+&#10;QI1x2N5DBBob2wfukA2C6Nim47k1IReOl/k8yxYpmjja5ot8hXIIwYqn18Y6/05AT4JQUoutj+js&#10;cO/85PrkEoI5ULLeSaWiYttqqyw5MByTXfxO6D+5KU2Gkq6WSMzfIVZX4fcniF56nHcl+5Jep+EL&#10;TqwItL3VdZQ9k2qSsTqlTzwG6iYS/ViNsWN5eBs4rqA+IrEWpvHGdUShA/udkgFHu6Tu255ZQYl6&#10;r7E5q2yxCLsQlcXydY6KvbRUlxamOUKV1FMyiVs/7c/eWNl2GGkaBw232NBGRq6fszqlj+Mbu3Va&#10;tbAfl3r0ev5D2PwAAAD//wMAUEsDBBQABgAIAAAAIQCNRKHC4AAAAAoBAAAPAAAAZHJzL2Rvd25y&#10;ZXYueG1sTI+xTsMwEIZ3JN7BOiQWRJ1UJG1CnAohdUEsLWRgc+NrHBHbke004e05Jjre3af/vr/a&#10;LWZgF/Shd1ZAukqAoW2d6m0n4PNj/7gFFqK0Sg7OooAfDLCrb28qWSo32wNejrFjFGJDKQXoGMeS&#10;89BqNDKs3IiWbmfnjYw0+o4rL2cKNwNfJ0nOjewtfdByxFeN7fdxMgLet9w/NHs9T805a7IvdVDh&#10;bRHi/m55eQYWcYn/MPzpkzrU5HRyk1WBDQLWm01GqIA8K4ARkD+ltDgRmRYF8Lri1xXqXwAAAP//&#10;AwBQSwECLQAUAAYACAAAACEAtoM4kv4AAADhAQAAEwAAAAAAAAAAAAAAAAAAAAAAW0NvbnRlbnRf&#10;VHlwZXNdLnhtbFBLAQItABQABgAIAAAAIQA4/SH/1gAAAJQBAAALAAAAAAAAAAAAAAAAAC8BAABf&#10;cmVscy8ucmVsc1BLAQItABQABgAIAAAAIQCv5mwiLAIAAFgEAAAOAAAAAAAAAAAAAAAAAC4CAABk&#10;cnMvZTJvRG9jLnhtbFBLAQItABQABgAIAAAAIQCNRKHC4AAAAAoBAAAPAAAAAAAAAAAAAAAAAIYE&#10;AABkcnMvZG93bnJldi54bWxQSwUGAAAAAAQABADzAAAAkwUAAAAA&#10;" strokecolor="#969696">
              <v:textbox>
                <w:txbxContent>
                  <w:p w:rsidR="00605AEA" w:rsidRPr="00441CA4" w:rsidRDefault="00605AEA" w:rsidP="00605AEA">
                    <w:r>
                      <w:rPr>
                        <w:rFonts w:cs="Traditional Arabic" w:hint="cs"/>
                        <w:b/>
                        <w:bCs/>
                        <w:noProof/>
                        <w:sz w:val="34"/>
                        <w:szCs w:val="34"/>
                        <w:rtl/>
                        <w:lang w:bidi="ar-EG"/>
                      </w:rPr>
                      <w:t xml:space="preserve">   رسول الله </w:t>
                    </w:r>
                    <w:r w:rsidRPr="000E06B7">
                      <w:rPr>
                        <w:rFonts w:ascii="Traditional Arabic" w:hAnsi="Traditional Arabic" w:cs="Traditional Arabic"/>
                        <w:sz w:val="36"/>
                        <w:szCs w:val="36"/>
                        <w:lang w:bidi="ar-EG"/>
                      </w:rPr>
                      <w:sym w:font="AGA Arabesque" w:char="F072"/>
                    </w:r>
                    <w:r>
                      <w:rPr>
                        <w:rFonts w:hint="cs"/>
                        <w:rtl/>
                      </w:rPr>
                      <w:t xml:space="preserve"> </w:t>
                    </w:r>
                    <w:r>
                      <w:rPr>
                        <w:rFonts w:ascii="Traditional Arabic" w:hAnsi="Traditional Arabic" w:cs="Traditional Arabic"/>
                        <w:b/>
                        <w:bCs/>
                        <w:sz w:val="36"/>
                        <w:szCs w:val="36"/>
                        <w:rtl/>
                      </w:rPr>
                      <w:t xml:space="preserve">مع </w:t>
                    </w:r>
                    <w:r w:rsidR="00381CD7">
                      <w:rPr>
                        <w:rFonts w:ascii="Traditional Arabic" w:hAnsi="Traditional Arabic" w:cs="Traditional Arabic" w:hint="cs"/>
                        <w:b/>
                        <w:bCs/>
                        <w:sz w:val="36"/>
                        <w:szCs w:val="36"/>
                        <w:rtl/>
                      </w:rPr>
                      <w:t>أولاده وقرابته</w:t>
                    </w:r>
                  </w:p>
                  <w:p w:rsidR="0049221B" w:rsidRPr="00CA7F35" w:rsidRDefault="0049221B" w:rsidP="0049221B">
                    <w:pPr>
                      <w:rPr>
                        <w:rFonts w:hint="cs"/>
                      </w:rPr>
                    </w:pPr>
                  </w:p>
                </w:txbxContent>
              </v:textbox>
            </v:shape>
          </w:pict>
        </mc:Fallback>
      </mc:AlternateContent>
    </w:r>
    <w:r>
      <w:rPr>
        <w:rFonts w:cs="Traditional Arabic" w:hint="cs"/>
        <w:b/>
        <w:bCs/>
        <w:noProof/>
        <w:sz w:val="34"/>
        <w:szCs w:val="34"/>
        <w:rtl/>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418465</wp:posOffset>
              </wp:positionV>
              <wp:extent cx="457200" cy="342900"/>
              <wp:effectExtent l="9525" t="8890" r="9525" b="1016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969696"/>
                        </a:solidFill>
                        <a:miter lim="800000"/>
                        <a:headEnd/>
                        <a:tailEnd/>
                      </a:ln>
                    </wps:spPr>
                    <wps:txbx>
                      <w:txbxContent>
                        <w:p w:rsidR="0049221B" w:rsidRPr="00176937" w:rsidRDefault="0049221B" w:rsidP="0049221B">
                          <w:pPr>
                            <w:jc w:val="center"/>
                            <w:rPr>
                              <w:rFonts w:hint="cs"/>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F60158">
                            <w:rPr>
                              <w:rStyle w:val="PageNumber"/>
                              <w:b/>
                              <w:bCs/>
                              <w:noProof/>
                              <w:sz w:val="32"/>
                              <w:szCs w:val="32"/>
                              <w:rtl/>
                            </w:rPr>
                            <w:t>13</w:t>
                          </w:r>
                          <w:r w:rsidRPr="00176937">
                            <w:rPr>
                              <w:rStyle w:val="PageNumber"/>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0;margin-top:32.95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DoKwIAAFcEAAAOAAAAZHJzL2Uyb0RvYy54bWysVNuO2yAQfa/Uf0C8N068Sbqx4qy22aaq&#10;tL1Iu/0AjLGNCgwFEjv9+g44m01vL1UdCQ0wnJk5Zybrm0ErchDOSzAlnU2mlAjDoZamLemXx92r&#10;a0p8YKZmCowo6VF4erN5+WLd20Lk0IGqhSMIYnzR25J2IdgiyzzvhGZ+AlYYvGzAaRZw69qsdqxH&#10;dK2yfDpdZj242jrgwns8vRsv6SbhN43g4VPTeBGIKinmFtLq0lrFNdusWdE6ZjvJT2mwf8hCM2kw&#10;6BnqjgVG9k7+BqUld+ChCRMOOoOmkVykGrCa2fSXah46ZkWqBcnx9kyT/3+w/OPhsyOyLmlOiWEa&#10;JXoUQyBvYCD5MtLTW1+g14NFvzDgOcqcSvX2HvhXTwxsO2Zacesc9J1gNaY3iy+zi6cjjo8gVf8B&#10;aozD9gES0NA4HblDNgiio0zHszQxF46H88VrlJsSjldX83yFdozAiqfH1vnwToAm0SipQ+UTODvc&#10;+zC6PrnEWB6UrHdSqbRxbbVVjhwYdskufSf0n9yUIX1JV4t8Mdb/V4jVMv7+BKFlwHZXUpf0ehq/&#10;6MSKyNpbUyc7MKlGG6tT5kRjZG7kMAzVkAS7im8jxRXUR+TVwdjdOI1odOC+U9JjZ5fUf9szJyhR&#10;7w1qs5rN53EU0ibxSom7vKkub5jhCFXSQMlobsM4PnvrZNthpLEbDNyino1MXD9ndUofuzepdZq0&#10;OB6X++T1/H+w+QEAAP//AwBQSwMEFAAGAAgAAAAhAKHG2pzcAAAABgEAAA8AAABkcnMvZG93bnJl&#10;di54bWxMjzFPwzAUhHck/oP1kFgQdVoppUnjVAipC2JpSwY2N36No8bPUew04d/zmGA83enuu2I3&#10;u07ccAitJwXLRQICqfampUbB52n/vAERoiajO0+o4BsD7Mr7u0Lnxk90wNsxNoJLKORagY2xz6UM&#10;tUWnw8L3SOxd/OB0ZDk00gx64nLXyVWSrKXTLfGC1T2+Wayvx9Ep+NjI4ana22msLmmVfpmDCe+z&#10;Uo8P8+sWRMQ5/oXhF5/RoWSmsx/JBNEp4CNRwTrNQLD7smJ95tQyy0CWhfyPX/4AAAD//wMAUEsB&#10;Ai0AFAAGAAgAAAAhALaDOJL+AAAA4QEAABMAAAAAAAAAAAAAAAAAAAAAAFtDb250ZW50X1R5cGVz&#10;XS54bWxQSwECLQAUAAYACAAAACEAOP0h/9YAAACUAQAACwAAAAAAAAAAAAAAAAAvAQAAX3JlbHMv&#10;LnJlbHNQSwECLQAUAAYACAAAACEATpRw6CsCAABXBAAADgAAAAAAAAAAAAAAAAAuAgAAZHJzL2Uy&#10;b0RvYy54bWxQSwECLQAUAAYACAAAACEAocbanNwAAAAGAQAADwAAAAAAAAAAAAAAAACFBAAAZHJz&#10;L2Rvd25yZXYueG1sUEsFBgAAAAAEAAQA8wAAAI4FAAAAAA==&#10;" strokecolor="#969696">
              <v:textbox>
                <w:txbxContent>
                  <w:p w:rsidR="0049221B" w:rsidRPr="00176937" w:rsidRDefault="0049221B" w:rsidP="0049221B">
                    <w:pPr>
                      <w:jc w:val="center"/>
                      <w:rPr>
                        <w:rFonts w:hint="cs"/>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F60158">
                      <w:rPr>
                        <w:rStyle w:val="PageNumber"/>
                        <w:b/>
                        <w:bCs/>
                        <w:noProof/>
                        <w:sz w:val="32"/>
                        <w:szCs w:val="32"/>
                        <w:rtl/>
                      </w:rPr>
                      <w:t>13</w:t>
                    </w:r>
                    <w:r w:rsidRPr="00176937">
                      <w:rPr>
                        <w:rStyle w:val="PageNumber"/>
                        <w:b/>
                        <w:bCs/>
                        <w:sz w:val="32"/>
                        <w:szCs w:val="32"/>
                      </w:rPr>
                      <w:fldChar w:fldCharType="end"/>
                    </w:r>
                  </w:p>
                </w:txbxContent>
              </v:textbox>
            </v:shape>
          </w:pict>
        </mc:Fallback>
      </mc:AlternateContent>
    </w:r>
    <w:r>
      <w:rPr>
        <w:rFonts w:cs="Traditional Arabic" w:hint="cs"/>
        <w:b/>
        <w:bCs/>
        <w:noProof/>
        <w:sz w:val="34"/>
        <w:szCs w:val="34"/>
        <w:rtl/>
      </w:rPr>
      <mc:AlternateContent>
        <mc:Choice Requires="wps">
          <w:drawing>
            <wp:anchor distT="0" distB="0" distL="114300" distR="114300" simplePos="0" relativeHeight="251655168" behindDoc="0" locked="0" layoutInCell="1" allowOverlap="1">
              <wp:simplePos x="0" y="0"/>
              <wp:positionH relativeFrom="column">
                <wp:posOffset>-152400</wp:posOffset>
              </wp:positionH>
              <wp:positionV relativeFrom="paragraph">
                <wp:posOffset>647065</wp:posOffset>
              </wp:positionV>
              <wp:extent cx="4343400" cy="0"/>
              <wp:effectExtent l="28575" t="37465" r="28575" b="29210"/>
              <wp:wrapNone/>
              <wp:docPr id="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0.95pt" to="33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GHgIAADsEAAAOAAAAZHJzL2Uyb0RvYy54bWysU8GO2jAQvVfqP1i+QxI2sBARVhWBXmiL&#10;tPQDjO0Qax3bsg0BVf33jg1BbHupqiqSM7Znnt/Mm5m/nFuJTtw6oVWJs2GKEVdUM6EOJf6+Ww+m&#10;GDlPFCNSK17iC3f4ZfHxw7wzBR/pRkvGLQIQ5YrOlLjx3hRJ4mjDW+KG2nAFl7W2LfGwtYeEWdIB&#10;eiuTUZpOkk5bZqym3Dk4ra6XeBHx65pT/62uHfdIlhi4+bjauO7DmizmpDhYYhpBbzTIP7BoiVDw&#10;6B2qIp6goxV/QLWCWu107YdUt4mua0F5zAGyydLfsnltiOExFyiOM/cyuf8HS7+ethYJBtphpEgL&#10;Em2E4miUh9J0xhXgsVRbG5KjZ/VqNpq+OaT0siHqwCPF3cVAXBYiknchYeMMPLDvvmgGPuTodazT&#10;ubZtgIQKoHOU43KXg589onCYP8GXgmq0v0tI0Qca6/xnrlsUjBJLIB2ByWnjfCBCit4lvKP0WkgZ&#10;1ZYKdSUeP2fjAN0ayN03Qu2gA94ihNNSsOAeAp097JfSohOBDppNwhfzhJtHN6uPikX4hhO2utme&#10;CHm1gY5UAQ+SA4I369oiP2bpbDVdTfNBPpqsBnlaVYNP62U+mKyz53H1VC2XVfYzUMvyohGMcRXY&#10;9e2a5X/XDrfBuTbavWHvhUneo8cKAtn+H0lHdYOg19bYa3bZ2l516NDofJumMAKPe7AfZ37xCwAA&#10;//8DAFBLAwQUAAYACAAAACEAsLf3INwAAAALAQAADwAAAGRycy9kb3ducmV2LnhtbEyPQUvDQBCF&#10;74L/YRnBW7tplaAxmyIt4lXToh6n2TEJzc6G7KaJ/94RBD3Oe48338s3s+vUmYbQejawWiagiCtv&#10;W64NHPZPiztQISJb7DyTgS8KsCkuL3LMrJ/4lc5lrJWUcMjQQBNjn2kdqoYchqXvicX79IPDKOdQ&#10;azvgJOWu0+skSbXDluVDgz1tG6pO5egMnA57LKfdx0s77m629r3m6c09G3N9NT8+gIo0x78w/OAL&#10;OhTCdPQj26A6A4v1rWyJYiSre1CSSNNElOOvootc/99QfAMAAP//AwBQSwECLQAUAAYACAAAACEA&#10;toM4kv4AAADhAQAAEwAAAAAAAAAAAAAAAAAAAAAAW0NvbnRlbnRfVHlwZXNdLnhtbFBLAQItABQA&#10;BgAIAAAAIQA4/SH/1gAAAJQBAAALAAAAAAAAAAAAAAAAAC8BAABfcmVscy8ucmVsc1BLAQItABQA&#10;BgAIAAAAIQCN0/iGHgIAADsEAAAOAAAAAAAAAAAAAAAAAC4CAABkcnMvZTJvRG9jLnhtbFBLAQIt&#10;ABQABgAIAAAAIQCwt/cg3AAAAAsBAAAPAAAAAAAAAAAAAAAAAHgEAABkcnMvZG93bnJldi54bWxQ&#10;SwUGAAAAAAQABADzAAAAgQUAAAAA&#10;" strokecolor="#969696" strokeweight="4.5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2">
    <w:nsid w:val="65356955"/>
    <w:multiLevelType w:val="hybridMultilevel"/>
    <w:tmpl w:val="5F3E3CD8"/>
    <w:lvl w:ilvl="0" w:tplc="79BECDBC">
      <w:numFmt w:val="bullet"/>
      <w:lvlText w:val=""/>
      <w:lvlJc w:val="left"/>
      <w:pPr>
        <w:tabs>
          <w:tab w:val="num" w:pos="720"/>
        </w:tabs>
        <w:ind w:left="720" w:hanging="360"/>
      </w:pPr>
      <w:rPr>
        <w:rFonts w:ascii="Symbol" w:eastAsia="Times New Roman" w:hAnsi="Symbol" w:cs="Lotus Linotype"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0"/>
  <w:displayHorizont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6A2"/>
    <w:rsid w:val="00003A3D"/>
    <w:rsid w:val="0000453D"/>
    <w:rsid w:val="0000516C"/>
    <w:rsid w:val="000051AF"/>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001"/>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B4A"/>
    <w:rsid w:val="00037DF4"/>
    <w:rsid w:val="00040FE6"/>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6015F"/>
    <w:rsid w:val="0006058B"/>
    <w:rsid w:val="00061224"/>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1689"/>
    <w:rsid w:val="00081943"/>
    <w:rsid w:val="00081DF2"/>
    <w:rsid w:val="000829D7"/>
    <w:rsid w:val="00084C14"/>
    <w:rsid w:val="000862E4"/>
    <w:rsid w:val="000872E3"/>
    <w:rsid w:val="00091E24"/>
    <w:rsid w:val="000922BF"/>
    <w:rsid w:val="000927A5"/>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18"/>
    <w:rsid w:val="000A3EF8"/>
    <w:rsid w:val="000A4B85"/>
    <w:rsid w:val="000A4FE6"/>
    <w:rsid w:val="000A557F"/>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22E5"/>
    <w:rsid w:val="000D2CB2"/>
    <w:rsid w:val="000D349E"/>
    <w:rsid w:val="000D473D"/>
    <w:rsid w:val="000D51DF"/>
    <w:rsid w:val="000D6F40"/>
    <w:rsid w:val="000D7424"/>
    <w:rsid w:val="000D77C1"/>
    <w:rsid w:val="000D79B2"/>
    <w:rsid w:val="000E06C8"/>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33E5"/>
    <w:rsid w:val="001040A7"/>
    <w:rsid w:val="00104C9A"/>
    <w:rsid w:val="00106C78"/>
    <w:rsid w:val="0010759A"/>
    <w:rsid w:val="00107AB4"/>
    <w:rsid w:val="00107D93"/>
    <w:rsid w:val="0011050F"/>
    <w:rsid w:val="00110710"/>
    <w:rsid w:val="00110BAC"/>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4343"/>
    <w:rsid w:val="001448FF"/>
    <w:rsid w:val="00147E6D"/>
    <w:rsid w:val="00151783"/>
    <w:rsid w:val="001519ED"/>
    <w:rsid w:val="00153106"/>
    <w:rsid w:val="001545B9"/>
    <w:rsid w:val="0015555C"/>
    <w:rsid w:val="0015588F"/>
    <w:rsid w:val="00156017"/>
    <w:rsid w:val="0015696B"/>
    <w:rsid w:val="00156DCB"/>
    <w:rsid w:val="00157418"/>
    <w:rsid w:val="00157D45"/>
    <w:rsid w:val="00160252"/>
    <w:rsid w:val="001607DE"/>
    <w:rsid w:val="00160985"/>
    <w:rsid w:val="00160B91"/>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8E5"/>
    <w:rsid w:val="00175E79"/>
    <w:rsid w:val="001762F5"/>
    <w:rsid w:val="00176E00"/>
    <w:rsid w:val="001778E5"/>
    <w:rsid w:val="001811A2"/>
    <w:rsid w:val="00182BB8"/>
    <w:rsid w:val="00182DBC"/>
    <w:rsid w:val="001833B2"/>
    <w:rsid w:val="001835D1"/>
    <w:rsid w:val="00184F6D"/>
    <w:rsid w:val="00185B37"/>
    <w:rsid w:val="00185C82"/>
    <w:rsid w:val="00187BC3"/>
    <w:rsid w:val="001900DF"/>
    <w:rsid w:val="00190C6A"/>
    <w:rsid w:val="00190FB0"/>
    <w:rsid w:val="00193A8B"/>
    <w:rsid w:val="001945D7"/>
    <w:rsid w:val="001947BC"/>
    <w:rsid w:val="00196931"/>
    <w:rsid w:val="00197247"/>
    <w:rsid w:val="001A0053"/>
    <w:rsid w:val="001A016C"/>
    <w:rsid w:val="001A0261"/>
    <w:rsid w:val="001A0A83"/>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2FF8"/>
    <w:rsid w:val="001B3615"/>
    <w:rsid w:val="001B36DE"/>
    <w:rsid w:val="001B45AB"/>
    <w:rsid w:val="001B51B0"/>
    <w:rsid w:val="001B5631"/>
    <w:rsid w:val="001B5BF5"/>
    <w:rsid w:val="001B6049"/>
    <w:rsid w:val="001B62B1"/>
    <w:rsid w:val="001B62EE"/>
    <w:rsid w:val="001B7038"/>
    <w:rsid w:val="001B754B"/>
    <w:rsid w:val="001C1391"/>
    <w:rsid w:val="001C1ADA"/>
    <w:rsid w:val="001C26FA"/>
    <w:rsid w:val="001C295D"/>
    <w:rsid w:val="001C4432"/>
    <w:rsid w:val="001C45BC"/>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6DE"/>
    <w:rsid w:val="001F5CF4"/>
    <w:rsid w:val="001F6069"/>
    <w:rsid w:val="001F6B67"/>
    <w:rsid w:val="001F6E66"/>
    <w:rsid w:val="001F7C05"/>
    <w:rsid w:val="001F7E1D"/>
    <w:rsid w:val="00200F66"/>
    <w:rsid w:val="0020134B"/>
    <w:rsid w:val="00201F42"/>
    <w:rsid w:val="00202437"/>
    <w:rsid w:val="00202F01"/>
    <w:rsid w:val="0020486B"/>
    <w:rsid w:val="002062C3"/>
    <w:rsid w:val="00206F85"/>
    <w:rsid w:val="00211A86"/>
    <w:rsid w:val="00212598"/>
    <w:rsid w:val="0021310E"/>
    <w:rsid w:val="0021488A"/>
    <w:rsid w:val="00215C90"/>
    <w:rsid w:val="00217ED9"/>
    <w:rsid w:val="0022033A"/>
    <w:rsid w:val="002208E5"/>
    <w:rsid w:val="0022159E"/>
    <w:rsid w:val="002238B1"/>
    <w:rsid w:val="00226086"/>
    <w:rsid w:val="00227111"/>
    <w:rsid w:val="00227380"/>
    <w:rsid w:val="00231A86"/>
    <w:rsid w:val="0023262F"/>
    <w:rsid w:val="00232F32"/>
    <w:rsid w:val="00233FAA"/>
    <w:rsid w:val="00234758"/>
    <w:rsid w:val="00234F2B"/>
    <w:rsid w:val="00236780"/>
    <w:rsid w:val="002374C8"/>
    <w:rsid w:val="002377EF"/>
    <w:rsid w:val="00237C46"/>
    <w:rsid w:val="00241062"/>
    <w:rsid w:val="00241A96"/>
    <w:rsid w:val="00242C20"/>
    <w:rsid w:val="0024407E"/>
    <w:rsid w:val="00244165"/>
    <w:rsid w:val="002444B8"/>
    <w:rsid w:val="00244ECB"/>
    <w:rsid w:val="0024562D"/>
    <w:rsid w:val="002472FB"/>
    <w:rsid w:val="00247DC5"/>
    <w:rsid w:val="00250579"/>
    <w:rsid w:val="00250701"/>
    <w:rsid w:val="00252B31"/>
    <w:rsid w:val="00252B9E"/>
    <w:rsid w:val="00253D57"/>
    <w:rsid w:val="00254A36"/>
    <w:rsid w:val="00255E7F"/>
    <w:rsid w:val="0025650E"/>
    <w:rsid w:val="00256B18"/>
    <w:rsid w:val="00256D1D"/>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6F0"/>
    <w:rsid w:val="002778B3"/>
    <w:rsid w:val="00277A8E"/>
    <w:rsid w:val="00277CFB"/>
    <w:rsid w:val="00277E60"/>
    <w:rsid w:val="002808CB"/>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E64"/>
    <w:rsid w:val="002E1F84"/>
    <w:rsid w:val="002E3D06"/>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51ED"/>
    <w:rsid w:val="00325306"/>
    <w:rsid w:val="003259A2"/>
    <w:rsid w:val="00325E2B"/>
    <w:rsid w:val="00327D28"/>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58A7"/>
    <w:rsid w:val="00366E46"/>
    <w:rsid w:val="00367566"/>
    <w:rsid w:val="00367F21"/>
    <w:rsid w:val="003700C3"/>
    <w:rsid w:val="00370465"/>
    <w:rsid w:val="00371352"/>
    <w:rsid w:val="003713F0"/>
    <w:rsid w:val="00372AE7"/>
    <w:rsid w:val="0037301A"/>
    <w:rsid w:val="00374A43"/>
    <w:rsid w:val="003751BC"/>
    <w:rsid w:val="0037647C"/>
    <w:rsid w:val="003768A7"/>
    <w:rsid w:val="00376BD2"/>
    <w:rsid w:val="00380135"/>
    <w:rsid w:val="003811CA"/>
    <w:rsid w:val="003817BB"/>
    <w:rsid w:val="00381CD7"/>
    <w:rsid w:val="00382CDF"/>
    <w:rsid w:val="00383226"/>
    <w:rsid w:val="003839F7"/>
    <w:rsid w:val="003856F5"/>
    <w:rsid w:val="00385C81"/>
    <w:rsid w:val="00385CD1"/>
    <w:rsid w:val="00385F97"/>
    <w:rsid w:val="003860BA"/>
    <w:rsid w:val="00387E19"/>
    <w:rsid w:val="00390FE0"/>
    <w:rsid w:val="00391C6B"/>
    <w:rsid w:val="00392007"/>
    <w:rsid w:val="00392934"/>
    <w:rsid w:val="00392B2A"/>
    <w:rsid w:val="00393303"/>
    <w:rsid w:val="00394D70"/>
    <w:rsid w:val="003951C1"/>
    <w:rsid w:val="00395A7B"/>
    <w:rsid w:val="00396673"/>
    <w:rsid w:val="0039699C"/>
    <w:rsid w:val="00396BFE"/>
    <w:rsid w:val="00396F11"/>
    <w:rsid w:val="003A0F25"/>
    <w:rsid w:val="003A29C6"/>
    <w:rsid w:val="003A35AD"/>
    <w:rsid w:val="003A3B1D"/>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A14"/>
    <w:rsid w:val="003C0EE0"/>
    <w:rsid w:val="003C1BFF"/>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6255"/>
    <w:rsid w:val="003F65B1"/>
    <w:rsid w:val="00400841"/>
    <w:rsid w:val="00400FCE"/>
    <w:rsid w:val="00401B9D"/>
    <w:rsid w:val="00401C1F"/>
    <w:rsid w:val="00402388"/>
    <w:rsid w:val="00403E31"/>
    <w:rsid w:val="00404C06"/>
    <w:rsid w:val="00404FC8"/>
    <w:rsid w:val="004060B2"/>
    <w:rsid w:val="004066FD"/>
    <w:rsid w:val="004067F5"/>
    <w:rsid w:val="00407490"/>
    <w:rsid w:val="00407860"/>
    <w:rsid w:val="00412745"/>
    <w:rsid w:val="00412749"/>
    <w:rsid w:val="0041399A"/>
    <w:rsid w:val="004140DC"/>
    <w:rsid w:val="00415072"/>
    <w:rsid w:val="00416A79"/>
    <w:rsid w:val="00420D2E"/>
    <w:rsid w:val="0042155F"/>
    <w:rsid w:val="00421D96"/>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7A7"/>
    <w:rsid w:val="00435E2C"/>
    <w:rsid w:val="004363DB"/>
    <w:rsid w:val="00436B9C"/>
    <w:rsid w:val="00437AC8"/>
    <w:rsid w:val="004404F0"/>
    <w:rsid w:val="004405AB"/>
    <w:rsid w:val="00441CA4"/>
    <w:rsid w:val="0044234F"/>
    <w:rsid w:val="004429B2"/>
    <w:rsid w:val="00443F96"/>
    <w:rsid w:val="0044536C"/>
    <w:rsid w:val="00445BE4"/>
    <w:rsid w:val="00445DA8"/>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54C"/>
    <w:rsid w:val="004660BA"/>
    <w:rsid w:val="00466B90"/>
    <w:rsid w:val="00467657"/>
    <w:rsid w:val="00470934"/>
    <w:rsid w:val="004717D1"/>
    <w:rsid w:val="00476919"/>
    <w:rsid w:val="00476F4A"/>
    <w:rsid w:val="004801BD"/>
    <w:rsid w:val="00480AC9"/>
    <w:rsid w:val="00480EA3"/>
    <w:rsid w:val="00480ED7"/>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221B"/>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2CA0"/>
    <w:rsid w:val="004B3013"/>
    <w:rsid w:val="004B360F"/>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2037"/>
    <w:rsid w:val="004D2658"/>
    <w:rsid w:val="004D2AB6"/>
    <w:rsid w:val="004D2F96"/>
    <w:rsid w:val="004D31E4"/>
    <w:rsid w:val="004D3D23"/>
    <w:rsid w:val="004D4628"/>
    <w:rsid w:val="004D6ED6"/>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5A4B"/>
    <w:rsid w:val="004F6255"/>
    <w:rsid w:val="004F658C"/>
    <w:rsid w:val="00500159"/>
    <w:rsid w:val="005012A3"/>
    <w:rsid w:val="00501A94"/>
    <w:rsid w:val="00502AD5"/>
    <w:rsid w:val="00502FF5"/>
    <w:rsid w:val="005051FB"/>
    <w:rsid w:val="00505A4A"/>
    <w:rsid w:val="0050602A"/>
    <w:rsid w:val="00507945"/>
    <w:rsid w:val="00514AFF"/>
    <w:rsid w:val="00515463"/>
    <w:rsid w:val="00515D1C"/>
    <w:rsid w:val="005170C6"/>
    <w:rsid w:val="005206D9"/>
    <w:rsid w:val="00520AFE"/>
    <w:rsid w:val="00520DD5"/>
    <w:rsid w:val="005217F9"/>
    <w:rsid w:val="00522A2F"/>
    <w:rsid w:val="00522BDF"/>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5052"/>
    <w:rsid w:val="00535708"/>
    <w:rsid w:val="00536132"/>
    <w:rsid w:val="00536195"/>
    <w:rsid w:val="005373A6"/>
    <w:rsid w:val="0053749A"/>
    <w:rsid w:val="00537509"/>
    <w:rsid w:val="00537A75"/>
    <w:rsid w:val="005404D9"/>
    <w:rsid w:val="00541783"/>
    <w:rsid w:val="00543AD8"/>
    <w:rsid w:val="0054471D"/>
    <w:rsid w:val="00544D96"/>
    <w:rsid w:val="00546109"/>
    <w:rsid w:val="005469EB"/>
    <w:rsid w:val="00550BE9"/>
    <w:rsid w:val="00550F37"/>
    <w:rsid w:val="005514C3"/>
    <w:rsid w:val="0055161F"/>
    <w:rsid w:val="00551ADD"/>
    <w:rsid w:val="00551C2D"/>
    <w:rsid w:val="00552A6A"/>
    <w:rsid w:val="00552AC0"/>
    <w:rsid w:val="00552DD7"/>
    <w:rsid w:val="00556C9E"/>
    <w:rsid w:val="00560909"/>
    <w:rsid w:val="00561AF1"/>
    <w:rsid w:val="00563888"/>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802A2"/>
    <w:rsid w:val="00581332"/>
    <w:rsid w:val="005818A9"/>
    <w:rsid w:val="00582108"/>
    <w:rsid w:val="00582819"/>
    <w:rsid w:val="00582D97"/>
    <w:rsid w:val="005843F2"/>
    <w:rsid w:val="0058477F"/>
    <w:rsid w:val="005847A0"/>
    <w:rsid w:val="00584C6C"/>
    <w:rsid w:val="00584E38"/>
    <w:rsid w:val="00585854"/>
    <w:rsid w:val="00586364"/>
    <w:rsid w:val="0058652A"/>
    <w:rsid w:val="00587489"/>
    <w:rsid w:val="005876A1"/>
    <w:rsid w:val="00587C99"/>
    <w:rsid w:val="00590485"/>
    <w:rsid w:val="00590EF5"/>
    <w:rsid w:val="00591ED8"/>
    <w:rsid w:val="005921A4"/>
    <w:rsid w:val="005925CA"/>
    <w:rsid w:val="005930B5"/>
    <w:rsid w:val="005930BA"/>
    <w:rsid w:val="0059368B"/>
    <w:rsid w:val="005938B5"/>
    <w:rsid w:val="00594893"/>
    <w:rsid w:val="00594A84"/>
    <w:rsid w:val="005952F9"/>
    <w:rsid w:val="00595E05"/>
    <w:rsid w:val="00597634"/>
    <w:rsid w:val="005A0925"/>
    <w:rsid w:val="005A0B39"/>
    <w:rsid w:val="005A1A9D"/>
    <w:rsid w:val="005A2CAB"/>
    <w:rsid w:val="005A3708"/>
    <w:rsid w:val="005A3DEC"/>
    <w:rsid w:val="005A4A45"/>
    <w:rsid w:val="005A5506"/>
    <w:rsid w:val="005A6330"/>
    <w:rsid w:val="005A7337"/>
    <w:rsid w:val="005A7556"/>
    <w:rsid w:val="005B1782"/>
    <w:rsid w:val="005B1D94"/>
    <w:rsid w:val="005B4C04"/>
    <w:rsid w:val="005B50CC"/>
    <w:rsid w:val="005C038F"/>
    <w:rsid w:val="005C13B1"/>
    <w:rsid w:val="005C1953"/>
    <w:rsid w:val="005C1BC3"/>
    <w:rsid w:val="005C2C75"/>
    <w:rsid w:val="005C356B"/>
    <w:rsid w:val="005C46A3"/>
    <w:rsid w:val="005C514A"/>
    <w:rsid w:val="005C6C98"/>
    <w:rsid w:val="005C6DD2"/>
    <w:rsid w:val="005C73CD"/>
    <w:rsid w:val="005D1BEC"/>
    <w:rsid w:val="005D214D"/>
    <w:rsid w:val="005D2A58"/>
    <w:rsid w:val="005D3856"/>
    <w:rsid w:val="005D4531"/>
    <w:rsid w:val="005D46C6"/>
    <w:rsid w:val="005D4CD7"/>
    <w:rsid w:val="005D4CE9"/>
    <w:rsid w:val="005D5631"/>
    <w:rsid w:val="005D6162"/>
    <w:rsid w:val="005D62E2"/>
    <w:rsid w:val="005D69B3"/>
    <w:rsid w:val="005E0E34"/>
    <w:rsid w:val="005E108B"/>
    <w:rsid w:val="005E11C2"/>
    <w:rsid w:val="005E1759"/>
    <w:rsid w:val="005E1D24"/>
    <w:rsid w:val="005E209B"/>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9"/>
    <w:rsid w:val="006043B1"/>
    <w:rsid w:val="00604B30"/>
    <w:rsid w:val="00604B84"/>
    <w:rsid w:val="00604BF4"/>
    <w:rsid w:val="006057D1"/>
    <w:rsid w:val="006059B9"/>
    <w:rsid w:val="00605AEA"/>
    <w:rsid w:val="00607989"/>
    <w:rsid w:val="00607A07"/>
    <w:rsid w:val="006104C7"/>
    <w:rsid w:val="00612004"/>
    <w:rsid w:val="00613162"/>
    <w:rsid w:val="00613C4A"/>
    <w:rsid w:val="0061479E"/>
    <w:rsid w:val="00614B95"/>
    <w:rsid w:val="00614F10"/>
    <w:rsid w:val="00615A1B"/>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108E"/>
    <w:rsid w:val="00641319"/>
    <w:rsid w:val="006418BF"/>
    <w:rsid w:val="0064271E"/>
    <w:rsid w:val="00642969"/>
    <w:rsid w:val="00644377"/>
    <w:rsid w:val="00644A68"/>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FEC"/>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24D"/>
    <w:rsid w:val="00691754"/>
    <w:rsid w:val="00693EFE"/>
    <w:rsid w:val="00694A26"/>
    <w:rsid w:val="00694FC4"/>
    <w:rsid w:val="00695862"/>
    <w:rsid w:val="00695FCA"/>
    <w:rsid w:val="00695FD9"/>
    <w:rsid w:val="006967B7"/>
    <w:rsid w:val="00697846"/>
    <w:rsid w:val="00697941"/>
    <w:rsid w:val="006A03E5"/>
    <w:rsid w:val="006A16DB"/>
    <w:rsid w:val="006A16ED"/>
    <w:rsid w:val="006A177C"/>
    <w:rsid w:val="006A2110"/>
    <w:rsid w:val="006A288F"/>
    <w:rsid w:val="006A31A3"/>
    <w:rsid w:val="006A37A7"/>
    <w:rsid w:val="006A4020"/>
    <w:rsid w:val="006A5916"/>
    <w:rsid w:val="006A5A40"/>
    <w:rsid w:val="006A5B5B"/>
    <w:rsid w:val="006A6A55"/>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A30"/>
    <w:rsid w:val="00732A6C"/>
    <w:rsid w:val="00732D60"/>
    <w:rsid w:val="00733F4E"/>
    <w:rsid w:val="00734FE9"/>
    <w:rsid w:val="00735382"/>
    <w:rsid w:val="0073687B"/>
    <w:rsid w:val="00736CF0"/>
    <w:rsid w:val="00737B32"/>
    <w:rsid w:val="00740033"/>
    <w:rsid w:val="00740A3C"/>
    <w:rsid w:val="00740BAD"/>
    <w:rsid w:val="0074145D"/>
    <w:rsid w:val="00741AA1"/>
    <w:rsid w:val="007433B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789E"/>
    <w:rsid w:val="00770511"/>
    <w:rsid w:val="0077131D"/>
    <w:rsid w:val="00771338"/>
    <w:rsid w:val="0077140E"/>
    <w:rsid w:val="00772630"/>
    <w:rsid w:val="00773B0A"/>
    <w:rsid w:val="0077404C"/>
    <w:rsid w:val="007759B8"/>
    <w:rsid w:val="007763D5"/>
    <w:rsid w:val="00776EEF"/>
    <w:rsid w:val="0078042B"/>
    <w:rsid w:val="00780B81"/>
    <w:rsid w:val="0078105A"/>
    <w:rsid w:val="007825C2"/>
    <w:rsid w:val="00782CAC"/>
    <w:rsid w:val="00783059"/>
    <w:rsid w:val="007840BF"/>
    <w:rsid w:val="007845C7"/>
    <w:rsid w:val="0078468F"/>
    <w:rsid w:val="0078470F"/>
    <w:rsid w:val="00784A1D"/>
    <w:rsid w:val="00784CA7"/>
    <w:rsid w:val="007855B4"/>
    <w:rsid w:val="00790D8A"/>
    <w:rsid w:val="0079155C"/>
    <w:rsid w:val="00791BF7"/>
    <w:rsid w:val="00792B84"/>
    <w:rsid w:val="00793255"/>
    <w:rsid w:val="007934ED"/>
    <w:rsid w:val="00793534"/>
    <w:rsid w:val="00793540"/>
    <w:rsid w:val="00793AAD"/>
    <w:rsid w:val="007961FD"/>
    <w:rsid w:val="0079625E"/>
    <w:rsid w:val="00796C79"/>
    <w:rsid w:val="00797D37"/>
    <w:rsid w:val="007A1809"/>
    <w:rsid w:val="007A3828"/>
    <w:rsid w:val="007A404F"/>
    <w:rsid w:val="007A4D34"/>
    <w:rsid w:val="007A671C"/>
    <w:rsid w:val="007A67EB"/>
    <w:rsid w:val="007A6B6F"/>
    <w:rsid w:val="007A725D"/>
    <w:rsid w:val="007A78B0"/>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C676D"/>
    <w:rsid w:val="007C70BD"/>
    <w:rsid w:val="007D0774"/>
    <w:rsid w:val="007D147B"/>
    <w:rsid w:val="007D1B3F"/>
    <w:rsid w:val="007D31B6"/>
    <w:rsid w:val="007D3B82"/>
    <w:rsid w:val="007D455F"/>
    <w:rsid w:val="007D49F7"/>
    <w:rsid w:val="007D5001"/>
    <w:rsid w:val="007D563E"/>
    <w:rsid w:val="007D5892"/>
    <w:rsid w:val="007D59F6"/>
    <w:rsid w:val="007D5E15"/>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80122E"/>
    <w:rsid w:val="00801E3B"/>
    <w:rsid w:val="00803BF7"/>
    <w:rsid w:val="008047C6"/>
    <w:rsid w:val="00804A6A"/>
    <w:rsid w:val="00804BBE"/>
    <w:rsid w:val="008062F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30CD"/>
    <w:rsid w:val="00833A67"/>
    <w:rsid w:val="00835EE4"/>
    <w:rsid w:val="008362D0"/>
    <w:rsid w:val="0083678A"/>
    <w:rsid w:val="00837240"/>
    <w:rsid w:val="008372B1"/>
    <w:rsid w:val="00840458"/>
    <w:rsid w:val="00840991"/>
    <w:rsid w:val="00840C80"/>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6A1"/>
    <w:rsid w:val="008537EF"/>
    <w:rsid w:val="008541DE"/>
    <w:rsid w:val="0085465D"/>
    <w:rsid w:val="00854B2C"/>
    <w:rsid w:val="00854FE1"/>
    <w:rsid w:val="00856E1E"/>
    <w:rsid w:val="00856EA2"/>
    <w:rsid w:val="008572E0"/>
    <w:rsid w:val="00857D86"/>
    <w:rsid w:val="00857F17"/>
    <w:rsid w:val="00860FE3"/>
    <w:rsid w:val="00862A8C"/>
    <w:rsid w:val="00862DBC"/>
    <w:rsid w:val="00863EFC"/>
    <w:rsid w:val="00864459"/>
    <w:rsid w:val="00865E3E"/>
    <w:rsid w:val="00867266"/>
    <w:rsid w:val="008673E1"/>
    <w:rsid w:val="00867B70"/>
    <w:rsid w:val="008726A2"/>
    <w:rsid w:val="00873C67"/>
    <w:rsid w:val="008757C3"/>
    <w:rsid w:val="008757D4"/>
    <w:rsid w:val="00875C63"/>
    <w:rsid w:val="00876E68"/>
    <w:rsid w:val="008772A7"/>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EBB"/>
    <w:rsid w:val="00894625"/>
    <w:rsid w:val="00896080"/>
    <w:rsid w:val="008978EC"/>
    <w:rsid w:val="008A0823"/>
    <w:rsid w:val="008A1D28"/>
    <w:rsid w:val="008A32D5"/>
    <w:rsid w:val="008A36D3"/>
    <w:rsid w:val="008A705F"/>
    <w:rsid w:val="008A7D36"/>
    <w:rsid w:val="008B24BB"/>
    <w:rsid w:val="008B312B"/>
    <w:rsid w:val="008B3943"/>
    <w:rsid w:val="008B3AD5"/>
    <w:rsid w:val="008B3E33"/>
    <w:rsid w:val="008B51B9"/>
    <w:rsid w:val="008B5448"/>
    <w:rsid w:val="008B5923"/>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5C0"/>
    <w:rsid w:val="008C7F94"/>
    <w:rsid w:val="008D09F4"/>
    <w:rsid w:val="008D1957"/>
    <w:rsid w:val="008D1CC8"/>
    <w:rsid w:val="008D257C"/>
    <w:rsid w:val="008D2E51"/>
    <w:rsid w:val="008D2FBF"/>
    <w:rsid w:val="008D3D4F"/>
    <w:rsid w:val="008D4A0D"/>
    <w:rsid w:val="008D509D"/>
    <w:rsid w:val="008D5F41"/>
    <w:rsid w:val="008D644C"/>
    <w:rsid w:val="008D64D5"/>
    <w:rsid w:val="008D724D"/>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3903"/>
    <w:rsid w:val="00903D05"/>
    <w:rsid w:val="00904F26"/>
    <w:rsid w:val="00905284"/>
    <w:rsid w:val="00907235"/>
    <w:rsid w:val="00911ABC"/>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26ED"/>
    <w:rsid w:val="00952DF8"/>
    <w:rsid w:val="0095391D"/>
    <w:rsid w:val="00956211"/>
    <w:rsid w:val="00956364"/>
    <w:rsid w:val="009565D9"/>
    <w:rsid w:val="009573CE"/>
    <w:rsid w:val="0096091D"/>
    <w:rsid w:val="0096165B"/>
    <w:rsid w:val="00961F58"/>
    <w:rsid w:val="0096292B"/>
    <w:rsid w:val="0096334E"/>
    <w:rsid w:val="009650C2"/>
    <w:rsid w:val="009650E7"/>
    <w:rsid w:val="00965983"/>
    <w:rsid w:val="00965F85"/>
    <w:rsid w:val="009662A4"/>
    <w:rsid w:val="00967C6C"/>
    <w:rsid w:val="00970A36"/>
    <w:rsid w:val="00970F0F"/>
    <w:rsid w:val="00972F84"/>
    <w:rsid w:val="0097331E"/>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5B3"/>
    <w:rsid w:val="00983C29"/>
    <w:rsid w:val="00986D9D"/>
    <w:rsid w:val="00987AE4"/>
    <w:rsid w:val="009902D7"/>
    <w:rsid w:val="00990404"/>
    <w:rsid w:val="009908CE"/>
    <w:rsid w:val="00990EC2"/>
    <w:rsid w:val="00990F48"/>
    <w:rsid w:val="0099134B"/>
    <w:rsid w:val="0099193A"/>
    <w:rsid w:val="00991DBC"/>
    <w:rsid w:val="00991E30"/>
    <w:rsid w:val="009929CB"/>
    <w:rsid w:val="00994988"/>
    <w:rsid w:val="00994FEA"/>
    <w:rsid w:val="009951AC"/>
    <w:rsid w:val="00995DE0"/>
    <w:rsid w:val="00996AEA"/>
    <w:rsid w:val="009A0FFC"/>
    <w:rsid w:val="009A123B"/>
    <w:rsid w:val="009A2617"/>
    <w:rsid w:val="009A2B33"/>
    <w:rsid w:val="009A32CA"/>
    <w:rsid w:val="009A3AF0"/>
    <w:rsid w:val="009A4332"/>
    <w:rsid w:val="009A4FCC"/>
    <w:rsid w:val="009A6495"/>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B7896"/>
    <w:rsid w:val="009C0AB5"/>
    <w:rsid w:val="009C2379"/>
    <w:rsid w:val="009C3BFF"/>
    <w:rsid w:val="009C4F2A"/>
    <w:rsid w:val="009C51F2"/>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5F86"/>
    <w:rsid w:val="009D6B97"/>
    <w:rsid w:val="009D6FC9"/>
    <w:rsid w:val="009D7393"/>
    <w:rsid w:val="009D7EEA"/>
    <w:rsid w:val="009E15EA"/>
    <w:rsid w:val="009E16BC"/>
    <w:rsid w:val="009E1763"/>
    <w:rsid w:val="009E2341"/>
    <w:rsid w:val="009E394C"/>
    <w:rsid w:val="009E483D"/>
    <w:rsid w:val="009E504E"/>
    <w:rsid w:val="009E51FE"/>
    <w:rsid w:val="009E5CF9"/>
    <w:rsid w:val="009E62AF"/>
    <w:rsid w:val="009E74CE"/>
    <w:rsid w:val="009F0452"/>
    <w:rsid w:val="009F06ED"/>
    <w:rsid w:val="009F1633"/>
    <w:rsid w:val="009F17F1"/>
    <w:rsid w:val="009F2377"/>
    <w:rsid w:val="009F2C21"/>
    <w:rsid w:val="009F3E13"/>
    <w:rsid w:val="009F42CF"/>
    <w:rsid w:val="009F4A76"/>
    <w:rsid w:val="009F5A01"/>
    <w:rsid w:val="009F600A"/>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5328"/>
    <w:rsid w:val="00A367A6"/>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FFA"/>
    <w:rsid w:val="00A47486"/>
    <w:rsid w:val="00A5090D"/>
    <w:rsid w:val="00A5094A"/>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A1A"/>
    <w:rsid w:val="00A73CCB"/>
    <w:rsid w:val="00A73E0E"/>
    <w:rsid w:val="00A75E29"/>
    <w:rsid w:val="00A76E0A"/>
    <w:rsid w:val="00A77D18"/>
    <w:rsid w:val="00A80E3F"/>
    <w:rsid w:val="00A81EB1"/>
    <w:rsid w:val="00A82D54"/>
    <w:rsid w:val="00A83286"/>
    <w:rsid w:val="00A838A0"/>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3077"/>
    <w:rsid w:val="00AB3159"/>
    <w:rsid w:val="00AB322E"/>
    <w:rsid w:val="00AB3450"/>
    <w:rsid w:val="00AB40A6"/>
    <w:rsid w:val="00AB4AD5"/>
    <w:rsid w:val="00AB6F8B"/>
    <w:rsid w:val="00AB7C35"/>
    <w:rsid w:val="00AC227C"/>
    <w:rsid w:val="00AC246C"/>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E1812"/>
    <w:rsid w:val="00AE196E"/>
    <w:rsid w:val="00AE790A"/>
    <w:rsid w:val="00AE7E64"/>
    <w:rsid w:val="00AF03B7"/>
    <w:rsid w:val="00AF08BF"/>
    <w:rsid w:val="00AF13E0"/>
    <w:rsid w:val="00AF1C24"/>
    <w:rsid w:val="00AF1D74"/>
    <w:rsid w:val="00AF30CB"/>
    <w:rsid w:val="00AF3DC3"/>
    <w:rsid w:val="00AF4C7A"/>
    <w:rsid w:val="00AF4CCF"/>
    <w:rsid w:val="00AF5909"/>
    <w:rsid w:val="00AF5A2C"/>
    <w:rsid w:val="00AF5B7D"/>
    <w:rsid w:val="00AF7173"/>
    <w:rsid w:val="00AF7625"/>
    <w:rsid w:val="00B00F8A"/>
    <w:rsid w:val="00B0184A"/>
    <w:rsid w:val="00B01B02"/>
    <w:rsid w:val="00B01FE3"/>
    <w:rsid w:val="00B02B32"/>
    <w:rsid w:val="00B03AAF"/>
    <w:rsid w:val="00B04F60"/>
    <w:rsid w:val="00B0520A"/>
    <w:rsid w:val="00B0525B"/>
    <w:rsid w:val="00B05C0B"/>
    <w:rsid w:val="00B06AE8"/>
    <w:rsid w:val="00B06CF1"/>
    <w:rsid w:val="00B0703C"/>
    <w:rsid w:val="00B103C7"/>
    <w:rsid w:val="00B10733"/>
    <w:rsid w:val="00B1074A"/>
    <w:rsid w:val="00B11020"/>
    <w:rsid w:val="00B12501"/>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036"/>
    <w:rsid w:val="00B51434"/>
    <w:rsid w:val="00B51B49"/>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70833"/>
    <w:rsid w:val="00B70B09"/>
    <w:rsid w:val="00B70FE4"/>
    <w:rsid w:val="00B7126F"/>
    <w:rsid w:val="00B725CA"/>
    <w:rsid w:val="00B727F3"/>
    <w:rsid w:val="00B72E6E"/>
    <w:rsid w:val="00B73655"/>
    <w:rsid w:val="00B744C8"/>
    <w:rsid w:val="00B75910"/>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1BB5"/>
    <w:rsid w:val="00BB1FC9"/>
    <w:rsid w:val="00BB3040"/>
    <w:rsid w:val="00BB4389"/>
    <w:rsid w:val="00BB464F"/>
    <w:rsid w:val="00BB46DC"/>
    <w:rsid w:val="00BB4BC1"/>
    <w:rsid w:val="00BB4F19"/>
    <w:rsid w:val="00BB64B1"/>
    <w:rsid w:val="00BB681D"/>
    <w:rsid w:val="00BC05AB"/>
    <w:rsid w:val="00BC0D44"/>
    <w:rsid w:val="00BC0F25"/>
    <w:rsid w:val="00BC2E74"/>
    <w:rsid w:val="00BC6F01"/>
    <w:rsid w:val="00BC707D"/>
    <w:rsid w:val="00BC713B"/>
    <w:rsid w:val="00BC7D16"/>
    <w:rsid w:val="00BD043E"/>
    <w:rsid w:val="00BD0536"/>
    <w:rsid w:val="00BD1BAC"/>
    <w:rsid w:val="00BD20E3"/>
    <w:rsid w:val="00BD3330"/>
    <w:rsid w:val="00BD47A0"/>
    <w:rsid w:val="00BD52B2"/>
    <w:rsid w:val="00BD5704"/>
    <w:rsid w:val="00BD5862"/>
    <w:rsid w:val="00BD5D44"/>
    <w:rsid w:val="00BD6575"/>
    <w:rsid w:val="00BD6ABE"/>
    <w:rsid w:val="00BD7312"/>
    <w:rsid w:val="00BD7A83"/>
    <w:rsid w:val="00BD7E49"/>
    <w:rsid w:val="00BE06CC"/>
    <w:rsid w:val="00BE1994"/>
    <w:rsid w:val="00BE21A8"/>
    <w:rsid w:val="00BE2512"/>
    <w:rsid w:val="00BE2D81"/>
    <w:rsid w:val="00BE4610"/>
    <w:rsid w:val="00BE539B"/>
    <w:rsid w:val="00BE5906"/>
    <w:rsid w:val="00BF01BA"/>
    <w:rsid w:val="00BF088F"/>
    <w:rsid w:val="00BF3522"/>
    <w:rsid w:val="00BF384D"/>
    <w:rsid w:val="00BF39C3"/>
    <w:rsid w:val="00BF3BA7"/>
    <w:rsid w:val="00BF46CA"/>
    <w:rsid w:val="00BF52C0"/>
    <w:rsid w:val="00BF5785"/>
    <w:rsid w:val="00BF7EA1"/>
    <w:rsid w:val="00C00BD3"/>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7494"/>
    <w:rsid w:val="00C17687"/>
    <w:rsid w:val="00C210AF"/>
    <w:rsid w:val="00C21441"/>
    <w:rsid w:val="00C2160A"/>
    <w:rsid w:val="00C2190D"/>
    <w:rsid w:val="00C23183"/>
    <w:rsid w:val="00C23E2F"/>
    <w:rsid w:val="00C23EAD"/>
    <w:rsid w:val="00C2518C"/>
    <w:rsid w:val="00C25CDF"/>
    <w:rsid w:val="00C25DE8"/>
    <w:rsid w:val="00C26031"/>
    <w:rsid w:val="00C27FBF"/>
    <w:rsid w:val="00C302DD"/>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3EB8"/>
    <w:rsid w:val="00C54B67"/>
    <w:rsid w:val="00C54F5A"/>
    <w:rsid w:val="00C55355"/>
    <w:rsid w:val="00C56627"/>
    <w:rsid w:val="00C56E35"/>
    <w:rsid w:val="00C60430"/>
    <w:rsid w:val="00C62CEF"/>
    <w:rsid w:val="00C62DCE"/>
    <w:rsid w:val="00C6317C"/>
    <w:rsid w:val="00C63B8C"/>
    <w:rsid w:val="00C63C18"/>
    <w:rsid w:val="00C64A0D"/>
    <w:rsid w:val="00C65633"/>
    <w:rsid w:val="00C659D5"/>
    <w:rsid w:val="00C66011"/>
    <w:rsid w:val="00C66664"/>
    <w:rsid w:val="00C66747"/>
    <w:rsid w:val="00C6714E"/>
    <w:rsid w:val="00C67358"/>
    <w:rsid w:val="00C67845"/>
    <w:rsid w:val="00C67F4F"/>
    <w:rsid w:val="00C71FFD"/>
    <w:rsid w:val="00C72081"/>
    <w:rsid w:val="00C7242B"/>
    <w:rsid w:val="00C72549"/>
    <w:rsid w:val="00C727FF"/>
    <w:rsid w:val="00C73126"/>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5472"/>
    <w:rsid w:val="00C85829"/>
    <w:rsid w:val="00C85D83"/>
    <w:rsid w:val="00C863D8"/>
    <w:rsid w:val="00C86769"/>
    <w:rsid w:val="00C86C37"/>
    <w:rsid w:val="00C87B09"/>
    <w:rsid w:val="00C90D51"/>
    <w:rsid w:val="00C91F1A"/>
    <w:rsid w:val="00C92256"/>
    <w:rsid w:val="00C928EA"/>
    <w:rsid w:val="00C92CC0"/>
    <w:rsid w:val="00C93E3E"/>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EA"/>
    <w:rsid w:val="00CC17FF"/>
    <w:rsid w:val="00CC317F"/>
    <w:rsid w:val="00CC43FC"/>
    <w:rsid w:val="00CC4C3F"/>
    <w:rsid w:val="00CC4E7E"/>
    <w:rsid w:val="00CC60E8"/>
    <w:rsid w:val="00CC6140"/>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7192"/>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4A9"/>
    <w:rsid w:val="00D10DB6"/>
    <w:rsid w:val="00D11129"/>
    <w:rsid w:val="00D1183A"/>
    <w:rsid w:val="00D124F1"/>
    <w:rsid w:val="00D12685"/>
    <w:rsid w:val="00D1273B"/>
    <w:rsid w:val="00D1378F"/>
    <w:rsid w:val="00D1430A"/>
    <w:rsid w:val="00D1549C"/>
    <w:rsid w:val="00D156CD"/>
    <w:rsid w:val="00D206C3"/>
    <w:rsid w:val="00D21864"/>
    <w:rsid w:val="00D22641"/>
    <w:rsid w:val="00D22B21"/>
    <w:rsid w:val="00D24C86"/>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52F3"/>
    <w:rsid w:val="00D55A0D"/>
    <w:rsid w:val="00D55FF4"/>
    <w:rsid w:val="00D56399"/>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712D"/>
    <w:rsid w:val="00D6783A"/>
    <w:rsid w:val="00D6791B"/>
    <w:rsid w:val="00D67EFF"/>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2265"/>
    <w:rsid w:val="00D923AD"/>
    <w:rsid w:val="00D92F1B"/>
    <w:rsid w:val="00D947FC"/>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3160"/>
    <w:rsid w:val="00DE3A27"/>
    <w:rsid w:val="00DE589F"/>
    <w:rsid w:val="00DE6194"/>
    <w:rsid w:val="00DE79C9"/>
    <w:rsid w:val="00DF0082"/>
    <w:rsid w:val="00DF01B7"/>
    <w:rsid w:val="00DF092C"/>
    <w:rsid w:val="00DF17AF"/>
    <w:rsid w:val="00DF1AF0"/>
    <w:rsid w:val="00DF2C20"/>
    <w:rsid w:val="00DF3E72"/>
    <w:rsid w:val="00DF4F03"/>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7CF2"/>
    <w:rsid w:val="00E318E7"/>
    <w:rsid w:val="00E33D3F"/>
    <w:rsid w:val="00E350A6"/>
    <w:rsid w:val="00E35866"/>
    <w:rsid w:val="00E358F8"/>
    <w:rsid w:val="00E36D90"/>
    <w:rsid w:val="00E36FDB"/>
    <w:rsid w:val="00E373AE"/>
    <w:rsid w:val="00E37D60"/>
    <w:rsid w:val="00E40122"/>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3DB9"/>
    <w:rsid w:val="00E65BE0"/>
    <w:rsid w:val="00E65C7C"/>
    <w:rsid w:val="00E66BF7"/>
    <w:rsid w:val="00E6712B"/>
    <w:rsid w:val="00E67861"/>
    <w:rsid w:val="00E7046A"/>
    <w:rsid w:val="00E70A49"/>
    <w:rsid w:val="00E71723"/>
    <w:rsid w:val="00E71753"/>
    <w:rsid w:val="00E725A9"/>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22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76E9"/>
    <w:rsid w:val="00ED0A6C"/>
    <w:rsid w:val="00ED1758"/>
    <w:rsid w:val="00ED26A5"/>
    <w:rsid w:val="00ED2DDC"/>
    <w:rsid w:val="00ED3225"/>
    <w:rsid w:val="00ED372B"/>
    <w:rsid w:val="00ED503E"/>
    <w:rsid w:val="00ED526E"/>
    <w:rsid w:val="00ED6404"/>
    <w:rsid w:val="00ED7CA8"/>
    <w:rsid w:val="00ED7EFD"/>
    <w:rsid w:val="00EE020A"/>
    <w:rsid w:val="00EE037B"/>
    <w:rsid w:val="00EE0E07"/>
    <w:rsid w:val="00EE1196"/>
    <w:rsid w:val="00EE1582"/>
    <w:rsid w:val="00EE188A"/>
    <w:rsid w:val="00EE18BF"/>
    <w:rsid w:val="00EE2B56"/>
    <w:rsid w:val="00EE35CC"/>
    <w:rsid w:val="00EE5C4B"/>
    <w:rsid w:val="00EE5FED"/>
    <w:rsid w:val="00EE6795"/>
    <w:rsid w:val="00EE6B90"/>
    <w:rsid w:val="00EE7B72"/>
    <w:rsid w:val="00EE7D3F"/>
    <w:rsid w:val="00EF0182"/>
    <w:rsid w:val="00EF1E84"/>
    <w:rsid w:val="00EF20D0"/>
    <w:rsid w:val="00EF25A1"/>
    <w:rsid w:val="00EF2CCD"/>
    <w:rsid w:val="00EF3A46"/>
    <w:rsid w:val="00EF3FCC"/>
    <w:rsid w:val="00EF4750"/>
    <w:rsid w:val="00EF4A4B"/>
    <w:rsid w:val="00EF59E7"/>
    <w:rsid w:val="00EF6720"/>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7B7A"/>
    <w:rsid w:val="00F60158"/>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2B25"/>
    <w:rsid w:val="00F92BCC"/>
    <w:rsid w:val="00F93001"/>
    <w:rsid w:val="00F94B1D"/>
    <w:rsid w:val="00F960DA"/>
    <w:rsid w:val="00F969E2"/>
    <w:rsid w:val="00F96EFC"/>
    <w:rsid w:val="00F97922"/>
    <w:rsid w:val="00F97F3F"/>
    <w:rsid w:val="00FA1DB9"/>
    <w:rsid w:val="00FA2847"/>
    <w:rsid w:val="00FA2BD2"/>
    <w:rsid w:val="00FA2F9C"/>
    <w:rsid w:val="00FA3ACA"/>
    <w:rsid w:val="00FA5259"/>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3152"/>
    <w:rsid w:val="00FC46FC"/>
    <w:rsid w:val="00FC4FEE"/>
    <w:rsid w:val="00FC5F6C"/>
    <w:rsid w:val="00FC641E"/>
    <w:rsid w:val="00FC6C87"/>
    <w:rsid w:val="00FD0496"/>
    <w:rsid w:val="00FD0D77"/>
    <w:rsid w:val="00FD12CC"/>
    <w:rsid w:val="00FD1DB1"/>
    <w:rsid w:val="00FD392A"/>
    <w:rsid w:val="00FD3B2C"/>
    <w:rsid w:val="00FD4CF9"/>
    <w:rsid w:val="00FD4F08"/>
    <w:rsid w:val="00FD5AF1"/>
    <w:rsid w:val="00FD73F6"/>
    <w:rsid w:val="00FD7730"/>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1CD7"/>
    <w:pPr>
      <w:bidi/>
    </w:pPr>
    <w:rPr>
      <w:rFonts w:cs="Lotus Linotype"/>
      <w:sz w:val="26"/>
      <w:szCs w:val="28"/>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rPr>
  </w:style>
  <w:style w:type="paragraph" w:styleId="Heading3">
    <w:name w:val="heading 3"/>
    <w:basedOn w:val="Normal"/>
    <w:next w:val="Normal"/>
    <w:qFormat/>
    <w:rsid w:val="00385C81"/>
    <w:pPr>
      <w:keepNext/>
      <w:spacing w:before="240" w:after="60"/>
      <w:outlineLvl w:val="2"/>
    </w:pPr>
    <w:rPr>
      <w:rFonts w:ascii="Arial" w:hAnsi="Arial" w:cs="Arial"/>
      <w:b/>
      <w:bCs/>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link w:val="FootnoteTextChar"/>
    <w:rsid w:val="00D947FC"/>
    <w:rPr>
      <w:sz w:val="20"/>
      <w:szCs w:val="20"/>
    </w:rPr>
  </w:style>
  <w:style w:type="character" w:styleId="FootnoteReference">
    <w:name w:val="footnote reference"/>
    <w:basedOn w:val="DefaultParagraphFont"/>
    <w:rsid w:val="00D947FC"/>
    <w:rPr>
      <w:vertAlign w:val="superscript"/>
    </w:rPr>
  </w:style>
  <w:style w:type="paragraph" w:styleId="Header">
    <w:name w:val="header"/>
    <w:basedOn w:val="Normal"/>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basedOn w:val="DefaultParagraphFont"/>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basedOn w:val="DefaultParagraphFont"/>
    <w:link w:val="2"/>
    <w:rsid w:val="00BF5785"/>
    <w:rPr>
      <w:rFonts w:cs="Traditional Arabic"/>
      <w:b/>
      <w:bCs/>
      <w:color w:val="000000"/>
      <w:sz w:val="38"/>
      <w:szCs w:val="36"/>
      <w:lang w:val="en-US" w:eastAsia="en-US" w:bidi="ar-EG"/>
    </w:rPr>
  </w:style>
  <w:style w:type="paragraph" w:styleId="TOC1">
    <w:name w:val="toc 1"/>
    <w:basedOn w:val="Normal"/>
    <w:next w:val="Normal"/>
    <w:autoRedefine/>
    <w:semiHidden/>
    <w:rsid w:val="0022033A"/>
  </w:style>
  <w:style w:type="paragraph" w:styleId="TOC2">
    <w:name w:val="toc 2"/>
    <w:basedOn w:val="Normal"/>
    <w:next w:val="Normal"/>
    <w:autoRedefine/>
    <w:semiHidden/>
    <w:rsid w:val="0022033A"/>
    <w:pPr>
      <w:ind w:left="400"/>
    </w:pPr>
  </w:style>
  <w:style w:type="character" w:styleId="Hyperlink">
    <w:name w:val="Hyperlink"/>
    <w:basedOn w:val="DefaultParagraphFont"/>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basedOn w:val="DefaultParagraphFont"/>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character" w:customStyle="1" w:styleId="1Char1">
    <w:name w:val="1 Char1"/>
    <w:basedOn w:val="DefaultParagraphFont"/>
    <w:link w:val="1"/>
    <w:rsid w:val="00F7637B"/>
    <w:rPr>
      <w:rFonts w:cs="Traditional Arabic"/>
      <w:b/>
      <w:bCs/>
      <w:color w:val="FF0000"/>
      <w:sz w:val="40"/>
      <w:szCs w:val="40"/>
      <w:lang w:val="en-US" w:eastAsia="en-US" w:bidi="ar-SA"/>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sz w:val="36"/>
      <w:szCs w:val="36"/>
      <w:lang w:bidi="ar-EG"/>
    </w:rPr>
  </w:style>
  <w:style w:type="character" w:customStyle="1" w:styleId="3Char">
    <w:name w:val="3 Char"/>
    <w:basedOn w:val="DefaultParagraphFont"/>
    <w:link w:val="3"/>
    <w:rsid w:val="00911DCF"/>
    <w:rPr>
      <w:rFonts w:cs="Traditional Arabic"/>
      <w:b/>
      <w:bCs/>
      <w:sz w:val="36"/>
      <w:szCs w:val="36"/>
      <w:lang w:val="en-US" w:eastAsia="en-US" w:bidi="ar-EG"/>
    </w:rPr>
  </w:style>
  <w:style w:type="character" w:customStyle="1" w:styleId="FootnoteTextChar">
    <w:name w:val="Footnote Text Char"/>
    <w:basedOn w:val="DefaultParagraphFont"/>
    <w:link w:val="FootnoteText"/>
    <w:rsid w:val="00381CD7"/>
    <w:rPr>
      <w:rFonts w:cs="Simplified Arabic"/>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1CD7"/>
    <w:pPr>
      <w:bidi/>
    </w:pPr>
    <w:rPr>
      <w:rFonts w:cs="Lotus Linotype"/>
      <w:sz w:val="26"/>
      <w:szCs w:val="28"/>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rPr>
  </w:style>
  <w:style w:type="paragraph" w:styleId="Heading3">
    <w:name w:val="heading 3"/>
    <w:basedOn w:val="Normal"/>
    <w:next w:val="Normal"/>
    <w:qFormat/>
    <w:rsid w:val="00385C81"/>
    <w:pPr>
      <w:keepNext/>
      <w:spacing w:before="240" w:after="60"/>
      <w:outlineLvl w:val="2"/>
    </w:pPr>
    <w:rPr>
      <w:rFonts w:ascii="Arial" w:hAnsi="Arial" w:cs="Arial"/>
      <w:b/>
      <w:bCs/>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link w:val="FootnoteTextChar"/>
    <w:rsid w:val="00D947FC"/>
    <w:rPr>
      <w:sz w:val="20"/>
      <w:szCs w:val="20"/>
    </w:rPr>
  </w:style>
  <w:style w:type="character" w:styleId="FootnoteReference">
    <w:name w:val="footnote reference"/>
    <w:basedOn w:val="DefaultParagraphFont"/>
    <w:rsid w:val="00D947FC"/>
    <w:rPr>
      <w:vertAlign w:val="superscript"/>
    </w:rPr>
  </w:style>
  <w:style w:type="paragraph" w:styleId="Header">
    <w:name w:val="header"/>
    <w:basedOn w:val="Normal"/>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basedOn w:val="DefaultParagraphFont"/>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basedOn w:val="DefaultParagraphFont"/>
    <w:link w:val="2"/>
    <w:rsid w:val="00BF5785"/>
    <w:rPr>
      <w:rFonts w:cs="Traditional Arabic"/>
      <w:b/>
      <w:bCs/>
      <w:color w:val="000000"/>
      <w:sz w:val="38"/>
      <w:szCs w:val="36"/>
      <w:lang w:val="en-US" w:eastAsia="en-US" w:bidi="ar-EG"/>
    </w:rPr>
  </w:style>
  <w:style w:type="paragraph" w:styleId="TOC1">
    <w:name w:val="toc 1"/>
    <w:basedOn w:val="Normal"/>
    <w:next w:val="Normal"/>
    <w:autoRedefine/>
    <w:semiHidden/>
    <w:rsid w:val="0022033A"/>
  </w:style>
  <w:style w:type="paragraph" w:styleId="TOC2">
    <w:name w:val="toc 2"/>
    <w:basedOn w:val="Normal"/>
    <w:next w:val="Normal"/>
    <w:autoRedefine/>
    <w:semiHidden/>
    <w:rsid w:val="0022033A"/>
    <w:pPr>
      <w:ind w:left="400"/>
    </w:pPr>
  </w:style>
  <w:style w:type="character" w:styleId="Hyperlink">
    <w:name w:val="Hyperlink"/>
    <w:basedOn w:val="DefaultParagraphFont"/>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basedOn w:val="DefaultParagraphFont"/>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character" w:customStyle="1" w:styleId="1Char1">
    <w:name w:val="1 Char1"/>
    <w:basedOn w:val="DefaultParagraphFont"/>
    <w:link w:val="1"/>
    <w:rsid w:val="00F7637B"/>
    <w:rPr>
      <w:rFonts w:cs="Traditional Arabic"/>
      <w:b/>
      <w:bCs/>
      <w:color w:val="FF0000"/>
      <w:sz w:val="40"/>
      <w:szCs w:val="40"/>
      <w:lang w:val="en-US" w:eastAsia="en-US" w:bidi="ar-SA"/>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sz w:val="36"/>
      <w:szCs w:val="36"/>
      <w:lang w:bidi="ar-EG"/>
    </w:rPr>
  </w:style>
  <w:style w:type="character" w:customStyle="1" w:styleId="3Char">
    <w:name w:val="3 Char"/>
    <w:basedOn w:val="DefaultParagraphFont"/>
    <w:link w:val="3"/>
    <w:rsid w:val="00911DCF"/>
    <w:rPr>
      <w:rFonts w:cs="Traditional Arabic"/>
      <w:b/>
      <w:bCs/>
      <w:sz w:val="36"/>
      <w:szCs w:val="36"/>
      <w:lang w:val="en-US" w:eastAsia="en-US" w:bidi="ar-EG"/>
    </w:rPr>
  </w:style>
  <w:style w:type="character" w:customStyle="1" w:styleId="FootnoteTextChar">
    <w:name w:val="Footnote Text Char"/>
    <w:basedOn w:val="DefaultParagraphFont"/>
    <w:link w:val="FootnoteText"/>
    <w:rsid w:val="00381CD7"/>
    <w:rPr>
      <w:rFonts w:cs="Simplified Arabic"/>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1740</Words>
  <Characters>7433</Characters>
  <Application>Microsoft Office Word</Application>
  <DocSecurity>0</DocSecurity>
  <Lines>181</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تراجم الأولياء</vt:lpstr>
      <vt:lpstr>تراجم الأولياء</vt:lpstr>
    </vt:vector>
  </TitlesOfParts>
  <Company>islamhouse.com</Company>
  <LinksUpToDate>false</LinksUpToDate>
  <CharactersWithSpaces>9107</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رسول الله مع أولاده وقرابته</dc:title>
  <dc:subject>رسول الله مع أولاده وقرابته</dc:subject>
  <dc:creator>د. عادل الشدي و د. أحمد المزيد</dc:creator>
  <cp:keywords>رسول الله مع أولاده وقرابته</cp:keywords>
  <dc:description>رسول الله مع أولاده وقرابته</dc:description>
  <cp:lastModifiedBy>Ahmed Qassem</cp:lastModifiedBy>
  <cp:revision>5</cp:revision>
  <cp:lastPrinted>2015-04-20T15:11:00Z</cp:lastPrinted>
  <dcterms:created xsi:type="dcterms:W3CDTF">2015-04-20T15:10:00Z</dcterms:created>
  <dcterms:modified xsi:type="dcterms:W3CDTF">2015-04-20T15:12:00Z</dcterms:modified>
</cp:coreProperties>
</file>