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54645E" w:rsidRDefault="008B3703" w:rsidP="008B3703">
      <w:pPr>
        <w:bidi w:val="0"/>
        <w:jc w:val="center"/>
        <w:rPr>
          <w:rFonts w:asciiTheme="majorBidi" w:hAnsiTheme="majorBidi" w:cs="Kalpurush"/>
          <w:sz w:val="60"/>
          <w:szCs w:val="76"/>
          <w:cs/>
          <w:lang w:bidi="bn-BD"/>
        </w:rPr>
      </w:pPr>
    </w:p>
    <w:p w:rsidR="00A03054" w:rsidRPr="00AE244A" w:rsidRDefault="00A94E45" w:rsidP="001F629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/>
          <w:color w:val="205B83"/>
          <w:sz w:val="72"/>
          <w:szCs w:val="72"/>
          <w:cs/>
          <w:lang w:bidi="bn-IN"/>
        </w:rPr>
        <w:t>জাহেলি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য়্যা</w:t>
      </w:r>
      <w:r w:rsidR="001F6294" w:rsidRPr="00AE244A">
        <w:rPr>
          <w:rFonts w:ascii="Kalpurush" w:hAnsi="Kalpurush" w:cs="Kalpurush"/>
          <w:color w:val="205B83"/>
          <w:sz w:val="72"/>
          <w:szCs w:val="72"/>
          <w:cs/>
          <w:lang w:bidi="bn-IN"/>
        </w:rPr>
        <w:t>ত</w:t>
      </w:r>
      <w:r w:rsidR="001F6294" w:rsidRPr="00AE244A">
        <w:rPr>
          <w:rFonts w:ascii="Kalpurush" w:hAnsi="Kalpurush" w:cs="Kalpurush"/>
          <w:color w:val="205B83"/>
          <w:sz w:val="72"/>
          <w:szCs w:val="72"/>
          <w:lang w:bidi="bn-IN"/>
        </w:rPr>
        <w:t xml:space="preserve">, </w:t>
      </w:r>
      <w:r w:rsidR="001F6294" w:rsidRPr="00AE244A">
        <w:rPr>
          <w:rFonts w:ascii="Kalpurush" w:hAnsi="Kalpurush" w:cs="Kalpurush"/>
          <w:color w:val="205B83"/>
          <w:sz w:val="72"/>
          <w:szCs w:val="72"/>
          <w:cs/>
          <w:lang w:bidi="bn-IN"/>
        </w:rPr>
        <w:t>ফাসেকী</w:t>
      </w:r>
      <w:r w:rsidR="001F6294" w:rsidRPr="00AE244A">
        <w:rPr>
          <w:rFonts w:ascii="Kalpurush" w:hAnsi="Kalpurush" w:cs="Kalpurush"/>
          <w:color w:val="205B83"/>
          <w:sz w:val="72"/>
          <w:szCs w:val="72"/>
          <w:lang w:bidi="bn-IN"/>
        </w:rPr>
        <w:t xml:space="preserve">, </w:t>
      </w:r>
      <w:r w:rsidR="00D15C82">
        <w:rPr>
          <w:rFonts w:ascii="Kalpurush" w:hAnsi="Kalpurush" w:cs="Kalpurush"/>
          <w:color w:val="205B83"/>
          <w:sz w:val="72"/>
          <w:szCs w:val="72"/>
          <w:cs/>
          <w:lang w:bidi="bn-IN"/>
        </w:rPr>
        <w:t>ভ্রষ্টতা ও রিদ্দাত</w:t>
      </w:r>
      <w:r w:rsidR="001F6294" w:rsidRPr="00AE244A">
        <w:rPr>
          <w:rFonts w:ascii="Kalpurush" w:hAnsi="Kalpurush" w:cs="Kalpurush"/>
          <w:color w:val="205B83"/>
          <w:sz w:val="72"/>
          <w:szCs w:val="72"/>
          <w:cs/>
          <w:lang w:bidi="bn-IN"/>
        </w:rPr>
        <w:t>: অর্থ</w:t>
      </w:r>
      <w:r w:rsidR="001F6294" w:rsidRPr="00AE244A">
        <w:rPr>
          <w:rFonts w:ascii="Kalpurush" w:hAnsi="Kalpurush" w:cs="Kalpurush"/>
          <w:color w:val="205B83"/>
          <w:sz w:val="72"/>
          <w:szCs w:val="72"/>
          <w:lang w:bidi="bn-IN"/>
        </w:rPr>
        <w:t xml:space="preserve">, </w:t>
      </w:r>
      <w:r w:rsidR="001F6294" w:rsidRPr="00AE244A">
        <w:rPr>
          <w:rFonts w:ascii="Kalpurush" w:hAnsi="Kalpurush" w:cs="Kalpurush"/>
          <w:color w:val="205B83"/>
          <w:sz w:val="72"/>
          <w:szCs w:val="72"/>
          <w:cs/>
          <w:lang w:bidi="bn-IN"/>
        </w:rPr>
        <w:t>প্রকারভেদ ও আহকাম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1611A9" w:rsidP="001611A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1611A9">
        <w:rPr>
          <w:rFonts w:asciiTheme="majorBidi" w:hAnsiTheme="majorBidi" w:cs="KFGQPC Uthman Taha Naskh" w:hint="cs"/>
          <w:sz w:val="40"/>
          <w:szCs w:val="40"/>
          <w:rtl/>
        </w:rPr>
        <w:t>الجاهلية-الفسق-الضلال-الردة: أقسامها، وأحكامها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AE244A" w:rsidRDefault="00A94E45" w:rsidP="00F8654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ড. </w:t>
      </w:r>
      <w:r w:rsidR="00AC78CE" w:rsidRPr="00AE244A">
        <w:rPr>
          <w:rFonts w:ascii="Kalpurush" w:hAnsi="Kalpurush" w:cs="Kalpurush"/>
          <w:color w:val="205B83"/>
          <w:sz w:val="48"/>
          <w:szCs w:val="48"/>
          <w:cs/>
          <w:lang w:bidi="bn-IN"/>
        </w:rPr>
        <w:t xml:space="preserve">সালেহ </w:t>
      </w:r>
      <w:r w:rsidR="00F86545" w:rsidRPr="00AE244A">
        <w:rPr>
          <w:rFonts w:ascii="Kalpurush" w:hAnsi="Kalpurush" w:cs="Kalpurush"/>
          <w:color w:val="205B83"/>
          <w:sz w:val="48"/>
          <w:szCs w:val="48"/>
          <w:cs/>
          <w:lang w:bidi="bn-IN"/>
        </w:rPr>
        <w:t>ইব</w:t>
      </w:r>
      <w:r w:rsidR="00AC78CE" w:rsidRPr="00AE244A">
        <w:rPr>
          <w:rFonts w:ascii="Kalpurush" w:hAnsi="Kalpurush" w:cs="Kalpurush"/>
          <w:color w:val="205B83"/>
          <w:sz w:val="48"/>
          <w:szCs w:val="48"/>
          <w:cs/>
          <w:lang w:bidi="bn-IN"/>
        </w:rPr>
        <w:t>ন ফাওযান আল-ফাওযান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94E45" w:rsidP="00F94A4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</w:rPr>
        <w:t xml:space="preserve">د. </w:t>
      </w:r>
      <w:r w:rsidR="00AC78CE" w:rsidRPr="00AC78CE">
        <w:rPr>
          <w:rFonts w:asciiTheme="majorBidi" w:hAnsiTheme="majorBidi" w:cs="KFGQPC Uthman Taha Naskh"/>
          <w:sz w:val="36"/>
          <w:szCs w:val="36"/>
          <w:rtl/>
        </w:rPr>
        <w:t>صالح بن فوزان الفوزان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1F629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14"/>
          <w:szCs w:val="14"/>
          <w:lang w:bidi="ar-EG"/>
        </w:rPr>
      </w:pPr>
    </w:p>
    <w:p w:rsidR="00A03054" w:rsidRPr="00AE244A" w:rsidRDefault="008378B2" w:rsidP="00E2054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AE244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AE244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BA0991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মো</w:t>
      </w:r>
      <w:r w:rsidR="00E20546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AE244A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AE244A"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AE244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AE244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20546" w:rsidRPr="00AE244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আবু</w:t>
      </w:r>
      <w:r w:rsidR="00E20546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>বকর</w:t>
      </w:r>
      <w:r w:rsidR="00E20546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মুহাম্মাদ</w:t>
      </w:r>
      <w:r w:rsidR="00E20546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AE244A">
        <w:rPr>
          <w:rFonts w:ascii="Kalpurush" w:hAnsi="Kalpurush" w:cs="Kalpurush"/>
          <w:color w:val="205B83"/>
          <w:sz w:val="40"/>
          <w:szCs w:val="40"/>
          <w:cs/>
          <w:lang w:bidi="bn-IN"/>
        </w:rPr>
        <w:t>যাকারিয়া</w:t>
      </w:r>
    </w:p>
    <w:p w:rsidR="00A03054" w:rsidRPr="008D089C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30"/>
          <w:szCs w:val="30"/>
          <w:lang w:bidi="ar-EG"/>
        </w:rPr>
      </w:pPr>
    </w:p>
    <w:p w:rsidR="00A03054" w:rsidRPr="00F92DEB" w:rsidRDefault="00A03054" w:rsidP="00F92D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ترجمة: </w:t>
      </w:r>
      <w:r w:rsidR="00F92DE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F92DE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>/</w:t>
      </w:r>
      <w:r w:rsidR="00F92DEB" w:rsidRPr="00F92DEB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F92DEB" w:rsidRPr="00F92DEB">
        <w:rPr>
          <w:rFonts w:asciiTheme="majorBidi" w:hAnsiTheme="majorBidi" w:cs="KFGQPC Uthman Taha Naskh"/>
          <w:sz w:val="32"/>
          <w:szCs w:val="32"/>
          <w:rtl/>
        </w:rPr>
        <w:t>محمد منظور إلهي</w:t>
      </w:r>
    </w:p>
    <w:p w:rsidR="008B3703" w:rsidRPr="00F92DE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F92DE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5A6FD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أبو</w:t>
      </w:r>
      <w:r w:rsidR="00CD1450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بكر</w:t>
      </w:r>
      <w:r w:rsidR="00CD1450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</w:t>
      </w:r>
      <w:r w:rsidR="00CD1450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زكريا</w:t>
      </w:r>
    </w:p>
    <w:p w:rsidR="00E942BB" w:rsidRPr="004568BE" w:rsidRDefault="00E942BB" w:rsidP="00E942BB">
      <w:pPr>
        <w:bidi w:val="0"/>
        <w:jc w:val="center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8D089C" w:rsidRPr="008D089C" w:rsidRDefault="00E942BB" w:rsidP="001F6294">
      <w:pPr>
        <w:bidi w:val="0"/>
        <w:spacing w:line="240" w:lineRule="auto"/>
        <w:jc w:val="center"/>
        <w:rPr>
          <w:rFonts w:ascii="Kalpurush" w:hAnsi="Kalpurush" w:cs="Kalpurush"/>
          <w:noProof/>
          <w:color w:val="205B83"/>
          <w:sz w:val="32"/>
          <w:szCs w:val="32"/>
        </w:rPr>
      </w:pPr>
      <w:r w:rsidRPr="004568BE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798C08BD" wp14:editId="0C382BCE">
            <wp:simplePos x="0" y="0"/>
            <wp:positionH relativeFrom="margin">
              <wp:posOffset>-80921</wp:posOffset>
            </wp:positionH>
            <wp:positionV relativeFrom="paragraph">
              <wp:posOffset>326174</wp:posOffset>
            </wp:positionV>
            <wp:extent cx="5971050" cy="284672"/>
            <wp:effectExtent l="0" t="0" r="0" b="127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763" cy="28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E45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জাহেলি</w:t>
      </w:r>
      <w:r w:rsidR="00A94E45"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>য়্যা</w:t>
      </w:r>
      <w:r w:rsidR="001F6294" w:rsidRPr="004568BE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ত</w:t>
      </w:r>
      <w:r w:rsidR="001F6294" w:rsidRPr="004568BE">
        <w:rPr>
          <w:rFonts w:ascii="Kalpurush" w:hAnsi="Kalpurush" w:cs="Kalpurush"/>
          <w:noProof/>
          <w:color w:val="205B83"/>
          <w:sz w:val="32"/>
          <w:szCs w:val="32"/>
        </w:rPr>
        <w:t xml:space="preserve">, </w:t>
      </w:r>
      <w:r w:rsidR="001F6294" w:rsidRPr="004568BE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ফাসেকী</w:t>
      </w:r>
      <w:r w:rsidR="001F6294" w:rsidRPr="004568BE">
        <w:rPr>
          <w:rFonts w:ascii="Kalpurush" w:hAnsi="Kalpurush" w:cs="Kalpurush"/>
          <w:noProof/>
          <w:color w:val="205B83"/>
          <w:sz w:val="32"/>
          <w:szCs w:val="32"/>
        </w:rPr>
        <w:t xml:space="preserve">, </w:t>
      </w:r>
      <w:r w:rsidR="00D15C82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ভ্রষ্টতা ও রিদ্দাত</w:t>
      </w:r>
      <w:r w:rsidR="001F6294" w:rsidRPr="004568BE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: অর্থ</w:t>
      </w:r>
      <w:r w:rsidR="001F6294" w:rsidRPr="004568BE">
        <w:rPr>
          <w:rFonts w:ascii="Kalpurush" w:hAnsi="Kalpurush" w:cs="Kalpurush"/>
          <w:noProof/>
          <w:color w:val="205B83"/>
          <w:sz w:val="32"/>
          <w:szCs w:val="32"/>
        </w:rPr>
        <w:t xml:space="preserve">, </w:t>
      </w:r>
      <w:r w:rsidR="001F6294" w:rsidRPr="004568BE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প্রকারভেদ ও আহকাম</w:t>
      </w:r>
    </w:p>
    <w:p w:rsidR="00E942BB" w:rsidRPr="008378B2" w:rsidRDefault="00E942BB" w:rsidP="001A177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IN"/>
        </w:rPr>
      </w:pPr>
    </w:p>
    <w:p w:rsidR="00E6097F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এক.</w:t>
      </w:r>
      <w:r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ত: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তাঁর রাসূলগণ ও 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নের আইন</w:t>
      </w:r>
      <w:r w:rsidR="00366F8B" w:rsidRPr="0054645E">
        <w:rPr>
          <w:rFonts w:ascii="Kalpurush" w:hAnsi="Kalpurush" w:cs="Kalpurush"/>
          <w:sz w:val="24"/>
          <w:szCs w:val="24"/>
        </w:rPr>
        <w:t>-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কানুন সম্পর্কে অজ্ঞতা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বংশ নিয়ে গর্ব</w:t>
      </w:r>
      <w:r w:rsidR="00366F8B" w:rsidRPr="0054645E">
        <w:rPr>
          <w:rFonts w:ascii="Kalpurush" w:hAnsi="Kalpurush" w:cs="Kalpurush"/>
          <w:sz w:val="24"/>
          <w:szCs w:val="24"/>
        </w:rPr>
        <w:t>-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অহংকার ও বড়াই প্রভৃতি যে সকল অবস্থার উপর আরবের লোকেরা</w:t>
      </w:r>
      <w:bookmarkStart w:id="0" w:name="_GoBack"/>
      <w:bookmarkEnd w:id="0"/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ইসলাম পূর্ব যুগে ব্যাপৃত ছিল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সে সকল অবস্থাকেই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D46DAC" w:rsidRPr="0054645E">
        <w:rPr>
          <w:rFonts w:ascii="Kalpurush" w:hAnsi="Kalpurush" w:cs="Kalpurush"/>
          <w:sz w:val="24"/>
          <w:szCs w:val="24"/>
          <w:cs/>
          <w:lang w:bidi="bn-IN"/>
        </w:rPr>
        <w:t>ত নামে অভিহিত করা হয়।</w:t>
      </w:r>
    </w:p>
    <w:p w:rsidR="001F6294" w:rsidRPr="0054645E" w:rsidRDefault="00A94E45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 </w:t>
      </w:r>
      <w:r w:rsidR="001F6294" w:rsidRPr="0054645E">
        <w:rPr>
          <w:rFonts w:ascii="Kalpurush" w:hAnsi="Kalpurush" w:cs="Kalpurush"/>
          <w:sz w:val="24"/>
          <w:szCs w:val="24"/>
        </w:rPr>
        <w:t>‘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জাহল</w:t>
      </w:r>
      <w:r w:rsidR="001F6294" w:rsidRPr="0054645E">
        <w:rPr>
          <w:rFonts w:ascii="Kalpurush" w:hAnsi="Kalpurush" w:cs="Kalpurush"/>
          <w:sz w:val="24"/>
          <w:szCs w:val="24"/>
        </w:rPr>
        <w:t xml:space="preserve">’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শব্দের প্রতি </w:t>
      </w:r>
      <w:r w:rsidR="00E6097F" w:rsidRPr="0054645E">
        <w:rPr>
          <w:rFonts w:ascii="Kalpurush" w:hAnsi="Kalpurush" w:cs="Kalpurush"/>
          <w:sz w:val="24"/>
          <w:szCs w:val="24"/>
          <w:cs/>
          <w:lang w:bidi="bn-IN"/>
        </w:rPr>
        <w:t>সম্পর্কিত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যার অর্থ জ্ঞানহীনতা বা জ্ঞানের অনুসরণ না করা।</w:t>
      </w:r>
    </w:p>
    <w:p w:rsidR="001F6294" w:rsidRPr="0054645E" w:rsidRDefault="00D15C82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শা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খুল ইসলাম </w:t>
      </w:r>
      <w:r w:rsidR="005A1F5E" w:rsidRPr="0054645E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তাইমি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য়্যাহ</w:t>
      </w:r>
      <w:r w:rsidR="005A1F5E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রহ.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বলেন: যার হকের জ্ঞান নেই সে এক প্রকার অজ্ঞতায় নিমজ্জিত। যদি কেউ হক সম্পর্কে জেনে কিংবা না জেনে হকের পরিপন্থী কথা বলে সেও জাহেল...</w:t>
      </w:r>
      <w:r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উপরের </w:t>
      </w:r>
      <w:r w:rsidR="005A1F5E" w:rsidRPr="0054645E">
        <w:rPr>
          <w:rFonts w:ascii="Kalpurush" w:hAnsi="Kalpurush" w:cs="Kalpurush"/>
          <w:sz w:val="24"/>
          <w:szCs w:val="24"/>
          <w:cs/>
          <w:lang w:bidi="bn-IN"/>
        </w:rPr>
        <w:t>কথাগুলো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স্পষ্ট হবার পর জানা দরকার যে</w:t>
      </w:r>
      <w:r w:rsidR="001F6294" w:rsidRPr="0054645E">
        <w:rPr>
          <w:rFonts w:ascii="Kalpurush" w:hAnsi="Kalpurush" w:cs="Kalpurush"/>
          <w:sz w:val="24"/>
          <w:szCs w:val="24"/>
        </w:rPr>
        <w:t>,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রাসূলুল্লাহ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ওয়াসা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র নবুওয়াত প্রাপ্তির পূর্বে লোকে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রা এমন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তেই নিমজ্জিত ছিল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যা আক্ষরিক অর্থেই </w:t>
      </w:r>
      <w:r w:rsidR="001F6294" w:rsidRPr="0054645E">
        <w:rPr>
          <w:rFonts w:ascii="Kalpurush" w:hAnsi="Kalpurush" w:cs="Kalpurush"/>
          <w:sz w:val="24"/>
          <w:szCs w:val="24"/>
        </w:rPr>
        <w:t>‘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জাহেল</w:t>
      </w:r>
      <w:r w:rsidR="001F6294" w:rsidRPr="0054645E">
        <w:rPr>
          <w:rFonts w:ascii="Kalpurush" w:hAnsi="Kalpurush" w:cs="Kalpurush"/>
          <w:sz w:val="24"/>
          <w:szCs w:val="24"/>
        </w:rPr>
        <w:t xml:space="preserve">’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তথা অজ্ঞতার প্রতি সম্পর্কিত। কেননা তাদের মধ্যে যে কথা ও কাজের প্রচলন ছিল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তা ছিল জাহেল ও অজ্ঞ লোকেরই সৃষ্ট এবং অজ্ঞ লোকেরাই তা করে  বেড়াত। অনুরূপভাবে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বিভিন্ন যুগে নবী রাসূলগণ যে শরী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 নিয়ে এসেছিলেন যেমন </w:t>
      </w:r>
      <w:r w:rsidR="00193747" w:rsidRPr="0054645E">
        <w:rPr>
          <w:rFonts w:ascii="Kalpurush" w:hAnsi="Kalpurush" w:cs="Kalpurush"/>
          <w:sz w:val="24"/>
          <w:szCs w:val="24"/>
          <w:cs/>
          <w:lang w:bidi="bn-IN"/>
        </w:rPr>
        <w:t>ইয়াহূ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দী ধর্ম ও </w:t>
      </w:r>
      <w:r w:rsidR="00357084" w:rsidRPr="0054645E">
        <w:rPr>
          <w:rFonts w:ascii="Kalpurush" w:hAnsi="Kalpurush" w:cs="Kalpurush"/>
          <w:sz w:val="24"/>
          <w:szCs w:val="24"/>
          <w:cs/>
          <w:lang w:bidi="bn-IN"/>
        </w:rPr>
        <w:t>খ্রিস্টান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র্ধম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তার বিপরীত সব কিছুই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তের অন্তর্গত। একে বলা চলে ব্যাপক ও মহা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রাসূলুল্লাহ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103B6" w:rsidRPr="0054645E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ের নবুওয়াত প্রাপ্তির পর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তের সেই ব্যাপকতা আর নেই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বরং কোথাও তা আছে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কোথাও নেই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যেমন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</w:rPr>
        <w:t>‘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দারুল কুফুর</w:t>
      </w:r>
      <w:r w:rsidRPr="0054645E">
        <w:rPr>
          <w:rFonts w:ascii="Kalpurush" w:hAnsi="Kalpurush" w:cs="Kalpurush"/>
          <w:sz w:val="24"/>
          <w:szCs w:val="24"/>
        </w:rPr>
        <w:t xml:space="preserve">’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বা কাফিরদের রাষ্ট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্রে তা আ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ছে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আবার কারো মধ্যে নেই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যেমন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ইসলাম গ্রহণের পূর্বে যে </w:t>
      </w:r>
      <w:r w:rsidR="00357084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ব্যক্তি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তের মধ্যে নিমজ্জিত থাকে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যদিও সে </w:t>
      </w:r>
      <w:r w:rsidRPr="0054645E">
        <w:rPr>
          <w:rFonts w:ascii="Kalpurush" w:hAnsi="Kalpurush" w:cs="Kalpurush"/>
          <w:sz w:val="24"/>
          <w:szCs w:val="24"/>
        </w:rPr>
        <w:t>‘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দারুল ইসলাম</w:t>
      </w:r>
      <w:r w:rsidRPr="0054645E">
        <w:rPr>
          <w:rFonts w:ascii="Kalpurush" w:hAnsi="Kalpurush" w:cs="Kalpurush"/>
          <w:sz w:val="24"/>
          <w:szCs w:val="24"/>
        </w:rPr>
        <w:t xml:space="preserve">’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বা ইসলামী রাষ্ট্রে অবস্থান করে। তবে মুহাম্মদ 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ওয়াসা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মের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নবুয়্যা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 প্রাপ্তির পর অবাধভাবে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যুগকে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তে নিমজ্জিত বলা যাবেনা। কেননা কিয়ামত 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পর্যন্ত প্রত্যেক যুগে উম্মাতে ম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হাম্মদীর একদল লোক 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হকের 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পর প্রতিষ্ঠিত থাকবে। অবশ্য কিছু কিছু মুসলিম দেশে বহু মুসলিম ব্যক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্তির মধ্যেই সীমিত আকারে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ত পাওয়া যেতে পারে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যেমন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রাসূলুল্লাহ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ওয়াসা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ম </w:t>
      </w:r>
      <w:r w:rsidR="00A30DCC" w:rsidRPr="0054645E">
        <w:rPr>
          <w:rFonts w:ascii="Kalpurush" w:hAnsi="Kalpurush" w:cs="Kalpurush"/>
          <w:sz w:val="24"/>
          <w:szCs w:val="24"/>
          <w:cs/>
          <w:lang w:bidi="bn-IN"/>
        </w:rPr>
        <w:t>বলেন,</w:t>
      </w:r>
    </w:p>
    <w:p w:rsidR="001F6294" w:rsidRPr="0054645E" w:rsidRDefault="00A30DCC" w:rsidP="0054645E">
      <w:pPr>
        <w:spacing w:after="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</w:pPr>
      <w:r w:rsidRPr="0054645E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«</w:t>
      </w:r>
      <w:r w:rsidR="001F6294" w:rsidRPr="0054645E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أرْبَعٌ فِيْ أمَّتِيْ مِنْ أمْرِ الجَاهِلِيَّةِ</w:t>
      </w:r>
      <w:r w:rsidRPr="0054645E">
        <w:rPr>
          <w:rFonts w:ascii="Kalpurush" w:hAnsi="Kalpurush" w:cs="KFGQPC Uthman Taha Naskh" w:hint="cs"/>
          <w:color w:val="2F5496" w:themeColor="accent5" w:themeShade="BF"/>
          <w:sz w:val="24"/>
          <w:szCs w:val="24"/>
          <w:cs/>
          <w:lang w:bidi="bn-IN"/>
        </w:rPr>
        <w:t>«</w:t>
      </w:r>
    </w:p>
    <w:p w:rsidR="001F6294" w:rsidRPr="0054645E" w:rsidRDefault="00A30DCC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আমার উম্মা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তের মধ্যে চারটি বস্তু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ের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অন্তর্গত।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”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(সহীহ মুসলিম, হাদীস ন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ং</w:t>
      </w:r>
      <w:r w:rsidR="00DC3128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৯৩৪</w:t>
      </w:r>
      <w:r w:rsidR="003A1E2E" w:rsidRPr="0054645E">
        <w:rPr>
          <w:rFonts w:ascii="Kalpurush" w:hAnsi="Kalpurush" w:cs="Kalpurush"/>
          <w:sz w:val="24"/>
          <w:szCs w:val="24"/>
          <w:cs/>
          <w:lang w:bidi="bn-IN"/>
        </w:rPr>
        <w:t>)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একবার তিনি আবু</w:t>
      </w:r>
      <w:r w:rsidR="00A30DCC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যর রাদি</w:t>
      </w:r>
      <w:r w:rsidR="003A1E2E" w:rsidRPr="0054645E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3A1E2E" w:rsidRPr="0054645E">
        <w:rPr>
          <w:rFonts w:ascii="Kalpurush" w:hAnsi="Kalpurush" w:cs="Kalpurush"/>
          <w:sz w:val="24"/>
          <w:szCs w:val="24"/>
          <w:cs/>
          <w:lang w:bidi="bn-IN"/>
        </w:rPr>
        <w:t>‘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আনহুকে </w:t>
      </w:r>
      <w:r w:rsidR="00A30DCC" w:rsidRPr="0054645E">
        <w:rPr>
          <w:rFonts w:ascii="Kalpurush" w:hAnsi="Kalpurush" w:cs="Kalpurush"/>
          <w:sz w:val="24"/>
          <w:szCs w:val="24"/>
          <w:cs/>
          <w:lang w:bidi="bn-IN"/>
        </w:rPr>
        <w:t>বলেন,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1F6294" w:rsidRPr="0054645E" w:rsidRDefault="00CE4F3F" w:rsidP="0054645E">
      <w:pPr>
        <w:spacing w:after="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</w:pPr>
      <w:r w:rsidRPr="0054645E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«</w:t>
      </w:r>
      <w:r w:rsidR="001F6294" w:rsidRPr="0054645E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إنَّكَ امْرُؤٌ فِيْكَ جَاهِلِيَّةٌ</w:t>
      </w:r>
      <w:r w:rsidRPr="0054645E">
        <w:rPr>
          <w:rFonts w:ascii="Kalpurush" w:hAnsi="Kalpurush" w:cs="KFGQPC Uthman Taha Naskh" w:hint="cs"/>
          <w:color w:val="2F5496" w:themeColor="accent5" w:themeShade="BF"/>
          <w:sz w:val="24"/>
          <w:szCs w:val="24"/>
          <w:cs/>
          <w:lang w:bidi="bn-IN"/>
        </w:rPr>
        <w:t>«</w:t>
      </w:r>
      <w:r w:rsidRPr="0054645E">
        <w:rPr>
          <w:rFonts w:ascii="Kalpurush" w:hAnsi="Kalpurush" w:cs="KFGQPC Uthman Taha Naskh"/>
          <w:color w:val="2F5496" w:themeColor="accent5" w:themeShade="BF"/>
          <w:sz w:val="24"/>
          <w:szCs w:val="24"/>
          <w:cs/>
          <w:lang w:bidi="bn-IN"/>
        </w:rPr>
        <w:t xml:space="preserve"> </w:t>
      </w:r>
    </w:p>
    <w:p w:rsidR="001F6294" w:rsidRPr="0054645E" w:rsidRDefault="00CE4F3F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তুমি এমন এক ব</w:t>
      </w:r>
      <w:r w:rsidR="00A94E45" w:rsidRPr="0054645E">
        <w:rPr>
          <w:rFonts w:ascii="Kalpurush" w:hAnsi="Kalpurush" w:cs="Kalpurush"/>
          <w:sz w:val="24"/>
          <w:szCs w:val="24"/>
          <w:cs/>
          <w:lang w:bidi="bn-IN"/>
        </w:rPr>
        <w:t>্যক্তি যার মধ্যে (এখনও) জাহেলি</w:t>
      </w:r>
      <w:r w:rsidR="00A94E45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 রয়ে গেছে।</w:t>
      </w:r>
      <w:r w:rsidRPr="0054645E">
        <w:rPr>
          <w:rFonts w:ascii="Kalpurush" w:hAnsi="Kalpurush" w:cs="Kalpurush"/>
          <w:sz w:val="24"/>
          <w:szCs w:val="24"/>
        </w:rPr>
        <w:t>” (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সহীহ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বুখারী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ং</w:t>
      </w:r>
      <w:r w:rsidR="00712874" w:rsidRPr="0054645E">
        <w:rPr>
          <w:rFonts w:ascii="Kalpurush" w:hAnsi="Kalpurush" w:cs="Kalpurush"/>
          <w:sz w:val="24"/>
          <w:szCs w:val="24"/>
        </w:rPr>
        <w:t xml:space="preserve"> 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৬০৫০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সহীহ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ং</w:t>
      </w:r>
      <w:r w:rsidR="00A33BAF" w:rsidRPr="0054645E">
        <w:rPr>
          <w:rFonts w:ascii="Kalpurush" w:hAnsi="Kalpurush" w:cs="Kalpurush"/>
          <w:sz w:val="24"/>
          <w:szCs w:val="24"/>
        </w:rPr>
        <w:t xml:space="preserve"> 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১৬৬১</w:t>
      </w:r>
      <w:r w:rsidRPr="0054645E">
        <w:rPr>
          <w:rFonts w:ascii="Kalpurush" w:hAnsi="Kalpurush" w:cs="Kalpurush"/>
          <w:sz w:val="24"/>
          <w:szCs w:val="24"/>
        </w:rPr>
        <w:t>)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অনুরূপ আরো অনেক দলীল রয়েছে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</w:p>
    <w:p w:rsidR="001F6294" w:rsidRPr="0054645E" w:rsidRDefault="00A94E45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সারকথা: 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 </w:t>
      </w:r>
      <w:r w:rsidR="001F6294" w:rsidRPr="0054645E">
        <w:rPr>
          <w:rFonts w:ascii="Kalpurush" w:hAnsi="Kalpurush" w:cs="Kalpurush"/>
          <w:sz w:val="24"/>
          <w:szCs w:val="24"/>
        </w:rPr>
        <w:t>‘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জাহল</w:t>
      </w:r>
      <w:r w:rsidR="001F6294" w:rsidRPr="0054645E">
        <w:rPr>
          <w:rFonts w:ascii="Kalpurush" w:hAnsi="Kalpurush" w:cs="Kalpurush"/>
          <w:sz w:val="24"/>
          <w:szCs w:val="24"/>
        </w:rPr>
        <w:t xml:space="preserve">’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বা অজ্ঞ শব্দের প্রতি সম্পর্ক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িত। এর অর্থ জ্ঞানহীনতা। 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 দু</w:t>
      </w:r>
      <w:r w:rsidR="001F6294" w:rsidRPr="0054645E">
        <w:rPr>
          <w:rFonts w:ascii="Kalpurush" w:hAnsi="Kalpurush" w:cs="Kalpurush"/>
          <w:sz w:val="24"/>
          <w:szCs w:val="24"/>
        </w:rPr>
        <w:t>‘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ভাগে বিভক্ত: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b/>
          <w:bCs/>
          <w:color w:val="990033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১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 xml:space="preserve">. </w:t>
      </w:r>
      <w:r w:rsidR="00A94E45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ব্যাপক ও অবাধ জাহেলি</w:t>
      </w:r>
      <w:r w:rsidR="00A94E45" w:rsidRPr="0054645E">
        <w:rPr>
          <w:rFonts w:ascii="Kalpurush" w:hAnsi="Kalpurush" w:cs="Kalpurush" w:hint="cs"/>
          <w:b/>
          <w:bCs/>
          <w:color w:val="990033"/>
          <w:sz w:val="24"/>
          <w:szCs w:val="24"/>
          <w:cs/>
          <w:lang w:bidi="bn-BD"/>
        </w:rPr>
        <w:t>য়্যা</w:t>
      </w: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ত:</w:t>
      </w:r>
    </w:p>
    <w:p w:rsidR="001F6294" w:rsidRPr="0054645E" w:rsidRDefault="00A94E45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lastRenderedPageBreak/>
        <w:t>এ প্রকার 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 দ্বারা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রাসূলুল্লাহ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103B6" w:rsidRPr="0054645E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মের নবুওয়াতের আগের যুগ ও অবস্থা বুঝানো হয়েছে। নবুওয়াত প্রাপ</w:t>
      </w:r>
      <w:r w:rsidR="00A40C42" w:rsidRPr="0054645E">
        <w:rPr>
          <w:rFonts w:ascii="Kalpurush" w:hAnsi="Kalpurush" w:cs="Kalpurush"/>
          <w:sz w:val="24"/>
          <w:szCs w:val="24"/>
          <w:cs/>
          <w:lang w:bidi="bn-IN"/>
        </w:rPr>
        <w:t>্তির সাথে সাথে এ প্রকার জাহেলি</w:t>
      </w:r>
      <w:r w:rsidR="00A40C42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তের অবসান হয়েছে।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b/>
          <w:bCs/>
          <w:color w:val="990033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২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 xml:space="preserve">. </w:t>
      </w:r>
      <w:r w:rsidR="00A40C42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নির্দিষ্ট ও সীমিত জাহেলি</w:t>
      </w:r>
      <w:r w:rsidR="00A40C42" w:rsidRPr="0054645E">
        <w:rPr>
          <w:rFonts w:ascii="Kalpurush" w:hAnsi="Kalpurush" w:cs="Kalpurush" w:hint="cs"/>
          <w:b/>
          <w:bCs/>
          <w:color w:val="990033"/>
          <w:sz w:val="24"/>
          <w:szCs w:val="24"/>
          <w:cs/>
          <w:lang w:bidi="bn-BD"/>
        </w:rPr>
        <w:t>য়্যা</w:t>
      </w: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ত:</w:t>
      </w:r>
    </w:p>
    <w:p w:rsidR="001F6294" w:rsidRPr="0054645E" w:rsidRDefault="00A40C42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এ প্রকারের 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 সব যুগেই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না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দেশে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না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শহরে এবং কতেক ব্যক্তির মধ্যে বিরাজমান থাকতে পারে। একথা দ্বারা ঐ সব লোকের ভূল স্পষ্ট হয়ে উঠে যারা বর্তম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ান যুগেও  অবাধ ও ব্যাপক 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তের অস্তিত্ব আছে বলে মনে করে এবং বলে </w:t>
      </w:r>
      <w:r w:rsidR="001F6294" w:rsidRPr="0054645E">
        <w:rPr>
          <w:rFonts w:ascii="Kalpurush" w:hAnsi="Kalpurush" w:cs="Kalpurush"/>
          <w:sz w:val="24"/>
          <w:szCs w:val="24"/>
        </w:rPr>
        <w:t>‘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এই শতাব্দীর 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="001F6294" w:rsidRPr="0054645E">
        <w:rPr>
          <w:rFonts w:ascii="Kalpurush" w:hAnsi="Kalpurush" w:cs="Kalpurush"/>
          <w:sz w:val="24"/>
          <w:szCs w:val="24"/>
        </w:rPr>
        <w:t xml:space="preserve">’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ইত্যাদি নানা কথা। অথচ সঠিক হল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এ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রকম বলা: </w:t>
      </w:r>
      <w:r w:rsidR="001F6294" w:rsidRPr="0054645E">
        <w:rPr>
          <w:rFonts w:ascii="Kalpurush" w:hAnsi="Kalpurush" w:cs="Kalpurush"/>
          <w:sz w:val="24"/>
          <w:szCs w:val="24"/>
        </w:rPr>
        <w:t>‘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শতাব্দীর কতে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ক লোকদের বা এ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শতাব্দীর অধিকাংশ লোকদের 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="001F6294" w:rsidRPr="0054645E">
        <w:rPr>
          <w:rFonts w:ascii="Kalpurush" w:hAnsi="Kalpurush" w:cs="Kalpurush"/>
          <w:sz w:val="24"/>
          <w:szCs w:val="24"/>
        </w:rPr>
        <w:t xml:space="preserve">’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ব্যাপক জাহেলি</w:t>
      </w:r>
      <w:r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তের অস্তিত্ত্বের ধারণা সঠিক নয় এবং এরকম বলাও জায়েয নয়। কেননা নবী 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103B6" w:rsidRPr="0054645E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মের নবু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য়াত প্রাপ্তি দ্বারা ব্যাপক জাহেলি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 অবসান হয়েছে।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দুই.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ফাসেকী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: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অভিধানে </w:t>
      </w:r>
      <w:r w:rsidRPr="0054645E">
        <w:rPr>
          <w:rFonts w:ascii="Kalpurush" w:hAnsi="Kalpurush" w:cs="Kalpurush"/>
          <w:sz w:val="24"/>
          <w:szCs w:val="24"/>
        </w:rPr>
        <w:t>‘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ফিসক</w:t>
      </w:r>
      <w:r w:rsidRPr="0054645E">
        <w:rPr>
          <w:rFonts w:ascii="Kalpurush" w:hAnsi="Kalpurush" w:cs="Kalpurush"/>
          <w:sz w:val="24"/>
          <w:szCs w:val="24"/>
        </w:rPr>
        <w:t xml:space="preserve">’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শব্দের অর্থ হল বের হওয়া। আর শরী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তের পরিভাষায় তাহলো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হর আনুগত্য হতে বের হয়</w:t>
      </w:r>
      <w:r w:rsidR="00A40C42" w:rsidRPr="0054645E">
        <w:rPr>
          <w:rFonts w:ascii="Kalpurush" w:hAnsi="Kalpurush" w:cs="Kalpurush"/>
          <w:sz w:val="24"/>
          <w:szCs w:val="24"/>
          <w:cs/>
          <w:lang w:bidi="bn-IN"/>
        </w:rPr>
        <w:t>ে যাওয়া। পুরোপুরি বের হয়ে যাওয়া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ও যেমন এতে শামিল রয়েছে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="00A40C42" w:rsidRPr="0054645E">
        <w:rPr>
          <w:rFonts w:ascii="Kalpurush" w:hAnsi="Kalpurush" w:cs="Kalpurush"/>
          <w:sz w:val="24"/>
          <w:szCs w:val="24"/>
          <w:cs/>
          <w:lang w:bidi="bn-IN"/>
        </w:rPr>
        <w:t>এজন্য কাফিরকেও ফাসিক বলা হয়</w:t>
      </w:r>
      <w:r w:rsidR="00A40C42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আবার</w:t>
      </w:r>
      <w:r w:rsidR="00A40C42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আংশিকভাবে বের হওয়াও এর অন্ত</w:t>
      </w:r>
      <w:r w:rsidR="00A40C42" w:rsidRPr="0054645E">
        <w:rPr>
          <w:rFonts w:ascii="Kalpurush" w:hAnsi="Kalpurush" w:cs="Kalpurush" w:hint="cs"/>
          <w:sz w:val="24"/>
          <w:szCs w:val="24"/>
          <w:cs/>
          <w:lang w:bidi="bn-BD"/>
        </w:rPr>
        <w:t>র্ভূক্ত</w:t>
      </w:r>
      <w:r w:rsidR="00D15C82" w:rsidRPr="0054645E">
        <w:rPr>
          <w:rFonts w:ascii="Kalpurush" w:hAnsi="Kalpurush" w:cs="Mangal" w:hint="cs"/>
          <w:sz w:val="24"/>
          <w:szCs w:val="24"/>
          <w:cs/>
          <w:lang w:bidi="hi-IN"/>
        </w:rPr>
        <w:t xml:space="preserve">।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তাই কবীরা গুনাহে লিপ্ত </w:t>
      </w:r>
      <w:r w:rsidR="00A40C42" w:rsidRPr="0054645E">
        <w:rPr>
          <w:rFonts w:ascii="Kalpurush" w:hAnsi="Kalpurush" w:cs="Kalpurush"/>
          <w:sz w:val="24"/>
          <w:szCs w:val="24"/>
          <w:cs/>
          <w:lang w:bidi="bn-BD"/>
        </w:rPr>
        <w:t>মু</w:t>
      </w:r>
      <w:r w:rsidR="00A40C42" w:rsidRPr="0054645E">
        <w:rPr>
          <w:rFonts w:ascii="Kalpurush" w:hAnsi="Kalpurush" w:cs="Kalpurush"/>
          <w:sz w:val="24"/>
          <w:szCs w:val="24"/>
          <w:cs/>
          <w:lang w:bidi="bn-IN"/>
        </w:rPr>
        <w:t>মিন ব্যক্তিকে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ও ফাসিক বলা হয়।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b/>
          <w:bCs/>
          <w:color w:val="990033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ফিসক দু</w:t>
      </w:r>
      <w:r w:rsidRPr="0054645E">
        <w:rPr>
          <w:rFonts w:ascii="Kalpurush" w:hAnsi="Kalpurush" w:cs="Kalpurush"/>
          <w:b/>
          <w:bCs/>
          <w:color w:val="990033"/>
          <w:sz w:val="24"/>
          <w:szCs w:val="24"/>
        </w:rPr>
        <w:t>‘</w:t>
      </w: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 xml:space="preserve">ভাগে বিভক্ত: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১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এ প্রকারের ফিসক বান্দাকে ইসলামী মি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ত থেকে বে</w:t>
      </w:r>
      <w:r w:rsidR="00662620" w:rsidRPr="0054645E">
        <w:rPr>
          <w:rFonts w:ascii="Kalpurush" w:hAnsi="Kalpurush" w:cs="Kalpurush"/>
          <w:sz w:val="24"/>
          <w:szCs w:val="24"/>
          <w:cs/>
          <w:lang w:bidi="bn-IN"/>
        </w:rPr>
        <w:t>র করে দেয়। এধরনের ফিসক মূলতঃ কু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ফুরী। এজন্য কাফিরকে ফাসিক নামে অভিহিত করা হয়।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 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CB0413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ইবলিসের ব্যাপারে বলেন,</w:t>
      </w:r>
    </w:p>
    <w:p w:rsidR="00264051" w:rsidRPr="0054645E" w:rsidRDefault="00264051" w:rsidP="0054645E">
      <w:pPr>
        <w:spacing w:after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فَفَسَقَ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عَنۡ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أَمۡرِ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رَبِّهِۦٓۗ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الكهف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٥٠</w:t>
      </w:r>
      <w:r w:rsidR="00D15C82"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1F6294" w:rsidRPr="0054645E" w:rsidRDefault="001F57AF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অত:পর সে স্বীয় প্রভুর নির্দেশ অমান্য করল।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আল-কাহফ, আয়াত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: ৫০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আয়াতে বর্ণিত ইবলি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শে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র এ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ফিসক ছিল মূলত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কুফুরী।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 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CB0413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264051" w:rsidRPr="0054645E" w:rsidRDefault="00264051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وَأَمَّا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فَسَقُواْ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فَمَأۡوَىٰهُمُ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ٱلنَّارُۖ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السجدة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٢٠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EF3D1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আর যারা ফাসেকী করে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তাদের ঠিকানা হল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জাহান্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নাম।” [সূরা আস-সাজদাহ, আয়াত: ২০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এ আয়াতে কাফিরদের অবস্থা বর্ণনাই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হর উদ্দেশ্য 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এর দলীল হল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আয়াতের পরের অংশটুকু: </w:t>
      </w:r>
    </w:p>
    <w:p w:rsidR="00B65099" w:rsidRPr="0054645E" w:rsidRDefault="00B65099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كُلَّمَآ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أَرَادُوٓاْ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يَخۡرُجُواْ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مِنۡهَآ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أُعِيدُواْ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وَقِيلَ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ذُوقُواْ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عَذَابَ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تُكَذِّبُونَ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٢٠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السجدة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٢٠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7909DA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যখনই তারা জাহান্নাম হতে বের হতে চাইবে তখনই তাদেরকে তথায় ফিরিয়ে দে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য়া হবে এবং তাদেরকে বলা হবে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তোমরা জাহান্নামের যে আযাবকে মিথ্যা বলতে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তার স্বাদ আস্বাদান কর</w:t>
      </w:r>
      <w:r w:rsidRPr="0054645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আস-সাজদাহ, আয়াত: ২০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২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color w:val="990033"/>
          <w:sz w:val="24"/>
          <w:szCs w:val="24"/>
          <w:cs/>
          <w:lang w:bidi="bn-IN"/>
        </w:rPr>
        <w:t xml:space="preserve"> 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>গোনাহগার বান্দাদেরকে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ও ফাসেক বলা হয়। তবে তার ফাসেকী তাকে ইসলাম থেকে বের করে দেয়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না।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 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CB0413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1F6294" w:rsidRPr="0054645E" w:rsidRDefault="00B65099" w:rsidP="0054645E">
      <w:pPr>
        <w:spacing w:after="0"/>
        <w:jc w:val="both"/>
        <w:rPr>
          <w:rFonts w:ascii="Kalpurush" w:hAnsi="Kalpurush" w:cs="Kalpurush"/>
          <w:sz w:val="24"/>
          <w:szCs w:val="24"/>
          <w:rtl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يَرۡمُونَ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ٱلۡمُحۡصَنَٰتِ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يَأۡتُواْ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بِأَرۡبَعَةِ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شُهَدَآءَ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فَٱجۡلِدُوهُمۡ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ثَمَٰنِينَ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جَلۡدَةٗ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تَقۡبَلُواْ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شَهَٰدَةً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أَبَدٗاۚ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وَأُوْلَٰٓئِكَ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ٱلۡفَٰسِقُونَ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٤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1F6294" w:rsidRPr="0054645E" w:rsidRDefault="007909DA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যারা সতী</w:t>
      </w:r>
      <w:r w:rsidR="00B65099" w:rsidRPr="0054645E">
        <w:rPr>
          <w:rFonts w:ascii="Kalpurush" w:hAnsi="Kalpurush" w:cs="Kalpurush"/>
          <w:sz w:val="24"/>
          <w:szCs w:val="24"/>
        </w:rPr>
        <w:t>-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সাধ্বী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নারীর প্রতি অপবাদ আরোপ করে। অত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পর স্বপক্ষে চারজন পুরুষ সাক্ষী উপস্থিত করেনা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A40C42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A40C42" w:rsidRPr="0054645E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কে আশিটি বেত্রাঘাত করবে এবং কখনও তাদের সাক্ষ্য কবুল করবেনা। এরাই ফাসিক (নাফরমান ও অবাধ্য)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2F445B" w:rsidRPr="0054645E">
        <w:rPr>
          <w:rFonts w:ascii="Kalpurush" w:hAnsi="Kalpurush" w:cs="Kalpurush"/>
          <w:sz w:val="24"/>
          <w:szCs w:val="24"/>
          <w:cs/>
          <w:lang w:bidi="bn-IN"/>
        </w:rPr>
        <w:t>”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[সূরা আন-নূর, আয়াত: ৪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2F445B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তা‘আলা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আরো বলেন,</w:t>
      </w:r>
    </w:p>
    <w:p w:rsidR="00B65099" w:rsidRPr="0054645E" w:rsidRDefault="00B65099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ٱلۡحَجُّ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أَشۡهُرٞ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مَّعۡلُومَٰتٞۚ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فَرَضَ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فِيهِنَّ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ٱلۡحَجَّ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رَفَثَ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فُسُوقَ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جِدَالَ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ٱلۡحَجِّۗ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١٩٧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7909DA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হজ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নির্দিষ্ট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মাসসমূহে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অত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পর যে কেউ হজ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র এ মাসগুল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তে হজ করার নিয়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 করবে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তার জন্য হজ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র সময় স্ত্রী সম্ভোগ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ফাসেকী ও কলহ</w:t>
      </w:r>
      <w:r w:rsidR="00BB1099" w:rsidRPr="0054645E">
        <w:rPr>
          <w:rFonts w:ascii="Kalpurush" w:hAnsi="Kalpurush" w:cs="Kalpurush"/>
          <w:sz w:val="24"/>
          <w:szCs w:val="24"/>
        </w:rPr>
        <w:t>-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বিবাদ বিধেয় নয়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আল-বাকারা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,</w:t>
      </w:r>
      <w:r w:rsidR="00B376C1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A33BAF" w:rsidRPr="0054645E">
        <w:rPr>
          <w:rFonts w:ascii="Kalpurush" w:hAnsi="Kalpurush" w:cs="Kalpurush"/>
          <w:sz w:val="24"/>
          <w:szCs w:val="24"/>
          <w:cs/>
          <w:lang w:bidi="bn-IN"/>
        </w:rPr>
        <w:t>আয়াত: ১৯৭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আয়াতে ফাসেকী শব্দের ব্যাখ্যায় উলামাগণ বলেন: এর অর্থ পাপাচার তথা গোনাহের কাজ।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তিন.</w:t>
      </w:r>
      <w:r w:rsidR="0066262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 xml:space="preserve"> </w:t>
      </w:r>
      <w:r w:rsidR="00A40C42" w:rsidRPr="0054645E">
        <w:rPr>
          <w:rFonts w:ascii="Kalpurush" w:hAnsi="Kalpurush" w:cs="Kalpurush"/>
          <w:sz w:val="24"/>
          <w:szCs w:val="24"/>
          <w:cs/>
          <w:lang w:bidi="bn-IN"/>
        </w:rPr>
        <w:t>দ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লাল:</w:t>
      </w:r>
      <w:r w:rsidR="0066262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(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ভ্রষ্টতা)</w:t>
      </w:r>
    </w:p>
    <w:p w:rsidR="00617F18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আরবীতে ভ্রষ্টতার প্রতিশব্দ হল</w:t>
      </w:r>
      <w:r w:rsidR="0066262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FGQPC Uthman Taha Naskh"/>
          <w:sz w:val="24"/>
          <w:szCs w:val="24"/>
          <w:rtl/>
        </w:rPr>
        <w:t>الضلال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যার অর্থ সরল পথ থেকে বিচ্যুত হওয়া। এটি </w:t>
      </w:r>
      <w:r w:rsidR="0096160E" w:rsidRPr="0054645E">
        <w:rPr>
          <w:rFonts w:ascii="Kalpurush" w:hAnsi="Kalpurush" w:cs="Kalpurush"/>
          <w:sz w:val="24"/>
          <w:szCs w:val="24"/>
          <w:cs/>
          <w:lang w:bidi="bn-IN"/>
        </w:rPr>
        <w:t>হিদায়া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তের বিপরীত শব্দ।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হ তায়ালা বলেন,</w:t>
      </w:r>
    </w:p>
    <w:p w:rsidR="006202ED" w:rsidRPr="0054645E" w:rsidRDefault="006202ED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مَّنِ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ٱهۡتَدَىٰ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فَإِنَّمَا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يَهۡتَدِي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لِنَفۡسِهِۦۖ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ضَلَّ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فَإِنَّمَا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يَضِلُّ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عَلَيۡهَاۚ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١٥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7909DA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যারা সৎপথে চলে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তারা নিজেদের মঙ্গলের জন্যই সৎপথে চলে। আর যারা পথভ্রষ্ট হয়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তারা নিজেদের অমঙ্গলের জন্যই পথভ্রষ্ট হয়</w:t>
      </w:r>
      <w:r w:rsidRPr="0054645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আল-ইসরা, আয়াত</w:t>
      </w:r>
      <w:r w:rsidR="00403B5A" w:rsidRPr="0054645E">
        <w:rPr>
          <w:rFonts w:ascii="Kalpurush" w:hAnsi="Kalpurush" w:cs="Kalpurush"/>
          <w:sz w:val="24"/>
          <w:szCs w:val="24"/>
          <w:cs/>
          <w:lang w:bidi="bn-IN"/>
        </w:rPr>
        <w:t>: ১৫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ভ্রষ্টতার অনেকগুলো অর্থ রয়েছে: </w:t>
      </w:r>
    </w:p>
    <w:p w:rsidR="00617F18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১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কখনো তা কুফুরীর অর্থে ব্যবহৃত হয়।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 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CB0413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7909D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770AD6" w:rsidRPr="0054645E" w:rsidRDefault="00770AD6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يَكۡفُرۡ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وَمَلَٰٓئِكَتِهِۦ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وَكُتُبِهِۦ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وَرُسُلِهِۦ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وَٱلۡيَوۡمِ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ضَلَّ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ضَلَٰلَۢا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بَعِيدًا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١٣٦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١٣٦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7909DA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যে ব্যক্তি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তাঁর ফ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রে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তাশ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গণ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তাঁর কিতাবসমূহ এবং রাসূলগণ ও আখ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রাত দিবসকে অস্বীকার করবে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সে ভীষণ ভাবে পথভ্রষ্ট হয়ে পড়বে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D15C82"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আন-নিসা, আয়াত</w:t>
      </w:r>
      <w:r w:rsidR="00403B5A" w:rsidRPr="0054645E">
        <w:rPr>
          <w:rFonts w:ascii="Kalpurush" w:hAnsi="Kalpurush" w:cs="Kalpurush"/>
          <w:sz w:val="24"/>
          <w:szCs w:val="24"/>
          <w:cs/>
          <w:lang w:bidi="bn-IN"/>
        </w:rPr>
        <w:t>: ১৩৬</w:t>
      </w:r>
      <w:r w:rsidR="00A6238F"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২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কখনো তা শি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র্কে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র অর্থে ব্যবহৃত হয়।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BF1F7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 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CB0413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BF1F7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770AD6" w:rsidRPr="0054645E" w:rsidRDefault="00770AD6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يُشۡرِكۡ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ضَلَّ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ضَلَٰلَۢا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بَعِيدًا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١١٦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١١٦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BF1F7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যে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হর সাথে শরীক করে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সে সুদূর ভ্রান্তিতে পতিত হয়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403B5A"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আন-নিসা, আয়াত: ১১৬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৩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কখনো তা কুফুরী নয়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এমন পর্যায়ের বিরোধিতার অর্থে ব্যবহৃত হয়। যেমন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বলা হয় ভ্রষ্ট ফির্কাসমূহ অর্থাৎ হক</w:t>
      </w:r>
      <w:r w:rsidR="000D3099" w:rsidRPr="0054645E">
        <w:rPr>
          <w:rFonts w:ascii="Kalpurush" w:hAnsi="Kalpurush" w:cs="Kalpurush"/>
          <w:sz w:val="24"/>
          <w:szCs w:val="24"/>
        </w:rPr>
        <w:t>-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বিরোধী ফির্কাসমূহ।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৪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কখনো তা ভুল</w:t>
      </w:r>
      <w:r w:rsidR="000D3099" w:rsidRPr="0054645E">
        <w:rPr>
          <w:rFonts w:ascii="Kalpurush" w:hAnsi="Kalpurush" w:cs="Kalpurush"/>
          <w:sz w:val="24"/>
          <w:szCs w:val="24"/>
        </w:rPr>
        <w:t>-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ত্রু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টি করার অর্থে ব্যবহৃত হয়। যেমন মূসা 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‘আলাইহি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স সালামের কথা ক</w:t>
      </w:r>
      <w:r w:rsidR="00403B5A" w:rsidRPr="0054645E">
        <w:rPr>
          <w:rFonts w:ascii="Kalpurush" w:hAnsi="Kalpurush" w:cs="Kalpurush"/>
          <w:sz w:val="24"/>
          <w:szCs w:val="24"/>
          <w:cs/>
          <w:lang w:bidi="bn-IN"/>
        </w:rPr>
        <w:t>ুরআনের ভাষায় এভাবে বর্ণিত হয়েছে,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1F6294" w:rsidRPr="0054645E" w:rsidRDefault="000E1EC4" w:rsidP="0054645E">
      <w:pPr>
        <w:spacing w:after="0"/>
        <w:jc w:val="both"/>
        <w:rPr>
          <w:rFonts w:ascii="Kalpurush" w:hAnsi="Kalpurush" w:cs="Kalpurush"/>
          <w:sz w:val="24"/>
          <w:szCs w:val="24"/>
          <w:rtl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فَعَلۡتُهَآ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إِذٗا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وَأَنَا۠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ٱلضَّآلِّينَ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٢٠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الشعراء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٢٠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066737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মূসা বললেন: আমি তো সে </w:t>
      </w:r>
      <w:r w:rsidR="00B615EC" w:rsidRPr="0054645E">
        <w:rPr>
          <w:rFonts w:ascii="Kalpurush" w:hAnsi="Kalpurush" w:cs="Kalpurush" w:hint="cs"/>
          <w:sz w:val="24"/>
          <w:szCs w:val="24"/>
          <w:cs/>
          <w:lang w:bidi="bn-BD"/>
        </w:rPr>
        <w:t>কাজটি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করেছিলাম তখন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যখন ছিলাম অনবধান</w:t>
      </w:r>
      <w:r w:rsidRPr="0054645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403B5A"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আশ-শু‘আরা, আয়াত: ২০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৫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কখনো তা বিস্মৃত হওয়া ও ভুলে যাওয়ার অর্থে ব্যবহৃত হয়। যেমন</w:t>
      </w:r>
      <w:r w:rsidR="00D15C82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403B5A" w:rsidRPr="0054645E">
        <w:rPr>
          <w:rFonts w:ascii="Kalpurush" w:hAnsi="Kalpurush" w:cs="Kalpurush"/>
          <w:sz w:val="24"/>
          <w:szCs w:val="24"/>
          <w:cs/>
          <w:lang w:bidi="bn-IN"/>
        </w:rPr>
        <w:t>হ বলেন,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0E1EC4" w:rsidRPr="0054645E" w:rsidRDefault="000E1EC4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تَضِلَّ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إِحۡدَىٰهُمَا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فَتُذَكِّرَ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إِحۡدَىٰهُمَا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ٱلۡأُخۡرَىٰۚ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٢٨٢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403B5A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যাতে মহিলাদের একজন যদি ভুলে যায়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তবে একজন অন্যজনকে স্মরণ করিয়ে দেবে।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আল-বাকারাহ, আয়াত: ২৮২]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৬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color w:val="990033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কখনো </w:t>
      </w:r>
      <w:r w:rsidRPr="0054645E">
        <w:rPr>
          <w:rFonts w:ascii="Kalpurush" w:hAnsi="Kalpurush" w:cs="KFGQPC Uthman Taha Naskh"/>
          <w:sz w:val="24"/>
          <w:szCs w:val="24"/>
          <w:rtl/>
        </w:rPr>
        <w:t>ضلال</w:t>
      </w:r>
      <w:r w:rsidRPr="0054645E">
        <w:rPr>
          <w:rFonts w:ascii="Kalpurush" w:hAnsi="Kalpurush" w:cs="KFGQPC Uthman Taha Nask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(ভ্রষ্টতা) শব্দটি অগোচর হওয়া ও হারিয়ে যাওয়ার অর্থে ব্যবহৃত হয়। যেমন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আরবগণ বলে </w:t>
      </w:r>
      <w:r w:rsidRPr="0054645E">
        <w:rPr>
          <w:rFonts w:ascii="Kalpurush" w:hAnsi="Kalpurush" w:cs="KFGQPC Uthman Taha Naskh"/>
          <w:sz w:val="24"/>
          <w:szCs w:val="24"/>
          <w:rtl/>
        </w:rPr>
        <w:t>ضالة الإبل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অর্থাৎ হারানো উট।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চার: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রিদ্দাত</w:t>
      </w:r>
      <w:r w:rsidR="00403B5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(মুরতাদ হওয়া) এর প্রকারভেদ ও বিধান: </w:t>
      </w:r>
    </w:p>
    <w:p w:rsidR="00617F18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অভিধানে রিদ্দাত শব্দটির অর্থ ফিরে যাওয়া।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 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CB0413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403B5A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0E1EC4" w:rsidRPr="0054645E" w:rsidRDefault="000E1EC4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تَرۡتَدُّواْ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أَدۡبَارِكُمۡ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فَتَنقَلِبُواْ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خَٰسِرِينَ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٢١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٢١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403B5A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আর পেছনে দিকে ফিরে যেও না</w:t>
      </w:r>
      <w:r w:rsidRPr="0054645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” [সূরা আল-মায়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দা, আয়াত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: ২১]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আর ফিকহের পরিভাষায় ইসলাম গ্রহণের পর কুফুরীর দিকে ফিরে যাওয়াকে রিদ্দাত বলা হয়।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 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CB0413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AD7E07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0D3099" w:rsidRPr="0054645E" w:rsidRDefault="000D3099" w:rsidP="0054645E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يَرۡتَدِدۡ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عَن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دِينِهِۦ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فَيَمُتۡ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وَهُوَ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كَافِرٞ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حَبِطَتۡ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أَعۡمَٰلُهُمۡ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ٱلدُّنۡيَا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وَٱلۡأٓخِرَةِۖ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وَأُوْلَٰٓئِكَ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أَصۡحَٰبُ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ٱلنَّارِۖ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هُمۡ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خَٰلِدُونَ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ic Script HAFS" w:cs="KFGQPC Uthmanic Script HAFS" w:hint="cs"/>
          <w:color w:val="008000"/>
          <w:sz w:val="24"/>
          <w:szCs w:val="24"/>
          <w:rtl/>
        </w:rPr>
        <w:t>٢١٧</w:t>
      </w:r>
      <w:r w:rsidRPr="0054645E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4645E">
        <w:rPr>
          <w:rFonts w:ascii="KFGQPC Uthman Taha Naskh" w:cs="KFGQPC Uthman Taha Naskh" w:hint="cs"/>
          <w:color w:val="008000"/>
          <w:sz w:val="24"/>
          <w:szCs w:val="24"/>
          <w:rtl/>
        </w:rPr>
        <w:t>٢١٧</w:t>
      </w:r>
      <w:r w:rsidRPr="0054645E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F6294" w:rsidRPr="0054645E" w:rsidRDefault="009173CD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এবং তোমাদের মধ্যে যারা নিজেদের 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ন থেকে ফিরে যাবে এবং কাফির অবস্থায় মৃত্যুমুখে পতিত হবে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দুনিয়া ও আখ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রাতে তাদের যাবতীয় আমল বিনষ্ট হয়ে যাবে। আর তারাই হল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জাহান্নামী,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তাতে তারা চি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রকাল বাস করবে।” [সূরা আল-বাকারা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, আয়াত: ২১৭]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রিদ্দাতের প্রকারভেদ: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ইসলাম বিনষ্টকারী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কাজ করলে ব্যক্তির মধ্যে রিদ্দাত পাওয়া যায় অর্থাৎ সে মুরতাদ হিসাবে গণ্য হয়।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আর ইসলাম বিনষ্টকারী বস্তু অনেকগুলো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যাকে মূলত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চারভাগে ভাগ করা যায়: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১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কথার রিদ্দত: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যেমন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 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CB0413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CB0413" w:rsidRPr="0054645E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কে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বা তাঁর রাসূল 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103B6" w:rsidRPr="0054645E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মকে কিংবা তার 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ফিরিশতা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গণকে অথবা পূর্ববর্তী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নবী</w:t>
      </w:r>
      <w:r w:rsidR="000D3099" w:rsidRPr="0054645E">
        <w:rPr>
          <w:rFonts w:ascii="Kalpurush" w:hAnsi="Kalpurush" w:cs="Kalpurush"/>
          <w:sz w:val="24"/>
          <w:szCs w:val="24"/>
        </w:rPr>
        <w:t>-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রাসূলকে গালি</w:t>
      </w:r>
      <w:r w:rsidR="000D3099" w:rsidRPr="0054645E">
        <w:rPr>
          <w:rFonts w:ascii="Kalpurush" w:hAnsi="Kalpurush" w:cs="Kalpurush"/>
          <w:sz w:val="24"/>
          <w:szCs w:val="24"/>
        </w:rPr>
        <w:t>-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গালাজ করা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অথবা গায়েব জানার দাবী করা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কিংবা নবুওয়াতের দাবী করা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কিংবা নবুওয়াতের দাবীদারকে সত্যবাদী বলে মেনে নে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অথবা গায়রু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র কাছে দো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করা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কিংবা যে বিষয়ে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 ব্যতীত আর কেউ সক্ষম নয় সে বিষয়ে গায়রু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3173A9" w:rsidRPr="0054645E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সাহায্য চাওয়া </w:t>
      </w:r>
      <w:r w:rsidR="003173A9" w:rsidRPr="0054645E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আশ্রয় প্রার্থনা করা।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২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কাজের রিদ্দত: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যেমন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মূর্তি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গাছ</w:t>
      </w:r>
      <w:r w:rsidR="000D3099" w:rsidRPr="0054645E">
        <w:rPr>
          <w:rFonts w:ascii="Kalpurush" w:hAnsi="Kalpurush" w:cs="Kalpurush"/>
          <w:sz w:val="24"/>
          <w:szCs w:val="24"/>
        </w:rPr>
        <w:t>-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পালা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পাথর এবং কবরের উদ্দেশ্যে স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জদা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করা ও কুরবানী করা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নিকৃষ্ট স্থানে কুরআন মাজীদ রাখা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যাদু করা এবং তা শিখা ও অন্যকে শিখানো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হালাল ও জায়েয মনে করে 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হর অবতারিত শরী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তের পরিবর্তে অন্য আইন</w:t>
      </w:r>
      <w:r w:rsidR="000D3099" w:rsidRPr="0054645E">
        <w:rPr>
          <w:rFonts w:ascii="Kalpurush" w:hAnsi="Kalpurush" w:cs="Kalpurush"/>
          <w:sz w:val="24"/>
          <w:szCs w:val="24"/>
        </w:rPr>
        <w:t>-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কান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ন দ্বারা 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ফয়সালা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করা।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৩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আ</w:t>
      </w:r>
      <w:r w:rsidR="0054645E" w:rsidRPr="0054645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কী</w:t>
      </w:r>
      <w:r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দার রিদ্দাত: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যেমন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এরূপ আ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দা পোষণ করা যে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হর শরীক আছে কিংবা যিনা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মদ ও সূদ হালাল অথবা রুটি হারাম</w:t>
      </w:r>
      <w:r w:rsidRPr="0054645E">
        <w:rPr>
          <w:rFonts w:ascii="Kalpurush" w:hAnsi="Kalpurush" w:cs="Kalpurush"/>
          <w:sz w:val="24"/>
          <w:szCs w:val="24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অথবা 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পড়া ওয়াজিব নয় প্রভৃতি এ ধরনের আরো যেসব বিষয়ের হালাল বা হারাম হওয়া কিংবা ওয়াজিব হওয়ার উপর উম্মাতের অকাট্য ইজমা সাধিত হয়েছে এবং এরূপ লোকের তা অজানা থাকার কথা নয়।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৪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উপরোক্ত </w:t>
      </w:r>
      <w:r w:rsidR="00647DB5"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কোনো</w:t>
      </w:r>
      <w:r w:rsidRPr="0054645E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বিষয়ে সন্দেহ  পোষণ রিদ্দাত: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যেমন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শি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র্ক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হারাম হওয়ার ব্যাপারে কিংবা যিনা ও মদ হারাম হওয়ার ব্যাপারে অথবা রুটি হালাল হওয়ার ব্যাপারে সন্দেহ পোষণ করা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নবী 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103B6" w:rsidRPr="0054645E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ম কিংবা অন্য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নবীর রিসালাতে বা সত্যতায় সন্দেহ রাখা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অথবা ইসলামের ব্যাপারে কিংবা বর্তমানে </w:t>
      </w:r>
      <w:r w:rsidR="00E34851" w:rsidRPr="0054645E">
        <w:rPr>
          <w:rFonts w:ascii="Kalpurush" w:hAnsi="Kalpurush" w:cs="Kalpurush"/>
          <w:sz w:val="24"/>
          <w:szCs w:val="24"/>
          <w:cs/>
          <w:lang w:bidi="bn-IN"/>
        </w:rPr>
        <w:t>যু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গে ইসলামের উপযোগিতার ব্যাপারে সন্দেহ পোষণ করা। 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b/>
          <w:bCs/>
          <w:color w:val="990033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রিদ্দাত সাব্যস্ত হওয়ার পর এর হুকুম: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১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মুরতাদ ব্যক্তিকে তাওবা করার আহ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বান জানানো হবে। যদি সে তিন দিনের মধ্যে তাওবা করে ইসলামের দিকে প্রত্যাবর্তন করে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তবে তার তওবা কবুল করা হবে এবং তাকে ছেড়ে দে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য়া হবে।</w:t>
      </w:r>
    </w:p>
    <w:p w:rsidR="001F6294" w:rsidRPr="0054645E" w:rsidRDefault="001F6294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lastRenderedPageBreak/>
        <w:t>২</w:t>
      </w:r>
      <w:r w:rsidR="00C53460"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.</w:t>
      </w:r>
      <w:r w:rsidR="00C53460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যদি সে তাওবা </w:t>
      </w:r>
      <w:r w:rsidR="003173A9" w:rsidRPr="0054645E">
        <w:rPr>
          <w:rFonts w:ascii="Kalpurush" w:hAnsi="Kalpurush" w:cs="Kalpurush"/>
          <w:sz w:val="24"/>
          <w:szCs w:val="24"/>
          <w:cs/>
          <w:lang w:bidi="bn-IN"/>
        </w:rPr>
        <w:t>কর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="003173A9" w:rsidRPr="0054645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অস্বীকৃতি জ্ঞাপন করে</w:t>
      </w:r>
      <w:r w:rsidRPr="0054645E">
        <w:rPr>
          <w:rFonts w:ascii="Kalpurush" w:hAnsi="Kalpurush" w:cs="Kalpurush"/>
          <w:sz w:val="24"/>
          <w:szCs w:val="24"/>
        </w:rPr>
        <w:t xml:space="preserve">,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তবে তাকে হত্যা করা ওয়াজিব। কেননা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রাসূলুল্লাহ 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সা</w:t>
      </w:r>
      <w:r w:rsidR="00000C16" w:rsidRPr="0054645E">
        <w:rPr>
          <w:rFonts w:ascii="Kalpurush" w:hAnsi="Kalpurush" w:cs="Kalpurush"/>
          <w:sz w:val="24"/>
          <w:szCs w:val="24"/>
          <w:cs/>
          <w:lang w:bidi="bn-IN"/>
        </w:rPr>
        <w:t>ল্লাল্লা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হু </w:t>
      </w:r>
      <w:r w:rsidR="00617F18" w:rsidRPr="0054645E">
        <w:rPr>
          <w:rFonts w:ascii="Kalpurush" w:hAnsi="Kalpurush" w:cs="Kalpurush"/>
          <w:sz w:val="24"/>
          <w:szCs w:val="24"/>
          <w:lang w:bidi="bn-IN"/>
        </w:rPr>
        <w:t>‘</w:t>
      </w:r>
      <w:r w:rsidR="00617F18" w:rsidRPr="0054645E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103B6" w:rsidRPr="0054645E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="00D54668" w:rsidRPr="0054645E">
        <w:rPr>
          <w:rFonts w:ascii="Kalpurush" w:hAnsi="Kalpurush" w:cs="Kalpurush"/>
          <w:sz w:val="24"/>
          <w:szCs w:val="24"/>
          <w:cs/>
          <w:lang w:bidi="bn-IN"/>
        </w:rPr>
        <w:t>ম বলেছেন,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1F6294" w:rsidRPr="0054645E" w:rsidRDefault="000D3099" w:rsidP="0054645E">
      <w:pPr>
        <w:spacing w:after="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</w:pPr>
      <w:r w:rsidRPr="0054645E">
        <w:rPr>
          <w:rFonts w:ascii="Traditional Arabic" w:cs="KFGQPC Uthman Taha Naskh" w:hint="eastAsia"/>
          <w:color w:val="2F5496" w:themeColor="accent5" w:themeShade="BF"/>
          <w:sz w:val="24"/>
          <w:szCs w:val="24"/>
          <w:rtl/>
        </w:rPr>
        <w:t>«</w:t>
      </w:r>
      <w:r w:rsidRPr="0054645E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مَنْ</w:t>
      </w:r>
      <w:r w:rsidRPr="0054645E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54645E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بَدَّلَ</w:t>
      </w:r>
      <w:r w:rsidRPr="0054645E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54645E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دِينَهُ</w:t>
      </w:r>
      <w:r w:rsidRPr="0054645E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4645E" w:rsidRPr="0054645E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فَاقْتُلُوه</w:t>
      </w:r>
      <w:r w:rsidR="00617F18" w:rsidRPr="0054645E">
        <w:rPr>
          <w:rFonts w:ascii="Traditional Arabic" w:cs="KFGQPC Uthman Taha Naskh"/>
          <w:color w:val="2F5496" w:themeColor="accent5" w:themeShade="BF"/>
          <w:sz w:val="24"/>
          <w:szCs w:val="24"/>
        </w:rPr>
        <w:t xml:space="preserve"> </w:t>
      </w:r>
      <w:r w:rsidRPr="0054645E">
        <w:rPr>
          <w:rFonts w:ascii="Traditional Arabic" w:cs="KFGQPC Uthman Taha Naskh" w:hint="eastAsia"/>
          <w:color w:val="2F5496" w:themeColor="accent5" w:themeShade="BF"/>
          <w:sz w:val="24"/>
          <w:szCs w:val="24"/>
          <w:rtl/>
        </w:rPr>
        <w:t>»</w:t>
      </w:r>
      <w:r w:rsidR="001F6294" w:rsidRPr="0054645E">
        <w:rPr>
          <w:rFonts w:ascii="Kalpurush" w:hAnsi="Kalpurush" w:cs="KFGQPC Uthman Taha Naskh"/>
          <w:color w:val="2F5496" w:themeColor="accent5" w:themeShade="BF"/>
          <w:sz w:val="24"/>
          <w:szCs w:val="24"/>
          <w:cs/>
          <w:lang w:bidi="bn-IN"/>
        </w:rPr>
        <w:t xml:space="preserve"> </w:t>
      </w:r>
    </w:p>
    <w:p w:rsidR="001F6294" w:rsidRPr="0054645E" w:rsidRDefault="00D54668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sz w:val="24"/>
          <w:szCs w:val="24"/>
        </w:rPr>
        <w:t>“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যে ব্যক্তি তার দ্বীনকে পরিবর্তন করে তাকে হত্যা কর</w:t>
      </w:r>
      <w:r w:rsidRPr="0054645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>”</w:t>
      </w:r>
      <w:r w:rsidR="001F6294" w:rsidRPr="0054645E">
        <w:rPr>
          <w:rFonts w:ascii="Kalpurush" w:hAnsi="Kalpurush" w:cs="Kalpurush"/>
          <w:sz w:val="24"/>
          <w:szCs w:val="24"/>
        </w:rPr>
        <w:t xml:space="preserve"> </w:t>
      </w:r>
      <w:r w:rsidR="000D3099" w:rsidRPr="0054645E">
        <w:rPr>
          <w:rFonts w:ascii="Kalpurush" w:hAnsi="Kalpurush" w:cs="Kalpurush"/>
          <w:sz w:val="24"/>
          <w:szCs w:val="24"/>
        </w:rPr>
        <w:t>(</w:t>
      </w:r>
      <w:r w:rsidR="000D3099" w:rsidRPr="0054645E">
        <w:rPr>
          <w:rFonts w:ascii="Kalpurush" w:hAnsi="Kalpurush" w:cs="Kalpurush"/>
          <w:sz w:val="24"/>
          <w:szCs w:val="24"/>
          <w:cs/>
          <w:lang w:bidi="bn-IN"/>
        </w:rPr>
        <w:t>সহীহ</w:t>
      </w:r>
      <w:r w:rsidR="000D3099" w:rsidRPr="0054645E">
        <w:rPr>
          <w:rFonts w:ascii="Kalpurush" w:hAnsi="Kalpurush" w:cs="Kalpurush"/>
          <w:sz w:val="24"/>
          <w:szCs w:val="24"/>
        </w:rPr>
        <w:t xml:space="preserve"> </w:t>
      </w:r>
      <w:r w:rsidR="000D3099" w:rsidRPr="0054645E">
        <w:rPr>
          <w:rFonts w:ascii="Kalpurush" w:hAnsi="Kalpurush" w:cs="Kalpurush"/>
          <w:sz w:val="24"/>
          <w:szCs w:val="24"/>
          <w:cs/>
          <w:lang w:bidi="bn-IN"/>
        </w:rPr>
        <w:t>বুখারী</w:t>
      </w:r>
      <w:r w:rsidR="000D3099" w:rsidRPr="0054645E">
        <w:rPr>
          <w:rFonts w:ascii="Kalpurush" w:hAnsi="Kalpurush" w:cs="Kalpurush"/>
          <w:sz w:val="24"/>
          <w:szCs w:val="24"/>
        </w:rPr>
        <w:t xml:space="preserve">, </w:t>
      </w:r>
      <w:r w:rsidR="000D3099" w:rsidRPr="0054645E"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="000D3099" w:rsidRPr="0054645E">
        <w:rPr>
          <w:rFonts w:ascii="Kalpurush" w:hAnsi="Kalpurush" w:cs="Kalpurush"/>
          <w:sz w:val="24"/>
          <w:szCs w:val="24"/>
        </w:rPr>
        <w:t xml:space="preserve">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ং</w:t>
      </w:r>
      <w:r w:rsidR="00BC1BE9" w:rsidRPr="0054645E">
        <w:rPr>
          <w:rFonts w:ascii="Kalpurush" w:hAnsi="Kalpurush" w:cs="Kalpurush"/>
          <w:sz w:val="24"/>
          <w:szCs w:val="24"/>
        </w:rPr>
        <w:t xml:space="preserve"> </w:t>
      </w:r>
      <w:r w:rsidR="00BC1BE9" w:rsidRPr="0054645E">
        <w:rPr>
          <w:rFonts w:ascii="Kalpurush" w:hAnsi="Kalpurush" w:cs="Kalpurush"/>
          <w:sz w:val="24"/>
          <w:szCs w:val="24"/>
          <w:cs/>
          <w:lang w:bidi="bn-IN"/>
        </w:rPr>
        <w:t>৩০১৭</w:t>
      </w:r>
      <w:r w:rsidR="00BC1BE9" w:rsidRPr="0054645E">
        <w:rPr>
          <w:rFonts w:ascii="Kalpurush" w:hAnsi="Kalpurush" w:cs="Kalpurush"/>
          <w:sz w:val="24"/>
          <w:szCs w:val="24"/>
        </w:rPr>
        <w:t xml:space="preserve">, </w:t>
      </w:r>
      <w:r w:rsidR="00BC1BE9" w:rsidRPr="0054645E">
        <w:rPr>
          <w:rFonts w:ascii="Kalpurush" w:hAnsi="Kalpurush" w:cs="Kalpurush"/>
          <w:sz w:val="24"/>
          <w:szCs w:val="24"/>
          <w:cs/>
          <w:lang w:bidi="bn-IN"/>
        </w:rPr>
        <w:t>৬৯২২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0D3099" w:rsidRPr="0054645E">
        <w:rPr>
          <w:rFonts w:ascii="Kalpurush" w:hAnsi="Kalpurush" w:cs="Kalpurush"/>
          <w:sz w:val="24"/>
          <w:szCs w:val="24"/>
        </w:rPr>
        <w:t xml:space="preserve"> </w:t>
      </w:r>
      <w:r w:rsidR="000D3099" w:rsidRPr="0054645E">
        <w:rPr>
          <w:rFonts w:ascii="Kalpurush" w:hAnsi="Kalpurush" w:cs="Kalpurush"/>
          <w:sz w:val="24"/>
          <w:szCs w:val="24"/>
          <w:cs/>
          <w:lang w:bidi="bn-IN"/>
        </w:rPr>
        <w:t>সুনান</w:t>
      </w:r>
      <w:r w:rsidR="000D3099" w:rsidRPr="0054645E">
        <w:rPr>
          <w:rFonts w:ascii="Kalpurush" w:hAnsi="Kalpurush" w:cs="Kalpurush"/>
          <w:sz w:val="24"/>
          <w:szCs w:val="24"/>
        </w:rPr>
        <w:t xml:space="preserve"> </w:t>
      </w:r>
      <w:r w:rsidR="000D3099" w:rsidRPr="0054645E">
        <w:rPr>
          <w:rFonts w:ascii="Kalpurush" w:hAnsi="Kalpurush" w:cs="Kalpurush"/>
          <w:sz w:val="24"/>
          <w:szCs w:val="24"/>
          <w:cs/>
          <w:lang w:bidi="bn-IN"/>
        </w:rPr>
        <w:t>আবু</w:t>
      </w:r>
      <w:r w:rsidR="000D3099" w:rsidRPr="0054645E">
        <w:rPr>
          <w:rFonts w:ascii="Kalpurush" w:hAnsi="Kalpurush" w:cs="Kalpurush"/>
          <w:sz w:val="24"/>
          <w:szCs w:val="24"/>
        </w:rPr>
        <w:t xml:space="preserve"> </w:t>
      </w:r>
      <w:r w:rsidR="000D3099" w:rsidRPr="0054645E">
        <w:rPr>
          <w:rFonts w:ascii="Kalpurush" w:hAnsi="Kalpurush" w:cs="Kalpurush"/>
          <w:sz w:val="24"/>
          <w:szCs w:val="24"/>
          <w:cs/>
          <w:lang w:bidi="bn-IN"/>
        </w:rPr>
        <w:t>দাউদ</w:t>
      </w:r>
      <w:r w:rsidR="000D3099" w:rsidRPr="0054645E">
        <w:rPr>
          <w:rFonts w:ascii="Kalpurush" w:hAnsi="Kalpurush" w:cs="Kalpurush"/>
          <w:sz w:val="24"/>
          <w:szCs w:val="24"/>
        </w:rPr>
        <w:t xml:space="preserve">, </w:t>
      </w:r>
      <w:r w:rsidR="000D3099" w:rsidRPr="0054645E">
        <w:rPr>
          <w:rFonts w:ascii="Kalpurush" w:hAnsi="Kalpurush" w:cs="Kalpurush"/>
          <w:sz w:val="24"/>
          <w:szCs w:val="24"/>
          <w:cs/>
          <w:lang w:bidi="bn-IN"/>
        </w:rPr>
        <w:t>হাদীস</w:t>
      </w:r>
      <w:r w:rsidR="000D3099" w:rsidRPr="0054645E">
        <w:rPr>
          <w:rFonts w:ascii="Kalpurush" w:hAnsi="Kalpurush" w:cs="Kalpurush"/>
          <w:sz w:val="24"/>
          <w:szCs w:val="24"/>
        </w:rPr>
        <w:t xml:space="preserve">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ং</w:t>
      </w:r>
      <w:r w:rsidR="00BC1BE9" w:rsidRPr="0054645E">
        <w:rPr>
          <w:rFonts w:ascii="Kalpurush" w:hAnsi="Kalpurush" w:cs="Kalpurush"/>
          <w:sz w:val="24"/>
          <w:szCs w:val="24"/>
        </w:rPr>
        <w:t xml:space="preserve"> </w:t>
      </w:r>
      <w:r w:rsidR="00BC1BE9" w:rsidRPr="0054645E">
        <w:rPr>
          <w:rFonts w:ascii="Kalpurush" w:hAnsi="Kalpurush" w:cs="Kalpurush"/>
          <w:sz w:val="24"/>
          <w:szCs w:val="24"/>
          <w:cs/>
          <w:lang w:bidi="bn-IN"/>
        </w:rPr>
        <w:t>৪৩৫১</w:t>
      </w:r>
      <w:r w:rsidR="000D3099" w:rsidRPr="0054645E">
        <w:rPr>
          <w:rFonts w:ascii="Kalpurush" w:hAnsi="Kalpurush" w:cs="Kalpurush"/>
          <w:sz w:val="24"/>
          <w:szCs w:val="24"/>
        </w:rPr>
        <w:t>)</w:t>
      </w:r>
    </w:p>
    <w:p w:rsidR="001F6294" w:rsidRPr="0054645E" w:rsidRDefault="00E25F99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৩.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তাওবার দিকে আহ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বানকালীন সময়ে তাকে তার সম্পদে হস্তক্ষেপ করা থেকে বিরত রাখা হবে। যদি সে পুনরায় ইসলাম গ্রহণ করে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তবে সে সম্পদ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তারই থাকবে। অন্যথায় রিদ্দাতের 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পর তার মৃত্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যু হলে কিংবা তাকে হত্যা করা হলে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তখন থেকে সে সম্পত্তি মুসল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দের বায়তুল মালে </w:t>
      </w:r>
      <w:r w:rsidR="001F6294" w:rsidRPr="0054645E">
        <w:rPr>
          <w:rFonts w:ascii="Kalpurush" w:hAnsi="Kalpurush" w:cs="Kalpurush"/>
          <w:sz w:val="24"/>
          <w:szCs w:val="24"/>
        </w:rPr>
        <w:t>‘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ফাই</w:t>
      </w:r>
      <w:r w:rsidR="001F6294" w:rsidRPr="0054645E">
        <w:rPr>
          <w:rFonts w:ascii="Kalpurush" w:hAnsi="Kalpurush" w:cs="Kalpurush"/>
          <w:sz w:val="24"/>
          <w:szCs w:val="24"/>
        </w:rPr>
        <w:t xml:space="preserve">’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হিস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বে অন্তর্ভূক্ত হয়ে যাবে। কারো কারো মতে মুরতাদ হওয়ার সাথে সাথেই তার ধন</w:t>
      </w:r>
      <w:r w:rsidR="000D3099" w:rsidRPr="0054645E">
        <w:rPr>
          <w:rFonts w:ascii="Kalpurush" w:hAnsi="Kalpurush" w:cs="Kalpurush"/>
          <w:sz w:val="24"/>
          <w:szCs w:val="24"/>
        </w:rPr>
        <w:t>-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সম্পদ মুসল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দে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র কল্যাণমূলক কাজে ব্যয় করা হবে।</w:t>
      </w:r>
    </w:p>
    <w:p w:rsidR="001F6294" w:rsidRPr="0054645E" w:rsidRDefault="00E25F99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৪.</w:t>
      </w:r>
      <w:r w:rsidRPr="0054645E">
        <w:rPr>
          <w:rFonts w:ascii="Kalpurush" w:hAnsi="Kalpurush" w:cs="Kalpurush"/>
          <w:color w:val="990033"/>
          <w:sz w:val="24"/>
          <w:szCs w:val="24"/>
          <w:cs/>
          <w:lang w:bidi="bn-IN"/>
        </w:rPr>
        <w:t xml:space="preserve">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মুরতাদ ব্যক্তির উত্তরাধিকার স্বত্ব বাতিল হয়ে যাবে। অর্থাৎ সে তার আত্মীয় স্বজনের ওয়ারিস হবে না। এবং তার </w:t>
      </w:r>
      <w:r w:rsidR="00647DB5" w:rsidRPr="0054645E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আত্মীয়ও তার ওয়ারিস হবে না। </w:t>
      </w:r>
    </w:p>
    <w:p w:rsidR="001F6294" w:rsidRPr="0054645E" w:rsidRDefault="00E25F99" w:rsidP="0054645E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</w:rPr>
      </w:pPr>
      <w:r w:rsidRPr="0054645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>৫.</w:t>
      </w:r>
      <w:r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যদি সে মুরতাদ অবস্থায় মারা যায় কিংবা নিহত হয়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তবে তাকে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গোসল দে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য়া হবে না</w:t>
      </w:r>
      <w:r w:rsidR="001F6294" w:rsidRPr="0054645E">
        <w:rPr>
          <w:rFonts w:ascii="Kalpurush" w:hAnsi="Kalpurush" w:cs="Kalpurush"/>
          <w:sz w:val="24"/>
          <w:szCs w:val="24"/>
        </w:rPr>
        <w:t xml:space="preserve">,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তার 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পর জানাযার 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পড়া হবে না এবং তাকে মুসল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দের কবরস্থানে দাফন করা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যাবে না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3173A9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 বরং তাকে কাফিরদের সমা</w:t>
      </w:r>
      <w:r w:rsidR="003173A9" w:rsidRPr="0054645E">
        <w:rPr>
          <w:rFonts w:ascii="Kalpurush" w:hAnsi="Kalpurush" w:cs="Kalpurush" w:hint="cs"/>
          <w:sz w:val="24"/>
          <w:szCs w:val="24"/>
          <w:cs/>
          <w:lang w:bidi="bn-BD"/>
        </w:rPr>
        <w:t>ধি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স্থলে দাফন করা হবে কিংবা মুসল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>দের ক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বরস্থান ছাড়া অন্য কোথাও মাটির ন</w:t>
      </w:r>
      <w:r w:rsidR="0054645E" w:rsidRPr="0054645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1F6294" w:rsidRPr="0054645E">
        <w:rPr>
          <w:rFonts w:ascii="Kalpurush" w:hAnsi="Kalpurush" w:cs="Kalpurush"/>
          <w:sz w:val="24"/>
          <w:szCs w:val="24"/>
          <w:cs/>
          <w:lang w:bidi="bn-IN"/>
        </w:rPr>
        <w:t xml:space="preserve">চে তাকে সমধিস্থ </w:t>
      </w:r>
      <w:r w:rsidR="0054645E" w:rsidRPr="0054645E">
        <w:rPr>
          <w:rFonts w:ascii="Kalpurush" w:hAnsi="Kalpurush" w:cs="Kalpurush"/>
          <w:sz w:val="24"/>
          <w:szCs w:val="24"/>
          <w:cs/>
          <w:lang w:bidi="bn-IN"/>
        </w:rPr>
        <w:t>করা হবে।</w:t>
      </w:r>
    </w:p>
    <w:p w:rsidR="0054645E" w:rsidRDefault="001F6294" w:rsidP="0054645E">
      <w:pPr>
        <w:bidi w:val="0"/>
        <w:spacing w:after="0"/>
        <w:ind w:firstLine="340"/>
        <w:jc w:val="center"/>
        <w:rPr>
          <w:rFonts w:ascii="Kalpurush" w:hAnsi="Kalpurush" w:cs="Kalpurush"/>
          <w:sz w:val="24"/>
          <w:szCs w:val="24"/>
          <w:cs/>
          <w:lang w:bidi="bn-IN"/>
        </w:rPr>
      </w:pPr>
      <w:r w:rsidRPr="0054645E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54645E" w:rsidRDefault="0054645E">
      <w:pPr>
        <w:bidi w:val="0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br w:type="page"/>
      </w:r>
    </w:p>
    <w:p w:rsidR="002C2993" w:rsidRPr="0054645E" w:rsidRDefault="002C2993" w:rsidP="0054645E">
      <w:pPr>
        <w:bidi w:val="0"/>
        <w:spacing w:after="0"/>
        <w:ind w:firstLine="340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C90E54" w:rsidRPr="0054645E" w:rsidRDefault="00C90E54" w:rsidP="0054645E">
      <w:pPr>
        <w:bidi w:val="0"/>
        <w:spacing w:after="0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C90E54" w:rsidRPr="0054645E" w:rsidRDefault="00C90E54" w:rsidP="0054645E">
      <w:pPr>
        <w:bidi w:val="0"/>
        <w:spacing w:after="0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F2420A" w:rsidRPr="0054645E" w:rsidRDefault="0000503E" w:rsidP="0054645E">
      <w:pPr>
        <w:tabs>
          <w:tab w:val="center" w:pos="4535"/>
        </w:tabs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54645E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F2420A" w:rsidRPr="0054645E" w:rsidRDefault="0054645E" w:rsidP="0054645E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54645E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D1B5F4" wp14:editId="793E0676">
            <wp:simplePos x="0" y="0"/>
            <wp:positionH relativeFrom="page">
              <wp:posOffset>-6824</wp:posOffset>
            </wp:positionH>
            <wp:positionV relativeFrom="page">
              <wp:posOffset>67310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DC" w:rsidRPr="0054645E" w:rsidRDefault="005666DC" w:rsidP="0054645E">
      <w:pPr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sectPr w:rsidR="005666DC" w:rsidRPr="0054645E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411" w:rsidRDefault="004F4411" w:rsidP="00E32771">
      <w:pPr>
        <w:spacing w:after="0" w:line="240" w:lineRule="auto"/>
      </w:pPr>
      <w:r>
        <w:separator/>
      </w:r>
    </w:p>
  </w:endnote>
  <w:endnote w:type="continuationSeparator" w:id="0">
    <w:p w:rsidR="004F4411" w:rsidRDefault="004F441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7894B3-7069-4BA0-8BD6-FA7308BAAEB9}"/>
    <w:embedBold r:id="rId2" w:fontKey="{4FCAC3A3-EC4C-44FB-BEFB-9813241DCC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5E91FA0-86E4-4EC1-89DB-9F8E3F216F5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53A0736-9A0E-462B-B219-29A7882C3EDC}"/>
    <w:embedBold r:id="rId5" w:fontKey="{C7E9E9FE-5471-4D3E-896A-80F9242D5909}"/>
  </w:font>
  <w:font w:name="Kalpurush">
    <w:altName w:val="Times New Roman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69D95045-85F0-4C75-A9AB-8AD939D3B3A1}"/>
    <w:embedBold r:id="rId7" w:fontKey="{0683F82F-4A07-436B-A130-03E44C34B3A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26FC95E6-3666-4B7C-8736-E66C4D82FE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78F44C0-8926-447C-8407-E96D9A92059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156D2D9B-0405-4DD3-B50B-22663BD38FF2}"/>
  </w:font>
  <w:font w:name="Kalpurush ANSI">
    <w:altName w:val="Times New Roman"/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1" w:fontKey="{B8EDA972-CB15-40DD-BDF3-A49B7674B90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E0B0D968-5602-47DA-8A7A-20B410B37035}"/>
  </w:font>
  <w:font w:name="KFGQPC Uthmanic Script HAFS">
    <w:altName w:val="Times New Roman"/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320CE82C-7CCE-41B5-9AC0-14E59260708A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92876B79-4C34-4F43-86A1-FE63DF9132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5C6FFB25-5817-4207-ABE0-0F88F15A5A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387111BD-534B-4722-9CA9-DC317A2723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4D7F93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126C32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411" w:rsidRDefault="004F4411" w:rsidP="00E32771">
      <w:pPr>
        <w:spacing w:after="0" w:line="240" w:lineRule="auto"/>
      </w:pPr>
      <w:r>
        <w:separator/>
      </w:r>
    </w:p>
  </w:footnote>
  <w:footnote w:type="continuationSeparator" w:id="0">
    <w:p w:rsidR="004F4411" w:rsidRDefault="004F441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4D7F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-567055</wp:posOffset>
              </wp:positionH>
              <wp:positionV relativeFrom="paragraph">
                <wp:posOffset>-183515</wp:posOffset>
              </wp:positionV>
              <wp:extent cx="3667125" cy="400050"/>
              <wp:effectExtent l="0" t="0" r="9525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D15C82" w:rsidRDefault="001F6294" w:rsidP="00D15C82">
                          <w:pPr>
                            <w:bidi w:val="0"/>
                            <w:spacing w:before="80"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color w:val="205B83"/>
                              <w:sz w:val="20"/>
                              <w:szCs w:val="20"/>
                              <w:lang w:bidi="bn-BD"/>
                            </w:rPr>
                          </w:pPr>
                          <w:r w:rsidRPr="00D15C82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জাহেলিয়্যাত, ফাসেকী, ভ্রষ্টতা ও রিদ্দাত: অর্থ, প্রকারভেদ ও আহকাম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65pt;margin-top:-14.45pt;width:288.7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" fillcolor="white [3212]" stroked="f">
              <v:textbox>
                <w:txbxContent>
                  <w:p w:rsidR="0013579E" w:rsidRPr="00D15C82" w:rsidRDefault="001F6294" w:rsidP="00D15C82">
                    <w:pPr>
                      <w:bidi w:val="0"/>
                      <w:spacing w:before="80" w:after="0" w:line="240" w:lineRule="auto"/>
                      <w:jc w:val="both"/>
                      <w:rPr>
                        <w:rFonts w:ascii="Times New Roman" w:hAnsi="Times New Roman" w:cs="Times New Roman"/>
                        <w:color w:val="205B83"/>
                        <w:sz w:val="20"/>
                        <w:szCs w:val="20"/>
                        <w:lang w:bidi="bn-BD"/>
                      </w:rPr>
                    </w:pPr>
                    <w:r w:rsidRPr="00D15C82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জাহেলিয়্যাত, ফাসেকী, ভ্রষ্টতা ও রিদ্দাত: অর্থ, প্রকারভেদ ও আহকাম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8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0B9CD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kUrQ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DD4825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DD4825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357D4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5</w:t>
                          </w:r>
                          <w:r w:rsidR="00DD4825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DD4825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DD4825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357D4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5</w:t>
                    </w:r>
                    <w:r w:rsidR="00DD4825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1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024C37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PKHUKY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F2D52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4D7F93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08D6F3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4D7F9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ABBB4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C16"/>
    <w:rsid w:val="0000503E"/>
    <w:rsid w:val="0000656E"/>
    <w:rsid w:val="00014A18"/>
    <w:rsid w:val="00054A51"/>
    <w:rsid w:val="00066737"/>
    <w:rsid w:val="000A43B4"/>
    <w:rsid w:val="000A53B5"/>
    <w:rsid w:val="000A6307"/>
    <w:rsid w:val="000B47C6"/>
    <w:rsid w:val="000C2B16"/>
    <w:rsid w:val="000D3099"/>
    <w:rsid w:val="000D5816"/>
    <w:rsid w:val="000E1EC4"/>
    <w:rsid w:val="000F6A94"/>
    <w:rsid w:val="00107A82"/>
    <w:rsid w:val="0013505A"/>
    <w:rsid w:val="0013579E"/>
    <w:rsid w:val="00152A14"/>
    <w:rsid w:val="00154ADE"/>
    <w:rsid w:val="001611A9"/>
    <w:rsid w:val="00171C08"/>
    <w:rsid w:val="0018498F"/>
    <w:rsid w:val="00187D3B"/>
    <w:rsid w:val="00193747"/>
    <w:rsid w:val="001A0D79"/>
    <w:rsid w:val="001A1772"/>
    <w:rsid w:val="001A1D2F"/>
    <w:rsid w:val="001B09E4"/>
    <w:rsid w:val="001B39F0"/>
    <w:rsid w:val="001D5361"/>
    <w:rsid w:val="001F14F0"/>
    <w:rsid w:val="001F4E86"/>
    <w:rsid w:val="001F57AF"/>
    <w:rsid w:val="001F6294"/>
    <w:rsid w:val="002219E3"/>
    <w:rsid w:val="0023307B"/>
    <w:rsid w:val="00235692"/>
    <w:rsid w:val="00264051"/>
    <w:rsid w:val="00267C61"/>
    <w:rsid w:val="00270AE8"/>
    <w:rsid w:val="002850CE"/>
    <w:rsid w:val="00285CF8"/>
    <w:rsid w:val="002A3916"/>
    <w:rsid w:val="002B2FF1"/>
    <w:rsid w:val="002B662B"/>
    <w:rsid w:val="002C2993"/>
    <w:rsid w:val="002C4329"/>
    <w:rsid w:val="002F445B"/>
    <w:rsid w:val="002F72A4"/>
    <w:rsid w:val="00303E60"/>
    <w:rsid w:val="00303E87"/>
    <w:rsid w:val="003072B2"/>
    <w:rsid w:val="003173A9"/>
    <w:rsid w:val="00317B3C"/>
    <w:rsid w:val="003238D3"/>
    <w:rsid w:val="00347608"/>
    <w:rsid w:val="00355520"/>
    <w:rsid w:val="00357084"/>
    <w:rsid w:val="00357D42"/>
    <w:rsid w:val="00365CB9"/>
    <w:rsid w:val="00366F8B"/>
    <w:rsid w:val="00371452"/>
    <w:rsid w:val="003947B2"/>
    <w:rsid w:val="003A1E2E"/>
    <w:rsid w:val="003A526E"/>
    <w:rsid w:val="003C310D"/>
    <w:rsid w:val="003D61D6"/>
    <w:rsid w:val="003E1AC6"/>
    <w:rsid w:val="003F74F7"/>
    <w:rsid w:val="00403B5A"/>
    <w:rsid w:val="00437EF4"/>
    <w:rsid w:val="00447B55"/>
    <w:rsid w:val="00451428"/>
    <w:rsid w:val="004554F2"/>
    <w:rsid w:val="004568BE"/>
    <w:rsid w:val="00477478"/>
    <w:rsid w:val="004C0432"/>
    <w:rsid w:val="004C1156"/>
    <w:rsid w:val="004D08C4"/>
    <w:rsid w:val="004D4723"/>
    <w:rsid w:val="004D7F93"/>
    <w:rsid w:val="004E1754"/>
    <w:rsid w:val="004E2AD6"/>
    <w:rsid w:val="004E2DC3"/>
    <w:rsid w:val="004E38A0"/>
    <w:rsid w:val="004E78EF"/>
    <w:rsid w:val="004F4411"/>
    <w:rsid w:val="00512FD3"/>
    <w:rsid w:val="00536D3B"/>
    <w:rsid w:val="0054645E"/>
    <w:rsid w:val="005666DC"/>
    <w:rsid w:val="00572F8E"/>
    <w:rsid w:val="00575281"/>
    <w:rsid w:val="0058544F"/>
    <w:rsid w:val="005A1F5E"/>
    <w:rsid w:val="005A2707"/>
    <w:rsid w:val="005A6FDB"/>
    <w:rsid w:val="005B45F6"/>
    <w:rsid w:val="00604920"/>
    <w:rsid w:val="00612832"/>
    <w:rsid w:val="00617F18"/>
    <w:rsid w:val="006202ED"/>
    <w:rsid w:val="00631E7F"/>
    <w:rsid w:val="00632FB4"/>
    <w:rsid w:val="00647DB5"/>
    <w:rsid w:val="00662620"/>
    <w:rsid w:val="00662A2B"/>
    <w:rsid w:val="00677AE4"/>
    <w:rsid w:val="0069533C"/>
    <w:rsid w:val="006A145A"/>
    <w:rsid w:val="006C1068"/>
    <w:rsid w:val="006C2348"/>
    <w:rsid w:val="006E0420"/>
    <w:rsid w:val="006F4219"/>
    <w:rsid w:val="00712874"/>
    <w:rsid w:val="00717FAE"/>
    <w:rsid w:val="00770AD6"/>
    <w:rsid w:val="00770B0C"/>
    <w:rsid w:val="0077162A"/>
    <w:rsid w:val="007909D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46ACE"/>
    <w:rsid w:val="00853076"/>
    <w:rsid w:val="00855E30"/>
    <w:rsid w:val="0085659D"/>
    <w:rsid w:val="00870DC1"/>
    <w:rsid w:val="00886D2A"/>
    <w:rsid w:val="008A5781"/>
    <w:rsid w:val="008A6BEA"/>
    <w:rsid w:val="008B3703"/>
    <w:rsid w:val="008B668D"/>
    <w:rsid w:val="008C22AA"/>
    <w:rsid w:val="008C5507"/>
    <w:rsid w:val="008C7AFA"/>
    <w:rsid w:val="008D089C"/>
    <w:rsid w:val="008D70C8"/>
    <w:rsid w:val="008E2038"/>
    <w:rsid w:val="00912D68"/>
    <w:rsid w:val="009173CD"/>
    <w:rsid w:val="00943955"/>
    <w:rsid w:val="00944C90"/>
    <w:rsid w:val="00944E68"/>
    <w:rsid w:val="0094547A"/>
    <w:rsid w:val="0096160E"/>
    <w:rsid w:val="009967F9"/>
    <w:rsid w:val="009B16F7"/>
    <w:rsid w:val="009F701F"/>
    <w:rsid w:val="00A03054"/>
    <w:rsid w:val="00A052E1"/>
    <w:rsid w:val="00A2421B"/>
    <w:rsid w:val="00A30DCC"/>
    <w:rsid w:val="00A32249"/>
    <w:rsid w:val="00A33BAF"/>
    <w:rsid w:val="00A40C42"/>
    <w:rsid w:val="00A61E5C"/>
    <w:rsid w:val="00A6238F"/>
    <w:rsid w:val="00A64C01"/>
    <w:rsid w:val="00A65935"/>
    <w:rsid w:val="00A94E45"/>
    <w:rsid w:val="00AC3F77"/>
    <w:rsid w:val="00AC78CE"/>
    <w:rsid w:val="00AD2A33"/>
    <w:rsid w:val="00AD7E07"/>
    <w:rsid w:val="00AE244A"/>
    <w:rsid w:val="00B25FF2"/>
    <w:rsid w:val="00B3510F"/>
    <w:rsid w:val="00B376C1"/>
    <w:rsid w:val="00B50A3A"/>
    <w:rsid w:val="00B572EF"/>
    <w:rsid w:val="00B615EC"/>
    <w:rsid w:val="00B65099"/>
    <w:rsid w:val="00B820AA"/>
    <w:rsid w:val="00B867C5"/>
    <w:rsid w:val="00B962D1"/>
    <w:rsid w:val="00BA0991"/>
    <w:rsid w:val="00BA456F"/>
    <w:rsid w:val="00BB1099"/>
    <w:rsid w:val="00BC1BE9"/>
    <w:rsid w:val="00BD190F"/>
    <w:rsid w:val="00BE3A50"/>
    <w:rsid w:val="00BF04A9"/>
    <w:rsid w:val="00BF1F74"/>
    <w:rsid w:val="00C03201"/>
    <w:rsid w:val="00C103B6"/>
    <w:rsid w:val="00C21104"/>
    <w:rsid w:val="00C37C22"/>
    <w:rsid w:val="00C45A48"/>
    <w:rsid w:val="00C50098"/>
    <w:rsid w:val="00C53460"/>
    <w:rsid w:val="00C72BD4"/>
    <w:rsid w:val="00C90E54"/>
    <w:rsid w:val="00CB0413"/>
    <w:rsid w:val="00CC5848"/>
    <w:rsid w:val="00CD1450"/>
    <w:rsid w:val="00CD4735"/>
    <w:rsid w:val="00CE4F3F"/>
    <w:rsid w:val="00D12355"/>
    <w:rsid w:val="00D15C82"/>
    <w:rsid w:val="00D46176"/>
    <w:rsid w:val="00D46DAC"/>
    <w:rsid w:val="00D54668"/>
    <w:rsid w:val="00D65CD1"/>
    <w:rsid w:val="00D7109D"/>
    <w:rsid w:val="00D85A5F"/>
    <w:rsid w:val="00D96942"/>
    <w:rsid w:val="00DB48B2"/>
    <w:rsid w:val="00DC3128"/>
    <w:rsid w:val="00DC6A8E"/>
    <w:rsid w:val="00DD44AC"/>
    <w:rsid w:val="00DD4825"/>
    <w:rsid w:val="00DF7E4B"/>
    <w:rsid w:val="00E0449C"/>
    <w:rsid w:val="00E2006C"/>
    <w:rsid w:val="00E20546"/>
    <w:rsid w:val="00E210FF"/>
    <w:rsid w:val="00E25D4B"/>
    <w:rsid w:val="00E25F99"/>
    <w:rsid w:val="00E270CA"/>
    <w:rsid w:val="00E32771"/>
    <w:rsid w:val="00E34851"/>
    <w:rsid w:val="00E443FF"/>
    <w:rsid w:val="00E6097F"/>
    <w:rsid w:val="00E65ECA"/>
    <w:rsid w:val="00E942BB"/>
    <w:rsid w:val="00E96A90"/>
    <w:rsid w:val="00EB6A67"/>
    <w:rsid w:val="00EF3D14"/>
    <w:rsid w:val="00F05463"/>
    <w:rsid w:val="00F11B8A"/>
    <w:rsid w:val="00F14FCB"/>
    <w:rsid w:val="00F2420A"/>
    <w:rsid w:val="00F25412"/>
    <w:rsid w:val="00F3173B"/>
    <w:rsid w:val="00F80820"/>
    <w:rsid w:val="00F86545"/>
    <w:rsid w:val="00F92DEB"/>
    <w:rsid w:val="00F94A4E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254ADA-0AEE-4908-BB5F-7A1ACDBC4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A2CEB-DB2E-45B9-8C2E-DF686325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1705</Words>
  <Characters>9110</Characters>
  <Application>Microsoft Office Word</Application>
  <DocSecurity>0</DocSecurity>
  <Lines>185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জাহেলিয়্যাত, ফাসেকী, ভ্রষ্টতা ও রিদ্দাত: অর্থ, প্রকারভেদ ও আহকাম</vt:lpstr>
      <vt:lpstr/>
    </vt:vector>
  </TitlesOfParts>
  <Manager/>
  <Company>islamhouse.com</Company>
  <LinksUpToDate>false</LinksUpToDate>
  <CharactersWithSpaces>10705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জাহেলিয়্যাত, ফাসেকী, ভ্রষ্টতা ও রিদ্দাত: অর্থ, প্রকারভেদ ও আহকাম</dc:title>
  <dc:subject>জাহেলিয়্যাত, ফাসেকী, ভ্রষ্টতা ও রিদ্দাত: অর্থ, প্রকারভেদ ও আহকাম</dc:subject>
  <dc:creator>ড. সালেহ ইবন ফাওযান আল-ফাওযান</dc:creator>
  <cp:keywords>জাহেলিয়্যাত, ফাসেকী, ভ্রষ্টতা ও রিদ্দাত: অর্থ, প্রকারভেদ ও আহকাম</cp:keywords>
  <dc:description>জাহেলিয়্যাত, ফাসেকী, ভ্রষ্টতা ও রিদ্দাত: অর্থ, প্রকারভেদ ও আহকাম</dc:description>
  <cp:lastModifiedBy>elhashemy</cp:lastModifiedBy>
  <cp:revision>4</cp:revision>
  <cp:lastPrinted>2015-03-07T18:24:00Z</cp:lastPrinted>
  <dcterms:created xsi:type="dcterms:W3CDTF">2015-11-15T16:50:00Z</dcterms:created>
  <dcterms:modified xsi:type="dcterms:W3CDTF">2015-11-16T10:45:00Z</dcterms:modified>
  <cp:category/>
</cp:coreProperties>
</file>