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B65E33" w:rsidRDefault="008B3703" w:rsidP="008B3703">
      <w:pPr>
        <w:bidi w:val="0"/>
        <w:jc w:val="center"/>
        <w:rPr>
          <w:rFonts w:asciiTheme="majorBidi" w:hAnsiTheme="majorBidi" w:cs="Kalpurush"/>
          <w:sz w:val="72"/>
          <w:szCs w:val="91"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533C61" w:rsidP="00533C6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 </w:t>
      </w:r>
      <w:r w:rsidRPr="00533C6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শিয়াদের</w:t>
      </w:r>
      <w:r w:rsidRPr="00533C6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396B3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যবেহ</w:t>
      </w:r>
      <w:r w:rsidRPr="00533C6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কৃত</w:t>
      </w:r>
      <w:r w:rsidRPr="00533C6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33C6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জন্তু</w:t>
      </w:r>
      <w:r w:rsidRPr="00533C6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33C6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খাওয়ার</w:t>
      </w:r>
      <w:r w:rsidRPr="00533C6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33C6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33C61" w:rsidP="00533C6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533C6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533C6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33C6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أكل</w:t>
      </w:r>
      <w:r w:rsidRPr="00533C6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33C6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ذبيحة</w:t>
      </w:r>
      <w:r w:rsidRPr="00533C6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33C6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الشيعة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5521DFF" wp14:editId="4A559162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F303C" w:rsidP="00533C6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533C6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533C61" w:rsidRPr="00533C6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="00533C61" w:rsidRPr="00533C6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533C61" w:rsidRPr="00533C6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="00533C61" w:rsidRPr="00533C61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="00533C61" w:rsidRPr="00533C6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মুনাজ্জেদ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396B39" w:rsidRDefault="00533C61" w:rsidP="00533C61">
      <w:pPr>
        <w:spacing w:after="0" w:line="240" w:lineRule="auto"/>
        <w:ind w:firstLine="113"/>
        <w:jc w:val="center"/>
        <w:rPr>
          <w:rFonts w:asciiTheme="majorBidi" w:hAnsiTheme="majorBidi" w:cs="Kalpurush"/>
          <w:sz w:val="36"/>
          <w:szCs w:val="45"/>
          <w:rtl/>
          <w:cs/>
          <w:lang w:bidi="bn-BD"/>
        </w:rPr>
      </w:pPr>
      <w:r w:rsidRPr="00533C6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533C6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33C6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533C6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33C6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8378B2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অনুবাদক</w:t>
      </w:r>
      <w:r w:rsidR="00533C6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</w:t>
      </w:r>
      <w:r w:rsidR="00533C61" w:rsidRPr="00533C6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33C61" w:rsidRPr="00CB6C94">
        <w:rPr>
          <w:rFonts w:ascii="Kalpurush" w:hAnsi="Kalpurush" w:cs="Kalpurush"/>
          <w:color w:val="205B83"/>
          <w:sz w:val="40"/>
          <w:szCs w:val="40"/>
          <w:cs/>
          <w:lang w:bidi="bn-BD"/>
        </w:rPr>
        <w:t>জাকেরুল্লাহ আবুল খায়ের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912D68" w:rsidRPr="00396B39" w:rsidRDefault="008378B2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color w:val="205B83"/>
          <w:sz w:val="40"/>
          <w:szCs w:val="50"/>
          <w:cs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সম্পাদক</w:t>
      </w:r>
      <w:r w:rsidR="00533C6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</w:t>
      </w:r>
      <w:r w:rsidR="00533C61" w:rsidRPr="00396B39">
        <w:rPr>
          <w:rFonts w:cs="Kalpurush" w:hint="cs"/>
          <w:cs/>
          <w:lang w:bidi="bn-IN"/>
        </w:rPr>
        <w:t xml:space="preserve"> </w:t>
      </w:r>
      <w:r w:rsidR="00533C61" w:rsidRPr="00533C6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</w:t>
      </w:r>
      <w:r w:rsidR="00533C61" w:rsidRPr="00533C6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. </w:t>
      </w:r>
      <w:r w:rsidR="00533C61" w:rsidRPr="00533C6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</w:t>
      </w:r>
      <w:r w:rsidR="00533C61" w:rsidRPr="00533C6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33C61" w:rsidRPr="00533C6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বকর</w:t>
      </w:r>
      <w:r w:rsidR="00533C61" w:rsidRPr="00533C6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33C61" w:rsidRPr="00533C6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মুহাম্মাদ</w:t>
      </w:r>
      <w:r w:rsidR="00533C61" w:rsidRPr="00533C61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33C61" w:rsidRPr="00533C6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533C61" w:rsidRPr="00533C6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533C61" w:rsidRPr="00533C6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33C61" w:rsidRPr="00533C6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مراجعة:</w:t>
      </w:r>
      <w:r w:rsidR="00533C61" w:rsidRPr="00533C61">
        <w:rPr>
          <w:rFonts w:hint="cs"/>
          <w:rtl/>
        </w:rPr>
        <w:t xml:space="preserve">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33C61" w:rsidRPr="00533C6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33C61" w:rsidRPr="00533C6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33C61" w:rsidRPr="00533C6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33C61" w:rsidRPr="00533C6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33C61" w:rsidRPr="00533C6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396B39" w:rsidRDefault="00E942BB" w:rsidP="00E942BB">
      <w:pPr>
        <w:bidi w:val="0"/>
        <w:jc w:val="center"/>
        <w:rPr>
          <w:rFonts w:asciiTheme="majorBidi" w:hAnsiTheme="majorBidi" w:cs="Kalpurush"/>
          <w:color w:val="006666"/>
          <w:sz w:val="32"/>
          <w:szCs w:val="40"/>
          <w:cs/>
          <w:lang w:bidi="bn-BD"/>
        </w:rPr>
      </w:pPr>
    </w:p>
    <w:p w:rsidR="00E942BB" w:rsidRPr="00DF7E4B" w:rsidRDefault="00E942BB" w:rsidP="000511F6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B7236CE" wp14:editId="57AD46B7">
            <wp:simplePos x="0" y="0"/>
            <wp:positionH relativeFrom="margin">
              <wp:posOffset>817668</wp:posOffset>
            </wp:positionH>
            <wp:positionV relativeFrom="paragraph">
              <wp:posOffset>92710</wp:posOffset>
            </wp:positionV>
            <wp:extent cx="4138506" cy="467360"/>
            <wp:effectExtent l="0" t="0" r="0" b="889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06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1F6" w:rsidRPr="000511F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শিয়াদের</w:t>
      </w:r>
      <w:r w:rsidR="000511F6" w:rsidRPr="000511F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396B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যবেহ</w:t>
      </w:r>
      <w:r w:rsidR="000511F6" w:rsidRPr="000511F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কৃত</w:t>
      </w:r>
      <w:r w:rsidR="000511F6" w:rsidRPr="000511F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511F6" w:rsidRPr="000511F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জন্তু</w:t>
      </w:r>
      <w:r w:rsidR="000511F6" w:rsidRPr="000511F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511F6" w:rsidRPr="000511F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খাওয়ার</w:t>
      </w:r>
      <w:r w:rsidR="000511F6" w:rsidRPr="000511F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511F6" w:rsidRPr="000511F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3B67A9" w:rsidRPr="00233A1B" w:rsidRDefault="003B67A9" w:rsidP="003B67A9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</w:pPr>
      <w:r w:rsidRPr="000511F6"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  <w:t>প্রশ্ন:</w:t>
      </w:r>
      <w:r w:rsidRPr="00233A1B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 </w:t>
      </w:r>
    </w:p>
    <w:p w:rsidR="003B67A9" w:rsidRPr="00257BD7" w:rsidRDefault="00616B2D" w:rsidP="00396B39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আমরা শিয়া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সমাজে বসবাস করি, যদিও তারা নিজেদের মুসলিম দাবি করে, তবে আপনারা অবশ্যই তাদের কুরআন </w:t>
      </w:r>
      <w:r w:rsidR="003B67A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ও 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সুন্নাহ </w:t>
      </w:r>
      <w:r w:rsidR="003B67A9">
        <w:rPr>
          <w:rFonts w:ascii="Kalpurush" w:eastAsia="Times New Roman" w:hAnsi="Kalpurush" w:cs="Kalpurush"/>
          <w:sz w:val="24"/>
          <w:szCs w:val="24"/>
          <w:cs/>
          <w:lang w:bidi="bn-BD"/>
        </w:rPr>
        <w:t>বিরোধী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B67A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আকীদা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বিশ্বাস সম্পর্কে জানেন। এখন প্রশ্ন তাদের নিজ হাতে </w:t>
      </w:r>
      <w:r w:rsidR="00396B39"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করা জন্তু তার </w:t>
      </w:r>
      <w:r w:rsidR="003B67A9">
        <w:rPr>
          <w:rFonts w:ascii="Kalpurush" w:eastAsia="Times New Roman" w:hAnsi="Kalpurush" w:cs="Kalpurush"/>
          <w:sz w:val="24"/>
          <w:szCs w:val="24"/>
          <w:cs/>
          <w:lang w:bidi="bn-BD"/>
        </w:rPr>
        <w:t>ওপর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যদি আল্লাহর নাম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য়া হয়</w:t>
      </w:r>
      <w:r w:rsidR="003B67A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তাহলে তা আমাদের জন্য খাওয়া বৈধ হবে কি</w:t>
      </w:r>
      <w:r w:rsidR="003B67A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না</w:t>
      </w:r>
      <w:r w:rsidR="003B67A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?</w:t>
      </w:r>
      <w:r w:rsidR="003B67A9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3B67A9" w:rsidRPr="00396B39">
        <w:rPr>
          <w:rFonts w:ascii="Kalpurush" w:eastAsia="Times New Roman" w:hAnsi="Kalpurush" w:cs="Kalpurush"/>
          <w:sz w:val="24"/>
          <w:szCs w:val="24"/>
          <w:cs/>
          <w:lang w:bidi="bn-IN"/>
        </w:rPr>
        <w:t>যখন তারা বাজারে বিক্রির জন্য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মাজারের উদ্দেশ্যে, মান্নত পালন এবং মৃতদের উদ্দেশ্যে </w:t>
      </w:r>
      <w:r w:rsidR="00396B39"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করে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থাকে</w:t>
      </w:r>
      <w:r w:rsidR="003B67A9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</w:p>
    <w:p w:rsidR="003B67A9" w:rsidRPr="000511F6" w:rsidRDefault="003B67A9" w:rsidP="003B67A9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color w:val="C00000"/>
          <w:sz w:val="24"/>
          <w:szCs w:val="24"/>
          <w:cs/>
          <w:lang w:bidi="bn-BD"/>
        </w:rPr>
      </w:pPr>
      <w:r w:rsidRPr="000511F6">
        <w:rPr>
          <w:rFonts w:ascii="Kalpurush" w:eastAsia="Times New Roman" w:hAnsi="Kalpurush" w:cs="Kalpurush" w:hint="cs"/>
          <w:b/>
          <w:bCs/>
          <w:color w:val="C00000"/>
          <w:sz w:val="24"/>
          <w:szCs w:val="24"/>
          <w:cs/>
          <w:lang w:bidi="bn-BD"/>
        </w:rPr>
        <w:t>উত্তর:</w:t>
      </w:r>
    </w:p>
    <w:p w:rsidR="003B67A9" w:rsidRPr="00257BD7" w:rsidRDefault="003B67A9" w:rsidP="003B67A9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আলহামদু লিল্লাহ</w:t>
      </w:r>
      <w:r w:rsidR="00616B2D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</w:p>
    <w:p w:rsidR="003B67A9" w:rsidRPr="00257BD7" w:rsidRDefault="00396B39" w:rsidP="00396B39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যবেহ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কৃত জন্তু হালাল হওয়ার জন্য শর্ত হল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যবেহ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কারী মুসলিম অথবা আহলে কিতাব হতে হবে। সুতরাং মুশরিক, </w:t>
      </w:r>
      <w:r w:rsidR="003B67A9">
        <w:rPr>
          <w:rFonts w:ascii="Kalpurush" w:eastAsia="Times New Roman" w:hAnsi="Kalpurush" w:cs="Kalpurush"/>
          <w:sz w:val="24"/>
          <w:szCs w:val="24"/>
          <w:cs/>
          <w:lang w:bidi="bn-BD"/>
        </w:rPr>
        <w:t>অগ্নিপূজক</w:t>
      </w:r>
      <w:r w:rsidR="003B67A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 মুরতাদদের হাতে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যবেহ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কৃত জন্তু খাওয়া হালাল নয়। আর শিয়াদের এমন কিছু আকীদা ও আমল রয়েছে যা তাদেরকে ইসলামের গ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ণ্ড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থেকে বের করে দেয়। যেমন, তাদের বিশ্বাস কুরআন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বিকৃত, 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তাদের ইমামগণ গায়েব জানে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এবং তাদের ইমামগণ নিষ্পাপ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616B2D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তাদের 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কোনো</w:t>
      </w:r>
      <w:r w:rsidR="00616B2D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B67A9">
        <w:rPr>
          <w:rFonts w:ascii="Kalpurush" w:eastAsia="Times New Roman" w:hAnsi="Kalpurush" w:cs="Kalpurush"/>
          <w:sz w:val="24"/>
          <w:szCs w:val="24"/>
          <w:cs/>
          <w:lang w:bidi="bn-BD"/>
        </w:rPr>
        <w:t>ভুল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ত্রুটি হয় না</w:t>
      </w:r>
      <w:r w:rsidR="003B67A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ইত্যাদি</w:t>
      </w:r>
      <w:r w:rsidR="003B67A9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 </w:t>
      </w:r>
    </w:p>
    <w:p w:rsidR="003B67A9" w:rsidRPr="00257BD7" w:rsidRDefault="003B67A9" w:rsidP="00396B39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তারা মৃতদের নিকট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ফরিয়াদ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করে, আল্লাহকে বাদ দিয়ে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বিপদে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তাদেরকে ডাকে, তাদের কাছে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সাহায্য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চায়, কবরে 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সাজদাহ</w:t>
      </w:r>
      <w:r w:rsidR="00616B2D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করে এবং নবী ও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সূলদের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পর সর্ব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ত্তম মানব </w:t>
      </w:r>
      <w:r w:rsidR="00BF303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</w:t>
      </w:r>
      <w:r w:rsidR="00BF303C">
        <w:rPr>
          <w:rFonts w:ascii="Kalpurush" w:eastAsia="Times New Roman" w:hAnsi="Kalpurush" w:cs="Kalpurush"/>
          <w:sz w:val="24"/>
          <w:szCs w:val="24"/>
          <w:cs/>
          <w:lang w:bidi="bn-BD"/>
        </w:rPr>
        <w:t>সূল</w:t>
      </w:r>
      <w:r w:rsidR="00BF303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ুল্লাহ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সাল্লাল্লাহু আলাইহি ওয়াসাল্লাম-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এর সাহাবীদের </w:t>
      </w:r>
      <w:r w:rsidR="00616B2D">
        <w:rPr>
          <w:rFonts w:ascii="Kalpurush" w:eastAsia="Times New Roman" w:hAnsi="Kalpurush" w:cs="Kalpurush"/>
          <w:sz w:val="24"/>
          <w:szCs w:val="24"/>
          <w:cs/>
          <w:lang w:bidi="bn-BD"/>
        </w:rPr>
        <w:t>গালি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দেয়, তাদের কাফি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 বলে। যারা এ ধরনে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আকীদা</w:t>
      </w:r>
      <w:bookmarkStart w:id="0" w:name="_GoBack"/>
      <w:bookmarkEnd w:id="0"/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পোষণ করে বা এ ধরনের </w:t>
      </w:r>
      <w:r w:rsidR="00616B2D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কো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নো</w:t>
      </w:r>
      <w:r w:rsidR="00616B2D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কর্ম 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করে তারা অবশ্যই ইসলামের বন্ধন থেকে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বের হয়ে যাবে। 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তারা 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BD"/>
        </w:rPr>
        <w:t>কাফির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তাদের </w:t>
      </w:r>
      <w:r w:rsidR="00396B39">
        <w:rPr>
          <w:rFonts w:ascii="Kalpurush" w:eastAsia="Times New Roman" w:hAnsi="Kalpurush" w:cs="Kalpurush"/>
          <w:sz w:val="24"/>
          <w:szCs w:val="24"/>
          <w:cs/>
          <w:lang w:bidi="bn-IN"/>
        </w:rPr>
        <w:t>যবেহ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IN"/>
        </w:rPr>
        <w:t>কৃত জন্তু খাওয়া মুসলিমের জন্য হালাল নয়।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 বিষয়টি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‘ইসলাম কিউ এ’ এর 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BD"/>
        </w:rPr>
        <w:t>১১৪৮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১০২৭২ ও ২১৫০০ 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নং </w:t>
      </w:r>
      <w:r w:rsidRPr="000511F6">
        <w:rPr>
          <w:rFonts w:ascii="Kalpurush" w:eastAsia="Times New Roman" w:hAnsi="Kalpurush" w:cs="Kalpurush"/>
          <w:sz w:val="24"/>
          <w:szCs w:val="24"/>
          <w:cs/>
          <w:lang w:bidi="bn-BD"/>
        </w:rPr>
        <w:t>প্রশ্নের উত্তরে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বিস্তারিত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আলোচনা করা হয়েছে।  </w:t>
      </w:r>
    </w:p>
    <w:p w:rsidR="003B67A9" w:rsidRPr="00257BD7" w:rsidRDefault="003B67A9" w:rsidP="00396B39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শিয়া জাফরীয়া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তথা ইমামিয়া শিয়া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দের </w:t>
      </w:r>
      <w:r w:rsidR="00396B39"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কৃত জন্তু খাওয়া সম্প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র্কে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ফতোয়া বিষয়ক স্থায়ী উলামা পরিষদ’কে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এ বলে জিজ্ঞাসা করা হয়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, তারা আলী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হাসান-হুসাইন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B65E3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আনহু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এবং তাদের অন্যান্য ইমামদেরকে বিপদের সময় ও আনন্দের সময় ডাকে। তাদের </w:t>
      </w:r>
      <w:r w:rsidR="00396B39"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কৃত জন্তু খাওয়া হালাল হবে কি? তারা উত্তর দেন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3B67A9" w:rsidRPr="00257BD7" w:rsidRDefault="003B67A9" w:rsidP="00616B2D">
      <w:pPr>
        <w:shd w:val="clear" w:color="auto" w:fill="FFFFFF"/>
        <w:tabs>
          <w:tab w:val="left" w:pos="6906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প্রশ্নকারী যেভাবে উল্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লেখ করেছেন অর্থাৎ তাদের পাশে যেসব শিয়া জাফরীয়াহ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(ইমামিয়া ইসনা আশারিয়া শিয়া)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রয়েছে তারা আলী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হাসান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হুসাইন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আনহু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এবং তাদের অন্যান্য ইমামদেরকে বিপদের সময় ও আনন্দের সময় ডাকে, তাহলে তারা অবশ্যই মুশরিক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মুরত</w:t>
      </w:r>
      <w:r w:rsid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াদ। 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নাউযু বিল্লাহ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 w:rsidR="00A44B05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A44B05" w:rsidRPr="00396B39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তাদের </w:t>
      </w:r>
      <w:r w:rsidR="00396B39"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কৃত জন্তু খাওয়া হালাল হবে না। কারণ,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তাদের হাতে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যবেহ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কৃত জন্তুটি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মৃত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যদিও তার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ওপর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আল্লাহর নাম উচ্চারণ করা হয়। </w:t>
      </w:r>
    </w:p>
    <w:p w:rsidR="003B67A9" w:rsidRPr="00257BD7" w:rsidRDefault="00396B39" w:rsidP="00396B39">
      <w:pPr>
        <w:shd w:val="clear" w:color="auto" w:fill="FFFFFF"/>
        <w:tabs>
          <w:tab w:val="center" w:pos="4320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‘ফ</w:t>
      </w:r>
      <w:r w:rsidR="00B65E3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তোয়া বিষয়ক স্থায়ী উলামা পরিষদ’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ফা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ওয়া</w:t>
      </w:r>
      <w:r w:rsidR="00B65E3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আল-লাজনাতুদ দায়েমাহ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লিল-ইফতা: ২৬৪/২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</w:p>
    <w:p w:rsidR="003B67A9" w:rsidRPr="00616B2D" w:rsidRDefault="00396B39" w:rsidP="00396B39">
      <w:pPr>
        <w:shd w:val="clear" w:color="auto" w:fill="FFFFFF"/>
        <w:tabs>
          <w:tab w:val="left" w:pos="6906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অনুরূপভাবে ‘ফতোয়া বিষয়ক স্থায়ী উলামা পরিষদ’কে 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আরও জিজ্ঞাসা করা হয়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যে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আমি উত্তর সীমান্তে বসবাস করি। আমাদের সাথে ইরাকের কয়েকটি গোত্রের লোক রয়েছে যারা শিয়া মতবাদের 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অনুসারী</w:t>
      </w:r>
      <w:r w:rsidR="00A44B05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hi-IN"/>
        </w:rPr>
        <w:t xml:space="preserve"> 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তারা কতক কবর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পূজা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করে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, যাদেরকে তারা হাসান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হুসাইন ও আলী 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রাদিয়াল্লাহু </w:t>
      </w:r>
      <w:r w:rsidR="00B65E3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আনহুম 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বলে আখ্যায়িত করেন। যখন তারা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তাদের সামনে দা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="003B67A9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ড়ায় তখন তারা বলে, হে আলী, হে হুসাইন ইত্যাদি। আমাদের গোত্রে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 কিছু লোক তাদের সাথে বিবাহ-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সাদীতে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ও 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আবদ্ধ হয়ে পড়ে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ছে</w:t>
      </w:r>
      <w:r w:rsidR="00616B2D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3B67A9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 </w:t>
      </w:r>
      <w:r w:rsidR="003B67A9"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>তাদের অনেক বুঝানোর পরও তারা শোনে</w:t>
      </w:r>
      <w:r w:rsidR="00616B2D" w:rsidRPr="00B65E3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B67A9"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>নি</w:t>
      </w:r>
      <w:r w:rsidR="00A44B05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hi-IN"/>
        </w:rPr>
        <w:t xml:space="preserve"> </w:t>
      </w:r>
      <w:r w:rsidR="00A44B05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আমি শুনেছি তাদের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যবেহ</w:t>
      </w:r>
      <w:r w:rsidR="003B67A9" w:rsidRPr="00A44B05">
        <w:rPr>
          <w:rFonts w:ascii="Kalpurush" w:eastAsia="Times New Roman" w:hAnsi="Kalpurush" w:cs="Kalpurush"/>
          <w:sz w:val="24"/>
          <w:szCs w:val="24"/>
          <w:cs/>
          <w:lang w:bidi="bn-IN"/>
        </w:rPr>
        <w:t>কৃত জন্তু খাওয়া যাবে না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তা 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হালাল নয়</w:t>
      </w:r>
      <w:r w:rsidR="00616B2D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3B67A9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 </w:t>
      </w:r>
      <w:r w:rsidR="003B67A9"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কিন্তু তারা তাদের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যবেহ</w:t>
      </w:r>
      <w:r w:rsidR="003B67A9"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করা জন্তু </w:t>
      </w:r>
      <w:r w:rsidR="00616B2D"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>কো</w:t>
      </w:r>
      <w:r w:rsidR="00616B2D" w:rsidRPr="00B65E33">
        <w:rPr>
          <w:rFonts w:ascii="Kalpurush" w:eastAsia="Times New Roman" w:hAnsi="Kalpurush" w:cs="Kalpurush"/>
          <w:sz w:val="24"/>
          <w:szCs w:val="24"/>
          <w:cs/>
          <w:lang w:bidi="bn-BD"/>
        </w:rPr>
        <w:t>নো</w:t>
      </w:r>
      <w:r w:rsidR="00616B2D"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 w:rsidR="003B67A9"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>প্রকার শর্ত ছাড়াই খায়। উ</w:t>
      </w:r>
      <w:r w:rsidR="00616B2D" w:rsidRPr="00B65E33">
        <w:rPr>
          <w:rFonts w:ascii="Kalpurush" w:eastAsia="Times New Roman" w:hAnsi="Kalpurush" w:cs="Kalpurush"/>
          <w:sz w:val="24"/>
          <w:szCs w:val="24"/>
          <w:cs/>
          <w:lang w:bidi="bn-BD"/>
        </w:rPr>
        <w:t>ল্লি</w:t>
      </w:r>
      <w:r w:rsidR="003B67A9"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খিত বিষয়ে আমাদের করনীয় সম্পর্কে স্পষ্টভাবে জানতে চাই। </w:t>
      </w:r>
    </w:p>
    <w:p w:rsidR="003B67A9" w:rsidRPr="00257BD7" w:rsidRDefault="00396B39" w:rsidP="00396B39">
      <w:pPr>
        <w:shd w:val="clear" w:color="auto" w:fill="FFFFFF"/>
        <w:tabs>
          <w:tab w:val="left" w:pos="6906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lastRenderedPageBreak/>
        <w:t xml:space="preserve">এ প্রশ্নের উত্তরে ‘ফতোয়া বিষয়ক স্থায়ী উলামা পরিষদ’ বলেন, </w:t>
      </w:r>
    </w:p>
    <w:p w:rsidR="003B67A9" w:rsidRPr="00257BD7" w:rsidRDefault="003B67A9" w:rsidP="00616B2D">
      <w:pPr>
        <w:shd w:val="clear" w:color="auto" w:fill="FFFFFF"/>
        <w:tabs>
          <w:tab w:val="left" w:pos="6906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প্রশ্নে </w:t>
      </w:r>
      <w:r w:rsidR="00616B2D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ল্লি</w:t>
      </w:r>
      <w:r w:rsidR="00616B2D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খিত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বিষয়গুলো যেমন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616B2D"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আলী, হুসাইন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 হাসান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রা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দিয়াল্লাহু আনহুম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কে উপাস্য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হিসেবে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ডাকা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যদি </w:t>
      </w:r>
      <w:r w:rsidR="00A44B05"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বাস্তব হয়, </w:t>
      </w:r>
      <w:r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তাহলে তারা অবশ্যই মুশরিক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</w:t>
      </w:r>
      <w:r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ইসলাম থেকে বহিষ্কৃত</w:t>
      </w:r>
      <w:r w:rsidR="00A44B05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A44B05">
        <w:rPr>
          <w:rFonts w:ascii="Kalpurush" w:eastAsia="Times New Roman" w:hAnsi="Kalpurush" w:cs="Kalpurush"/>
          <w:sz w:val="24"/>
          <w:szCs w:val="24"/>
          <w:cs/>
          <w:lang w:bidi="hi-IN"/>
        </w:rPr>
        <w:t xml:space="preserve"> </w:t>
      </w:r>
      <w:r w:rsidRPr="00A44B05">
        <w:rPr>
          <w:rFonts w:ascii="Kalpurush" w:eastAsia="Times New Roman" w:hAnsi="Kalpurush" w:cs="Kalpurush"/>
          <w:sz w:val="24"/>
          <w:szCs w:val="24"/>
          <w:cs/>
          <w:lang w:bidi="bn-IN"/>
        </w:rPr>
        <w:t>তাদের নিকট মুসলিম নারীদের বিবাহ দে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A44B05">
        <w:rPr>
          <w:rFonts w:ascii="Kalpurush" w:eastAsia="Times New Roman" w:hAnsi="Kalpurush" w:cs="Kalpurush"/>
          <w:sz w:val="24"/>
          <w:szCs w:val="24"/>
          <w:cs/>
          <w:lang w:bidi="bn-IN"/>
        </w:rPr>
        <w:t>য়া বা তাদের নারীদের বিবাহ করা</w:t>
      </w:r>
      <w:r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তাদের </w:t>
      </w:r>
      <w:r w:rsidR="00396B39"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কৃত জন্তু খাওয়া 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কখনোই </w:t>
      </w:r>
      <w:r w:rsid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হালাল নয়। আল্লাহ তা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 w:rsidRPr="00257BD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বলেন, </w:t>
      </w:r>
    </w:p>
    <w:p w:rsidR="003B67A9" w:rsidRPr="00396B39" w:rsidRDefault="003B67A9" w:rsidP="00616B2D">
      <w:pPr>
        <w:shd w:val="clear" w:color="auto" w:fill="FFFFFF"/>
        <w:tabs>
          <w:tab w:val="left" w:pos="6906"/>
        </w:tabs>
        <w:spacing w:after="0" w:line="240" w:lineRule="auto"/>
        <w:jc w:val="both"/>
        <w:rPr>
          <w:rFonts w:ascii="Droid Arabic Naskh" w:eastAsia="Times New Roman" w:hAnsi="Droid Arabic Naskh"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تَنكِحُواْ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ٱلۡمُشۡرِكَٰتِ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حَتَّىٰ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يُؤۡمِنَّۚ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وَلَأَمَةٞ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مُّؤۡمِنَةٌ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مُّشۡرِكَةٖ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أَعۡجَبَتۡكُمۡۗ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تُنكِحُواْ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ٱلۡمُشۡرِكِينَ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حَتَّىٰ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يُؤۡمِنُواْۚ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وَلَعَبۡدٞ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مُّؤۡمِنٌ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مُّشۡرِكٖ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أَعۡجَبَكُمۡۗ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ٱلۡجَنَّةِ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وَٱلۡمَغۡفِرَةِ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بِإِذۡنِهِۦۖ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وَيُبَيِّنُ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يَتَذَكَّرُونَ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٢٢١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٢٢١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B67A9" w:rsidRDefault="003B67A9" w:rsidP="00616B2D">
      <w:pPr>
        <w:shd w:val="clear" w:color="auto" w:fill="FFFFFF"/>
        <w:tabs>
          <w:tab w:val="left" w:pos="2367"/>
        </w:tabs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আর তোমরা মুশরিক নারীদের বিয়ে করো না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যতক্ষণ না তারা ঈমান আনে এবং মুমিন দাসী মুশরিক নারীর চেয়ে নিশ্চয় উত্তম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যদিও সে তোমাদেরকে মুগ্ধ করে। আর মুশরিক পুরুষদের সাথে বিয়ে দিয়ো না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যতক্ষণ না তারা ঈমান আনে। আর একজন মুমিন দাস একজন মুশরিক পুরুষের চেয়ে উত্তম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যদিও সে তোমাদেরকে মুগ্ধ করে। তারা তোমাদেরকে আগুনের দিকে আহ</w:t>
      </w:r>
      <w:r w:rsidR="00B65E33"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বান করে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আর আল্লাহ তাঁর অনুমতিতে তোমাদেরকে জান্নাত ও ক্ষমার দিকে আহ</w:t>
      </w:r>
      <w:r w:rsidR="00616B2D">
        <w:rPr>
          <w:rFonts w:ascii="Kalpurush" w:eastAsia="Nikosh" w:hAnsi="Kalpurush" w:cs="Kalpurush" w:hint="cs"/>
          <w:sz w:val="24"/>
          <w:szCs w:val="24"/>
          <w:cs/>
          <w:lang w:bidi="bn-BD"/>
        </w:rPr>
        <w:t>্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বান করেন এবং মানুষের জন্য তাঁর আয়াতসমূহ স্পষ্টরূপে বর্ণনা করেন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যাতে তারা উপদেশ গ্রহণ করতে পারে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Pr="00B65E33">
        <w:rPr>
          <w:rFonts w:ascii="SolaimanLipi" w:eastAsia="Nikosh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C973A5"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সূরা</w:t>
      </w:r>
      <w:r w:rsidR="00616B2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আল</w:t>
      </w:r>
      <w:r w:rsidR="00B65E33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বাকারা</w:t>
      </w:r>
      <w:r w:rsidR="00C973A5">
        <w:rPr>
          <w:rFonts w:ascii="Kalpurush" w:eastAsia="Nikosh" w:hAnsi="Kalpurush" w:cs="Kalpurush" w:hint="cs"/>
          <w:sz w:val="24"/>
          <w:szCs w:val="24"/>
          <w:cs/>
          <w:lang w:bidi="bn-BD"/>
        </w:rPr>
        <w:t>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</w:t>
      </w:r>
      <w:r w:rsidR="00616B2D">
        <w:rPr>
          <w:rFonts w:ascii="Kalpurush" w:eastAsia="Nikosh" w:hAnsi="Kalpurush" w:cs="Kalpurush" w:hint="cs"/>
          <w:sz w:val="24"/>
          <w:szCs w:val="24"/>
          <w:cs/>
          <w:lang w:bidi="bn-BD"/>
        </w:rPr>
        <w:t>:</w:t>
      </w:r>
      <w:r w:rsidR="00C973A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২২১</w:t>
      </w:r>
      <w:r w:rsidR="00C973A5"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</w:p>
    <w:p w:rsidR="00396B39" w:rsidRDefault="00396B39" w:rsidP="00396B39">
      <w:pPr>
        <w:shd w:val="clear" w:color="auto" w:fill="FFFFFF"/>
        <w:tabs>
          <w:tab w:val="left" w:pos="2367"/>
        </w:tabs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শাইখ আব্দুল আযীয ইবন আবদুল্লাহ ইবন বায, শাইখ আবদুর রাযযাক আফীফী, শাইখ আবদুল্লাহ গুদাইয়ান, শাইখ আবদুল্লাহ ইবন কু‘ঊদ। ‘ফাতাওয়া লাজনাতুদ দায়েমাহ’ (২/২৬৪)।</w:t>
      </w:r>
    </w:p>
    <w:p w:rsidR="003B67A9" w:rsidRDefault="00396B39" w:rsidP="00396B39">
      <w:pPr>
        <w:shd w:val="clear" w:color="auto" w:fill="FFFFFF"/>
        <w:tabs>
          <w:tab w:val="left" w:pos="4113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অনুরূপভাবে 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শাইখ আব্দুল্লাহ </w:t>
      </w:r>
      <w:r w:rsidR="00616B2D">
        <w:rPr>
          <w:rFonts w:ascii="Kalpurush" w:eastAsia="Times New Roman" w:hAnsi="Kalpurush" w:cs="Kalpurush"/>
          <w:sz w:val="24"/>
          <w:szCs w:val="24"/>
          <w:cs/>
          <w:lang w:bidi="bn-BD"/>
        </w:rPr>
        <w:t>ইবন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জাবরীন রহ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 কে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রাফেযীদের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কৃত জন্তু খাওয়া সম্পর্কে প্রশ্ন করা হলে, তিনি তার উত্তরে বলেন, রাফেযী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দের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করা ও তাদের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যবেহ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কৃত জন্তু খাওয়া হালাল নয়। কারণ, রা</w:t>
      </w:r>
      <w:r w:rsid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ফেযীরা অধিকাংশই মুশরিক। তারা সব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সময় তাদের মুসিবত ও খুশিতে আলী ইবনে আবী তালেব </w:t>
      </w:r>
      <w:r w:rsidR="003B67A9"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আনহু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কে ডাকে। এমনকি আরাফার মাঠে, তাওয়াফে ও সা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ঈতে আলী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রাদিয়াল্লাহু </w:t>
      </w:r>
      <w:r w:rsidR="00B65E3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আনহু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কে এবং তার ছেলেদেরকে ডাকে। আমরা একাধিকবার তাদেরকে এভাবে ডাকতে শুনেছি। এটি নি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ঃ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সন্দেহে </w:t>
      </w:r>
      <w:r w:rsidR="00616B2D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শি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র্ক 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বড় </w:t>
      </w:r>
      <w:r w:rsidR="00616B2D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শি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র্ক</w:t>
      </w:r>
      <w:r w:rsidR="00616B2D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এবং ইসলাম থেকে </w:t>
      </w:r>
      <w:r w:rsidR="00B65E3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মুরতাদ হওয়া।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 ধরনে</w:t>
      </w:r>
      <w:r w:rsidR="00A44B0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="003B67A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কাজ যারা করে তারা হত্যা যোগ্য।</w:t>
      </w:r>
    </w:p>
    <w:p w:rsidR="005666DC" w:rsidRPr="00310CF9" w:rsidRDefault="003B67A9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  <w:cs/>
          <w:lang w:bidi="bn-BD"/>
        </w:rPr>
      </w:pP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তারা </w:t>
      </w:r>
      <w:r w:rsidR="00A44B05">
        <w:rPr>
          <w:rFonts w:ascii="Kalpurush" w:eastAsia="Times New Roman" w:hAnsi="Kalpurush" w:cs="Kalpurush"/>
          <w:sz w:val="24"/>
          <w:szCs w:val="24"/>
          <w:cs/>
          <w:lang w:bidi="bn-BD"/>
        </w:rPr>
        <w:t>যেমনি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ভাবে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আলী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আনহু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প্রশংসায় বাড়াবাড়ি করে তেমনিভাবে তারা আলী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আনহু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র জন্য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এমন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সব গুণাগুণ সাব্যস্ত করে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যা একমাত্র আল্লাহ ছাড়া </w:t>
      </w:r>
      <w:r w:rsidR="00616B2D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কো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নো</w:t>
      </w:r>
      <w:r w:rsidR="00616B2D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মাখলুকের ক্ষেত্রে প্রযোজ্য নয়। এ ধরনের কথা তাদের মুখ থেকে সরাসরি আমরা আরাফার মাঠে শুনেছি। তারা আলী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রাদিয়াল্লাহু আনহু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কে রব বলে, স্রষ্টা বলে এবং জগতের পরিচালক বলে দাবি ক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রে</w:t>
      </w:r>
      <w:r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B65E33">
        <w:rPr>
          <w:rFonts w:ascii="Kalpurush" w:eastAsia="Times New Roman" w:hAnsi="Kalpurush" w:cs="Kalpurush"/>
          <w:sz w:val="24"/>
          <w:szCs w:val="24"/>
          <w:cs/>
          <w:lang w:bidi="bn-IN"/>
        </w:rPr>
        <w:t>তারা আরও দাবি</w:t>
      </w:r>
      <w:r w:rsidRPr="00396B39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করে যে,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আলী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আনহু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গায়েব জানে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তিনি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ক্ষতি ও উপকারের মালিক। অনুরূপভাবে তারা কুরআন সম্পর্কে আপত্তি তুলে। তারা বলে সাহাবীরা কুরআনকে পরিবর্তন ও বিকৃতি করছে। কুরআনের কিছু অংশকে সাহাবীরা বাদ দিয়ে দিয়েছে যাতে আহলে বাইত ও তাদের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দুশমনদের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সম্পর্কে আলোচনা করা হয়েছে। এ কারণে তারা কুরআনের অনুসরণ করে না এবং কুরআনকে দলীল হিসেবে মানে না।</w:t>
      </w:r>
      <w:r>
        <w:rPr>
          <w:rFonts w:ascii="Kalpurush" w:eastAsia="Times New Roman" w:hAnsi="Kalpurush" w:cs="Kalpurush"/>
          <w:sz w:val="24"/>
          <w:szCs w:val="24"/>
          <w:lang w:bidi="bn-BD"/>
        </w:rPr>
        <w:t xml:space="preserve">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তাছাড়া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তারা বড় বড় সাহাবীদের </w:t>
      </w:r>
      <w:r w:rsidR="00616B2D">
        <w:rPr>
          <w:rFonts w:ascii="Kalpurush" w:eastAsia="Times New Roman" w:hAnsi="Kalpurush" w:cs="Kalpurush"/>
          <w:sz w:val="24"/>
          <w:szCs w:val="24"/>
          <w:cs/>
          <w:lang w:bidi="bn-BD"/>
        </w:rPr>
        <w:t>গালি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দেয়।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যেমন প্রথম তিন খলিফা ও সু-সংবাদ প্রাপ্ত ১০ জন </w:t>
      </w:r>
      <w:r w:rsid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সম্পর্কে তারা বিভিন্ন ধরনের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অশোভন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মন্তব্য করে।  আয়েশা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আনহ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সহ অন্যান্য উম্মুহাতুল </w:t>
      </w:r>
      <w:r w:rsidR="00BB2688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মু</w:t>
      </w:r>
      <w:r w:rsidR="00BB268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মিনী</w:t>
      </w:r>
      <w:r w:rsidR="00BB2688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সম্পর্কে তারা বিভিন্ন ধরনের 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জঘন্য </w:t>
      </w:r>
      <w:r w:rsidR="00396B3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ম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ন্ত</w:t>
      </w:r>
      <w:r w:rsidR="00396B3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ব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্য</w:t>
      </w:r>
      <w:r w:rsidR="00396B39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করে ও তাদের </w:t>
      </w:r>
      <w:r w:rsidR="00616B2D">
        <w:rPr>
          <w:rFonts w:ascii="Kalpurush" w:eastAsia="Times New Roman" w:hAnsi="Kalpurush" w:cs="Kalpurush"/>
          <w:sz w:val="24"/>
          <w:szCs w:val="24"/>
          <w:cs/>
          <w:lang w:bidi="bn-BD"/>
        </w:rPr>
        <w:t>গালি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দেয়। ত</w:t>
      </w:r>
      <w:r w:rsid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>ারা প্রসিদ্ধ সাহাবী আবু হুরাইরা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আনাস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</w:t>
      </w:r>
      <w:r w:rsidR="00BB2688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জা</w:t>
      </w:r>
      <w:r w:rsidR="00BB268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বি</w:t>
      </w:r>
      <w:r w:rsidR="00BB2688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 আনহু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দের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616B2D">
        <w:rPr>
          <w:rFonts w:ascii="Kalpurush" w:eastAsia="Times New Roman" w:hAnsi="Kalpurush" w:cs="Kalpurush"/>
          <w:sz w:val="24"/>
          <w:szCs w:val="24"/>
          <w:cs/>
          <w:lang w:bidi="bn-BD"/>
        </w:rPr>
        <w:t>গালি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10CF9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E27D470" wp14:editId="690D9AD6">
            <wp:simplePos x="0" y="0"/>
            <wp:positionH relativeFrom="page">
              <wp:posOffset>3324</wp:posOffset>
            </wp:positionH>
            <wp:positionV relativeFrom="page">
              <wp:posOffset>-20208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দেয় এবং তাদের থেকে বর্ণিত </w:t>
      </w:r>
      <w:r w:rsidR="00616B2D"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গুলোকে গ্রহণ করে না। তারা তাদেরকে কা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ফি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র বলে আখ্যায়িত করে। তারা বুখার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 ও</w:t>
      </w:r>
      <w:r w:rsid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মুসলিমের হাদ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সকে মানে না। শুধুমাত্র ঐ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সব</w:t>
      </w:r>
      <w:r w:rsidR="00C973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হাদীস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মানে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যাতে আহলে বাইতের আলোচনা </w:t>
      </w:r>
      <w:r w:rsidRP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রয়েছে। তারা মিথ্যা ও বানোয়াট </w:t>
      </w:r>
      <w:r w:rsidR="00C973A5" w:rsidRP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ের সাথে নিজেদের সম্পৃক্ত করে, অথবা তাদের দাবীর সমর্থনে এমন সব হাদীস নিয়ে আসে যা মূলত তাদের দাবী সাব্যস্ত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lastRenderedPageBreak/>
        <w:t xml:space="preserve">করে না। </w:t>
      </w:r>
      <w:r w:rsidR="00616B2D" w:rsidRP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>এ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তদ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সত্ত্বেও </w:t>
      </w:r>
      <w:r w:rsidRP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তারা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মুনাফিকী তথা </w:t>
      </w:r>
      <w:r w:rsidRPr="00C973A5">
        <w:rPr>
          <w:rFonts w:ascii="Kalpurush" w:eastAsia="Times New Roman" w:hAnsi="Kalpurush" w:cs="Kalpurush"/>
          <w:sz w:val="24"/>
          <w:szCs w:val="24"/>
          <w:cs/>
          <w:lang w:bidi="bn-BD"/>
        </w:rPr>
        <w:t>কপটতার আশ্রয় নেয়। তারা মুখে এমন সব কথা বলে যা তাদের অন্তরে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নাই। আর তারা অন্তরে এমন কিছু গোপন করে যা তারা কখনো তোমার সামনে প্রকাশ করবে না। তারা বলে, </w:t>
      </w:r>
      <w:r w:rsidRPr="00B65E33">
        <w:rPr>
          <w:rFonts w:ascii="Times New Roman" w:eastAsia="Times New Roman" w:hAnsi="Times New Roman" w:cs="KFGQPC Uthman Taha Naskh" w:hint="eastAsia"/>
          <w:sz w:val="24"/>
          <w:szCs w:val="24"/>
          <w:rtl/>
        </w:rPr>
        <w:t>من</w:t>
      </w:r>
      <w:r w:rsidRPr="00B65E33">
        <w:rPr>
          <w:rFonts w:ascii="Kalpurush" w:eastAsia="Times New Roman" w:hAnsi="Kalpurush" w:cs="KFGQPC Uthman Taha Naskh"/>
          <w:sz w:val="24"/>
          <w:szCs w:val="24"/>
          <w:rtl/>
        </w:rPr>
        <w:t xml:space="preserve"> </w:t>
      </w:r>
      <w:r w:rsidRPr="00B65E33">
        <w:rPr>
          <w:rFonts w:ascii="Times New Roman" w:eastAsia="Times New Roman" w:hAnsi="Times New Roman" w:cs="KFGQPC Uthman Taha Naskh" w:hint="eastAsia"/>
          <w:sz w:val="24"/>
          <w:szCs w:val="24"/>
          <w:rtl/>
        </w:rPr>
        <w:t>لا</w:t>
      </w:r>
      <w:r w:rsidRPr="00B65E33">
        <w:rPr>
          <w:rFonts w:ascii="Kalpurush" w:eastAsia="Times New Roman" w:hAnsi="Kalpurush" w:cs="KFGQPC Uthman Taha Naskh"/>
          <w:sz w:val="24"/>
          <w:szCs w:val="24"/>
          <w:rtl/>
        </w:rPr>
        <w:t xml:space="preserve"> </w:t>
      </w:r>
      <w:r w:rsidRPr="00B65E33">
        <w:rPr>
          <w:rFonts w:ascii="Times New Roman" w:eastAsia="Times New Roman" w:hAnsi="Times New Roman" w:cs="KFGQPC Uthman Taha Naskh" w:hint="eastAsia"/>
          <w:sz w:val="24"/>
          <w:szCs w:val="24"/>
          <w:rtl/>
        </w:rPr>
        <w:t>تقية</w:t>
      </w:r>
      <w:r w:rsidRPr="00B65E33">
        <w:rPr>
          <w:rFonts w:ascii="Kalpurush" w:eastAsia="Times New Roman" w:hAnsi="Kalpurush" w:cs="KFGQPC Uthman Taha Naskh"/>
          <w:sz w:val="24"/>
          <w:szCs w:val="24"/>
          <w:rtl/>
        </w:rPr>
        <w:t xml:space="preserve"> </w:t>
      </w:r>
      <w:r w:rsidRPr="00B65E33">
        <w:rPr>
          <w:rFonts w:ascii="Times New Roman" w:eastAsia="Times New Roman" w:hAnsi="Times New Roman" w:cs="KFGQPC Uthman Taha Naskh" w:hint="eastAsia"/>
          <w:sz w:val="24"/>
          <w:szCs w:val="24"/>
          <w:rtl/>
        </w:rPr>
        <w:t>له</w:t>
      </w:r>
      <w:r w:rsidRPr="00B65E33">
        <w:rPr>
          <w:rFonts w:ascii="Kalpurush" w:eastAsia="Times New Roman" w:hAnsi="Kalpurush" w:cs="KFGQPC Uthman Taha Naskh"/>
          <w:sz w:val="24"/>
          <w:szCs w:val="24"/>
          <w:rtl/>
        </w:rPr>
        <w:t xml:space="preserve"> </w:t>
      </w:r>
      <w:r w:rsidRPr="00B65E33">
        <w:rPr>
          <w:rFonts w:ascii="Times New Roman" w:eastAsia="Times New Roman" w:hAnsi="Times New Roman" w:cs="KFGQPC Uthman Taha Naskh" w:hint="eastAsia"/>
          <w:sz w:val="24"/>
          <w:szCs w:val="24"/>
          <w:rtl/>
        </w:rPr>
        <w:t>فلا</w:t>
      </w:r>
      <w:r w:rsidRPr="00B65E33">
        <w:rPr>
          <w:rFonts w:ascii="Kalpurush" w:eastAsia="Times New Roman" w:hAnsi="Kalpurush" w:cs="KFGQPC Uthman Taha Naskh"/>
          <w:sz w:val="24"/>
          <w:szCs w:val="24"/>
          <w:rtl/>
        </w:rPr>
        <w:t xml:space="preserve"> </w:t>
      </w:r>
      <w:r w:rsidRPr="00B65E33">
        <w:rPr>
          <w:rFonts w:ascii="Times New Roman" w:eastAsia="Times New Roman" w:hAnsi="Times New Roman" w:cs="KFGQPC Uthman Taha Naskh" w:hint="eastAsia"/>
          <w:sz w:val="24"/>
          <w:szCs w:val="24"/>
          <w:rtl/>
        </w:rPr>
        <w:t>دين</w:t>
      </w:r>
      <w:r w:rsidRPr="00B65E33">
        <w:rPr>
          <w:rFonts w:ascii="Kalpurush" w:eastAsia="Times New Roman" w:hAnsi="Kalpurush" w:cs="KFGQPC Uthman Taha Naskh"/>
          <w:sz w:val="24"/>
          <w:szCs w:val="24"/>
          <w:rtl/>
        </w:rPr>
        <w:t xml:space="preserve"> </w:t>
      </w:r>
      <w:r w:rsidRPr="00B65E33">
        <w:rPr>
          <w:rFonts w:ascii="Times New Roman" w:eastAsia="Times New Roman" w:hAnsi="Times New Roman" w:cs="KFGQPC Uthman Taha Naskh" w:hint="eastAsia"/>
          <w:sz w:val="24"/>
          <w:szCs w:val="24"/>
          <w:rtl/>
        </w:rPr>
        <w:t>له</w:t>
      </w:r>
      <w:r w:rsidRPr="00B65E33">
        <w:rPr>
          <w:rFonts w:ascii="Kalpurush" w:eastAsia="Times New Roman" w:hAnsi="Kalpurush" w:cs="KFGQPC Uthman Taha Naskh"/>
          <w:sz w:val="24"/>
          <w:szCs w:val="24"/>
          <w:cs/>
          <w:lang w:bidi="bn-BD"/>
        </w:rPr>
        <w:t xml:space="preserve"> </w:t>
      </w:r>
      <w:r w:rsidR="00396B39" w:rsidRPr="00B65E33">
        <w:rPr>
          <w:rFonts w:ascii="Kalpurush" w:eastAsia="Times New Roman" w:hAnsi="Kalpurush" w:cs="Kalpurush"/>
          <w:sz w:val="24"/>
          <w:szCs w:val="24"/>
          <w:cs/>
          <w:lang w:bidi="bn-BD"/>
        </w:rPr>
        <w:t>(যার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মধ্যে কপটতা নেই তার কোনো দীন নেই)</w:t>
      </w:r>
      <w:r w:rsidR="00396B39" w:rsidRPr="00B65E3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সুতরাং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তারা যতই ভ্রাতৃত্ব কিংবা শরী‘আত অনুসরণের দাবী করুক না কেন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তাদের দাবিকে কখনোই বিশ্বাস ও গ্রহণ করা যাবে না। নিফাকীই </w:t>
      </w:r>
      <w:r w:rsidR="00616B2D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616B2D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="00616B2D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তাদের  বিশ্বাস। তাদের </w:t>
      </w:r>
      <w:r w:rsidR="00396B3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অনিষ্টতার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বদলা </w:t>
      </w:r>
      <w:r w:rsidR="00BF303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দেওয়ার</w:t>
      </w:r>
      <w:r w:rsidR="00BF303C"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57BD7">
        <w:rPr>
          <w:rFonts w:ascii="Kalpurush" w:eastAsia="Times New Roman" w:hAnsi="Kalpurush" w:cs="Kalpurush"/>
          <w:sz w:val="24"/>
          <w:szCs w:val="24"/>
          <w:cs/>
          <w:lang w:bidi="bn-BD"/>
        </w:rPr>
        <w:t>জন্য আল্লাহই যথেষ্ট।</w:t>
      </w:r>
      <w:r w:rsidR="00310CF9">
        <w:rPr>
          <w:rFonts w:ascii="Kalpurush" w:eastAsia="Times New Roman" w:hAnsi="Kalpurush" w:cs="Kalpurush"/>
          <w:sz w:val="24"/>
          <w:szCs w:val="24"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আল্লাহই ভালো জানেন</w:t>
      </w:r>
      <w:r w:rsidR="00616B2D" w:rsidRPr="00B65E33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</w:p>
    <w:sectPr w:rsidR="005666DC" w:rsidRPr="00310CF9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C00" w:rsidRDefault="004C3C00" w:rsidP="00E32771">
      <w:pPr>
        <w:spacing w:after="0" w:line="240" w:lineRule="auto"/>
      </w:pPr>
      <w:r>
        <w:separator/>
      </w:r>
    </w:p>
  </w:endnote>
  <w:endnote w:type="continuationSeparator" w:id="0">
    <w:p w:rsidR="004C3C00" w:rsidRDefault="004C3C0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3F8AEB4-8B55-41EC-81C1-7FDBB0DF2166}"/>
    <w:embedBold r:id="rId2" w:fontKey="{C34338C7-8A11-45B0-B951-7E77F780006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1C64A303-82AF-4381-9011-4621008671AB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65518A53-0292-4439-917F-208B7A8D21D2}"/>
    <w:embedBold r:id="rId5" w:fontKey="{D3EFDF3C-B86D-4EE8-B65C-C2978809A4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8AD58601-EE57-43DB-BE83-6E5EAAF880D0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AD429052-5A74-4D49-B770-3FB910FF0AD8}"/>
    <w:embedBold r:id="rId8" w:fontKey="{564DB1A6-CAB9-41DE-B60C-CA4498E8F53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B95823CA-1CF2-4C06-9B77-11CC6C507375}"/>
    <w:embedBold r:id="rId10" w:fontKey="{815A6BE2-2796-4658-8252-A5EDA74233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7D48157-B0B0-4FDF-B49F-F828D4D45D4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C99E8250-A40B-4AA6-9F9B-426E485EB3B0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B49B68DC-7858-4739-AA06-912C42E0F911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9B897B80-0E11-463A-B4E2-3BD08C544411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9D6B0EDD-4677-4B0A-B601-5B554483CFB4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6" w:fontKey="{A19826B3-EDFC-4C75-9A47-515F6A0D76C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82A1AC0D-F295-4799-98DF-98C0A5B64D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35814A3" wp14:editId="751C866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3773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C00" w:rsidRDefault="004C3C00" w:rsidP="00E32771">
      <w:pPr>
        <w:spacing w:after="0" w:line="240" w:lineRule="auto"/>
      </w:pPr>
      <w:r>
        <w:separator/>
      </w:r>
    </w:p>
  </w:footnote>
  <w:footnote w:type="continuationSeparator" w:id="0">
    <w:p w:rsidR="004C3C00" w:rsidRDefault="004C3C0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C679D48" wp14:editId="5E09BEC0">
              <wp:simplePos x="0" y="0"/>
              <wp:positionH relativeFrom="column">
                <wp:posOffset>-598873</wp:posOffset>
              </wp:positionH>
              <wp:positionV relativeFrom="paragraph">
                <wp:posOffset>-187568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31866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B65E33" w:rsidRDefault="00B31697" w:rsidP="00B31697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</w:pPr>
                            <w:r w:rsidRPr="00B65E33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শিয়াদের জবেহকৃত জন্তু খাওয়ার 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B42B4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679D48" id="Group 1" o:spid="_x0000_s1026" style="position:absolute;left:0;text-align:left;margin-left:-47.15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O42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3187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B65E33" w:rsidRDefault="00B31697" w:rsidP="00B31697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</w:pPr>
                      <w:r w:rsidRPr="00B65E33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শিয়াদের জবেহকৃত জন্তু খাওয়ার 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B42B4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6E7C5A9" wp14:editId="7496AC2C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3B9DC7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25D31C6" wp14:editId="2C4B6BA5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5D31C6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46D764D" wp14:editId="56604E40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52B98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DF1C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61"/>
    <w:rsid w:val="0000503E"/>
    <w:rsid w:val="0000656E"/>
    <w:rsid w:val="00014A18"/>
    <w:rsid w:val="000511F6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85D7F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0CF9"/>
    <w:rsid w:val="00317B3C"/>
    <w:rsid w:val="003238D3"/>
    <w:rsid w:val="003352CF"/>
    <w:rsid w:val="00347608"/>
    <w:rsid w:val="00355520"/>
    <w:rsid w:val="00365CB9"/>
    <w:rsid w:val="00371452"/>
    <w:rsid w:val="00386DF5"/>
    <w:rsid w:val="003947B2"/>
    <w:rsid w:val="00396B39"/>
    <w:rsid w:val="003A526E"/>
    <w:rsid w:val="003B67A9"/>
    <w:rsid w:val="003E1AC6"/>
    <w:rsid w:val="00437EF4"/>
    <w:rsid w:val="00447B55"/>
    <w:rsid w:val="00451428"/>
    <w:rsid w:val="004554F2"/>
    <w:rsid w:val="00477478"/>
    <w:rsid w:val="004C1156"/>
    <w:rsid w:val="004C3C00"/>
    <w:rsid w:val="004D08C4"/>
    <w:rsid w:val="004E2AD6"/>
    <w:rsid w:val="004E2DC3"/>
    <w:rsid w:val="004E38A0"/>
    <w:rsid w:val="004E78EF"/>
    <w:rsid w:val="00533C61"/>
    <w:rsid w:val="00536D3B"/>
    <w:rsid w:val="005666DC"/>
    <w:rsid w:val="00575281"/>
    <w:rsid w:val="0058544F"/>
    <w:rsid w:val="005A2707"/>
    <w:rsid w:val="00604920"/>
    <w:rsid w:val="00612832"/>
    <w:rsid w:val="00616B2D"/>
    <w:rsid w:val="00631E7F"/>
    <w:rsid w:val="00632FB4"/>
    <w:rsid w:val="00662A2B"/>
    <w:rsid w:val="00677AE4"/>
    <w:rsid w:val="0069533C"/>
    <w:rsid w:val="006C1068"/>
    <w:rsid w:val="006E0420"/>
    <w:rsid w:val="006F4219"/>
    <w:rsid w:val="007174CB"/>
    <w:rsid w:val="00717FAE"/>
    <w:rsid w:val="00770B0C"/>
    <w:rsid w:val="0077162A"/>
    <w:rsid w:val="00772E3C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9D79CF"/>
    <w:rsid w:val="00A03054"/>
    <w:rsid w:val="00A052E1"/>
    <w:rsid w:val="00A32249"/>
    <w:rsid w:val="00A44B05"/>
    <w:rsid w:val="00A61E5C"/>
    <w:rsid w:val="00A65935"/>
    <w:rsid w:val="00AA12B7"/>
    <w:rsid w:val="00AD2A33"/>
    <w:rsid w:val="00B30009"/>
    <w:rsid w:val="00B31697"/>
    <w:rsid w:val="00B3510F"/>
    <w:rsid w:val="00B50A3A"/>
    <w:rsid w:val="00B572EF"/>
    <w:rsid w:val="00B65E33"/>
    <w:rsid w:val="00B820AA"/>
    <w:rsid w:val="00B867C5"/>
    <w:rsid w:val="00B962D1"/>
    <w:rsid w:val="00BA456F"/>
    <w:rsid w:val="00BB2688"/>
    <w:rsid w:val="00BD190F"/>
    <w:rsid w:val="00BE3A50"/>
    <w:rsid w:val="00BF04A9"/>
    <w:rsid w:val="00BF303C"/>
    <w:rsid w:val="00C03201"/>
    <w:rsid w:val="00C21104"/>
    <w:rsid w:val="00C37C22"/>
    <w:rsid w:val="00C45A48"/>
    <w:rsid w:val="00C50098"/>
    <w:rsid w:val="00C54A70"/>
    <w:rsid w:val="00C72BD4"/>
    <w:rsid w:val="00C90E54"/>
    <w:rsid w:val="00C973A5"/>
    <w:rsid w:val="00CB42B4"/>
    <w:rsid w:val="00CD473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ED13AE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4415CC-CC47-4988-AB03-7EB98E3D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61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33.5814\3%20____%20______%20_____%20__%20______%20__%20_____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CB9A7-30ED-45E3-AFE5-DD12EDCE7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____ ______ _____ __ ______ __ ______</Template>
  <TotalTime>8</TotalTime>
  <Pages>4</Pages>
  <Words>1081</Words>
  <Characters>5538</Characters>
  <Application>Microsoft Office Word</Application>
  <DocSecurity>0</DocSecurity>
  <Lines>104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শিয়াদের যবেহকৃত জন্তু খাওয়ার বিধান</vt:lpstr>
      <vt:lpstr/>
    </vt:vector>
  </TitlesOfParts>
  <Manager/>
  <Company>islamhouse.com</Company>
  <LinksUpToDate>false</LinksUpToDate>
  <CharactersWithSpaces>6586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শিয়াদের যবেহকৃত জন্তু খাওয়ার বিধান</dc:title>
  <dc:subject>শিয়াদের যবেহকৃত জন্তু খাওয়ার বিধান</dc:subject>
  <dc:creator>শাইখ সালেহ আল-মুনাজ্জেদ</dc:creator>
  <cp:keywords>শিয়াদের যবেহকৃত জন্তু খাওয়ার বিধান</cp:keywords>
  <dc:description>শিয়াদের যবেহকৃত জন্তু খাওয়ার বিধান</dc:description>
  <cp:lastModifiedBy>Ahmed Qassem</cp:lastModifiedBy>
  <cp:revision>7</cp:revision>
  <cp:lastPrinted>2015-03-07T18:24:00Z</cp:lastPrinted>
  <dcterms:created xsi:type="dcterms:W3CDTF">2015-07-11T06:43:00Z</dcterms:created>
  <dcterms:modified xsi:type="dcterms:W3CDTF">2015-07-13T21:58:00Z</dcterms:modified>
  <cp:category/>
</cp:coreProperties>
</file>