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904E3F" w:rsidRDefault="008B3703" w:rsidP="000D1795">
      <w:pPr>
        <w:bidi w:val="0"/>
        <w:spacing w:after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904E3F" w:rsidRDefault="00085732" w:rsidP="0008573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</w:pPr>
      <w:r w:rsidRPr="00904E3F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Pokuđenost odgađanja iftara</w:t>
      </w:r>
    </w:p>
    <w:p w:rsidR="009A40F0" w:rsidRPr="00904E3F" w:rsidRDefault="009A40F0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A03054" w:rsidRPr="00904E3F" w:rsidRDefault="00A30CB0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/>
        </w:rPr>
      </w:pPr>
      <w:r w:rsidRPr="00904E3F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تعجيل الفطر أفضل من تأخيره</w:t>
      </w:r>
    </w:p>
    <w:p w:rsidR="00912D68" w:rsidRPr="00904E3F" w:rsidRDefault="00912D68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/>
        </w:rPr>
      </w:pPr>
    </w:p>
    <w:p w:rsidR="00A03054" w:rsidRPr="00904E3F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904E3F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="00DF18A5" w:rsidRPr="00904E3F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اللغة البوسنية</w:t>
      </w:r>
      <w:r w:rsidRPr="00904E3F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904E3F" w:rsidRDefault="00E210FF" w:rsidP="000D1795">
      <w:pPr>
        <w:bidi w:val="0"/>
        <w:spacing w:after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904E3F">
        <w:rPr>
          <w:rFonts w:asciiTheme="majorBidi" w:hAnsiTheme="majorBidi" w:cstheme="majorBidi"/>
          <w:noProof/>
          <w:color w:val="5EA1A5"/>
          <w:sz w:val="100"/>
          <w:szCs w:val="100"/>
          <w:lang w:val="bs-Latn-B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904E3F" w:rsidRDefault="00A03054" w:rsidP="000D1795">
      <w:pPr>
        <w:tabs>
          <w:tab w:val="left" w:pos="753"/>
          <w:tab w:val="center" w:pos="3968"/>
        </w:tabs>
        <w:bidi w:val="0"/>
        <w:spacing w:after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904E3F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904E3F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904E3F" w:rsidRDefault="00A30CB0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904E3F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www.islamqa.info</w:t>
      </w:r>
    </w:p>
    <w:p w:rsidR="00912D68" w:rsidRPr="00904E3F" w:rsidRDefault="00912D68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904E3F" w:rsidRDefault="00C346E6" w:rsidP="00A30CB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904E3F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</w:t>
      </w:r>
      <w:r w:rsidR="00A30CB0" w:rsidRPr="00904E3F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 xml:space="preserve">وقع الإسلام </w:t>
      </w:r>
      <w:r w:rsidR="00A30CB0" w:rsidRPr="00904E3F">
        <w:rPr>
          <w:rFonts w:ascii="Times New Roman" w:hAnsi="Times New Roman" w:cs="Times New Roman"/>
          <w:sz w:val="36"/>
          <w:szCs w:val="36"/>
          <w:rtl/>
          <w:lang w:val="bs-Latn-BA" w:bidi="ar-EG"/>
        </w:rPr>
        <w:t>–</w:t>
      </w:r>
      <w:r w:rsidR="00A30CB0" w:rsidRPr="00904E3F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 xml:space="preserve"> سؤال وجواب</w:t>
      </w:r>
    </w:p>
    <w:p w:rsidR="00A03054" w:rsidRPr="00904E3F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904E3F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904E3F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904E3F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904E3F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904E3F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904E3F" w:rsidRDefault="00DF18A5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904E3F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904E3F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C346E6" w:rsidRPr="00904E3F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  <w:r w:rsidR="00C346E6"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904E3F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904E3F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904E3F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904E3F" w:rsidRDefault="00A03054" w:rsidP="00904E3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C346E6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</w:t>
      </w:r>
      <w:r w:rsidR="00904E3F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،</w:t>
      </w:r>
      <w:r w:rsidR="00C346E6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904E3F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904E3F" w:rsidRDefault="008B3703" w:rsidP="000D1795">
      <w:pPr>
        <w:spacing w:after="0"/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904E3F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904E3F" w:rsidRDefault="00E942BB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904E3F" w:rsidRDefault="00E942BB" w:rsidP="0008573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904E3F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1269564</wp:posOffset>
            </wp:positionH>
            <wp:positionV relativeFrom="paragraph">
              <wp:posOffset>181810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732" w:rsidRPr="00904E3F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Pokuđenost odgađanja iftara</w:t>
      </w:r>
    </w:p>
    <w:p w:rsidR="00E942BB" w:rsidRPr="00904E3F" w:rsidRDefault="00E942BB" w:rsidP="000D1795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bs-Latn-BA" w:bidi="ar-EG"/>
        </w:rPr>
      </w:pPr>
      <w:r w:rsidRPr="00904E3F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904E3F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9A40F0" w:rsidRPr="00904E3F" w:rsidRDefault="009A40F0" w:rsidP="00085732">
      <w:pPr>
        <w:pStyle w:val="timenewroman"/>
        <w:spacing w:after="0"/>
        <w:ind w:firstLine="708"/>
        <w:rPr>
          <w:rFonts w:asciiTheme="majorBidi" w:hAnsiTheme="majorBidi" w:cstheme="majorBidi"/>
          <w:b/>
          <w:bCs/>
          <w:sz w:val="20"/>
          <w:szCs w:val="20"/>
        </w:rPr>
      </w:pPr>
    </w:p>
    <w:p w:rsidR="008E13C8" w:rsidRPr="00904E3F" w:rsidRDefault="008E13C8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b/>
          <w:bCs/>
          <w:sz w:val="20"/>
          <w:szCs w:val="20"/>
          <w:lang w:val="bs-Latn-BA"/>
        </w:rPr>
      </w:pPr>
    </w:p>
    <w:p w:rsidR="00085732" w:rsidRPr="00904E3F" w:rsidRDefault="00085732" w:rsidP="00A30CB0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Pitanje: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Da li </w:t>
      </w:r>
      <w:r w:rsidR="00A30CB0" w:rsidRPr="00904E3F">
        <w:rPr>
          <w:rFonts w:asciiTheme="majorBidi" w:hAnsiTheme="majorBidi" w:cstheme="majorBidi"/>
          <w:sz w:val="24"/>
          <w:szCs w:val="24"/>
          <w:lang w:val="bs-Latn-BA"/>
        </w:rPr>
        <w:t>postoji nagrada za odgađanje iftara do poslije klanjanja akšam namaza?</w:t>
      </w:r>
    </w:p>
    <w:p w:rsidR="00085732" w:rsidRPr="00904E3F" w:rsidRDefault="00085732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bs-Latn-BA"/>
        </w:rPr>
      </w:pPr>
    </w:p>
    <w:p w:rsidR="00085732" w:rsidRPr="00904E3F" w:rsidRDefault="00085732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Odgovor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: Sva hvala pripada Allahu;</w:t>
      </w:r>
    </w:p>
    <w:p w:rsidR="00085732" w:rsidRPr="00904E3F" w:rsidRDefault="00085732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Odgađanje iftara se ne ubraja u dobra djela, ispravnije i sevapnije je da se po</w:t>
      </w:r>
      <w:r w:rsidR="00A30CB0" w:rsidRPr="00904E3F">
        <w:rPr>
          <w:rFonts w:asciiTheme="majorBidi" w:hAnsiTheme="majorBidi" w:cstheme="majorBidi"/>
          <w:sz w:val="24"/>
          <w:szCs w:val="24"/>
          <w:lang w:val="bs-Latn-BA"/>
        </w:rPr>
        <w:t>žuri sa iftarom nakon što nastu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pi akšamsko vrijeme. Prenosi se od Sehl 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'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ada da je Allahov Poslanik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sallallhu alejhi ve sellem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rekao: „</w:t>
      </w:r>
      <w:r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Neće prestati ljudi biti na hajru sve dok budu požurivali sa iftarom.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“ 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(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Bilježe Buhari, br. 1975., i Muslim, br. 1098.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085732" w:rsidRPr="00904E3F" w:rsidRDefault="00904E3F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Prenosi se od Ebu-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Hurejre da je rekao Allahov Poslanik</w:t>
      </w:r>
      <w:r w:rsidR="00235127"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sellem: </w:t>
      </w:r>
      <w:r w:rsidR="00235127" w:rsidRPr="00904E3F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235127"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J</w:t>
      </w:r>
      <w:r w:rsidR="00085732"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evreji i kršćani odgađaju iftar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235127" w:rsidRPr="00904E3F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(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Bilježi Ebu Davud, br. 2353., a el-Albani ga je ocijenio vjerodostojnim.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60652F" w:rsidRPr="00904E3F" w:rsidRDefault="00085732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Rekao je imam 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n-Nevevi u kom</w:t>
      </w:r>
      <w:r w:rsidR="009670B9" w:rsidRPr="00904E3F">
        <w:rPr>
          <w:rFonts w:asciiTheme="majorBidi" w:hAnsiTheme="majorBidi" w:cstheme="majorBidi"/>
          <w:sz w:val="24"/>
          <w:szCs w:val="24"/>
          <w:lang w:val="bs-Latn-BA"/>
        </w:rPr>
        <w:t>entaru ovog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hadisa: „</w:t>
      </w:r>
      <w:r w:rsidR="009670B9" w:rsidRPr="00904E3F">
        <w:rPr>
          <w:rFonts w:asciiTheme="majorBidi" w:hAnsiTheme="majorBidi" w:cstheme="majorBidi"/>
          <w:sz w:val="24"/>
          <w:szCs w:val="24"/>
          <w:lang w:val="bs-Latn-BA"/>
        </w:rPr>
        <w:t>U ovom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hadisu </w:t>
      </w:r>
      <w:r w:rsidR="009670B9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je podsticanje na požurivanje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sa iftarom </w:t>
      </w:r>
      <w:r w:rsidR="009670B9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odmah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nakon što zađe </w:t>
      </w:r>
      <w:r w:rsidR="009670B9" w:rsidRPr="00904E3F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unce, a </w:t>
      </w:r>
      <w:r w:rsidR="0060652F" w:rsidRPr="00904E3F">
        <w:rPr>
          <w:rFonts w:asciiTheme="majorBidi" w:hAnsiTheme="majorBidi" w:cstheme="majorBidi"/>
          <w:sz w:val="24"/>
          <w:szCs w:val="24"/>
          <w:lang w:val="bs-Latn-BA"/>
        </w:rPr>
        <w:t>znači da će situacija u Ummetu biti dobra i organizovana i pripadnici ovog Ummeta će biti u hajru dokle god budu čuvali ovaj sunnet. Kada ga odlože, to će biti znak da se nešto u Ummetu poremetilo.“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Vidjeti: </w:t>
      </w:r>
      <w:r w:rsidR="00904E3F"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Šerhun-Nevevi 'ala Sahihi Muslim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 7/208.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085732" w:rsidRPr="00904E3F" w:rsidRDefault="00085732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Allahov Poslanik</w:t>
      </w:r>
      <w:r w:rsidR="00ED6043"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</w:t>
      </w:r>
      <w:r w:rsidR="00ED6043" w:rsidRPr="00904E3F">
        <w:rPr>
          <w:rFonts w:asciiTheme="majorBidi" w:hAnsiTheme="majorBidi" w:cstheme="majorBidi"/>
          <w:sz w:val="24"/>
          <w:szCs w:val="24"/>
          <w:lang w:val="bs-Latn-BA"/>
        </w:rPr>
        <w:t>, je rekao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:</w:t>
      </w:r>
      <w:r w:rsidR="00ED6043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„</w:t>
      </w:r>
      <w:r w:rsidR="00224C31"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...jer j</w:t>
      </w:r>
      <w:r w:rsidRPr="00904E3F">
        <w:rPr>
          <w:rFonts w:asciiTheme="majorBidi" w:hAnsiTheme="majorBidi" w:cstheme="majorBidi"/>
          <w:b/>
          <w:bCs/>
          <w:sz w:val="24"/>
          <w:szCs w:val="24"/>
          <w:lang w:val="bs-Latn-BA"/>
        </w:rPr>
        <w:t>evreji i kršćani odgađaju iftar</w:t>
      </w:r>
      <w:r w:rsidR="00ED6043" w:rsidRPr="00904E3F">
        <w:rPr>
          <w:rFonts w:asciiTheme="majorBidi" w:hAnsiTheme="majorBidi" w:cstheme="majorBidi"/>
          <w:sz w:val="24"/>
          <w:szCs w:val="24"/>
          <w:lang w:val="bs-Latn-BA"/>
        </w:rPr>
        <w:t>.“</w:t>
      </w:r>
      <w:r w:rsidR="0030110B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Et-Tajibi u komentaru ovoga hadisa</w:t>
      </w:r>
      <w:r w:rsidR="0030110B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kaže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: „</w:t>
      </w:r>
      <w:r w:rsidR="0030110B" w:rsidRPr="00904E3F">
        <w:rPr>
          <w:rFonts w:asciiTheme="majorBidi" w:hAnsiTheme="majorBidi" w:cstheme="majorBidi"/>
          <w:sz w:val="24"/>
          <w:szCs w:val="24"/>
          <w:lang w:val="bs-Latn-BA"/>
        </w:rPr>
        <w:t>Razlog propisa koji je naveden u ovom hadisu ukazuje na da je temelj čiste monoteističke vjere suprotstavljanje njenim neprijateljima – jevrejima i kršćanima, i da je u podudaranju sa njima propast.“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Vidjeti: Et-Tajjibi, </w:t>
      </w:r>
      <w:r w:rsidR="00904E3F"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Šerhul-miškat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 5/1589.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085732" w:rsidRPr="00904E3F" w:rsidRDefault="00224C31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Kada je Aišu, radijallahu 'anha,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upitao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jedan 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od drugova Allahova Poslanika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selleme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 (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on je bi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o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Abdullah 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Mesud): „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Da li ćemo požuriti sa akšam namazom i iftarom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.“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,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da je odgovorila: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Da, to je bila praksa Allahova Poslan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ik sallallahu alejhi ve selleme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Bilježi Muslim, br. 1099.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085732" w:rsidRPr="00904E3F" w:rsidRDefault="00A76407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Imam Šafija 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je rekao u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djelu </w:t>
      </w:r>
      <w:r w:rsidR="00085732"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El-Umm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: </w:t>
      </w:r>
      <w:r w:rsidR="009677AD" w:rsidRPr="00904E3F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Použur</w:t>
      </w:r>
      <w:r w:rsidR="009677AD" w:rsidRPr="00904E3F">
        <w:rPr>
          <w:rFonts w:asciiTheme="majorBidi" w:hAnsiTheme="majorBidi" w:cstheme="majorBidi"/>
          <w:sz w:val="24"/>
          <w:szCs w:val="24"/>
          <w:lang w:val="bs-Latn-BA"/>
        </w:rPr>
        <w:t>ivanja sa iftarom je mustehabb.“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Vidjeti: Muhammed ibn Idris eš-Šafi'ijj, </w:t>
      </w:r>
      <w:r w:rsidR="00904E3F"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el-Umm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, 3/239.</w:t>
      </w:r>
      <w:r w:rsidR="00904E3F"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905AF9" w:rsidRPr="00904E3F" w:rsidRDefault="009677AD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Ibn Hazm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je rekao u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djelu </w:t>
      </w:r>
      <w:r w:rsidR="00085732"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El-Muhalla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(380/4):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„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Od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unneta je požurivanje sa iftarom, a odgađanje sehura do pred zoru, a vrijeme iftara je prili</w:t>
      </w:r>
      <w:r w:rsidR="00AE25E1" w:rsidRPr="00904E3F">
        <w:rPr>
          <w:rFonts w:asciiTheme="majorBidi" w:hAnsiTheme="majorBidi" w:cstheme="majorBidi"/>
          <w:sz w:val="24"/>
          <w:szCs w:val="24"/>
          <w:lang w:val="bs-Latn-BA"/>
        </w:rPr>
        <w:t>k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om zalaska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unca na horizontu, </w:t>
      </w:r>
      <w:r w:rsidR="00AE25E1" w:rsidRPr="00904E3F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nakon zalaska </w:t>
      </w:r>
      <w:r w:rsidR="00AE25E1" w:rsidRPr="00904E3F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>unc</w:t>
      </w:r>
      <w:r w:rsidR="00AE25E1" w:rsidRPr="00904E3F">
        <w:rPr>
          <w:rFonts w:asciiTheme="majorBidi" w:hAnsiTheme="majorBidi" w:cstheme="majorBidi"/>
          <w:sz w:val="24"/>
          <w:szCs w:val="24"/>
          <w:lang w:val="bs-Latn-BA"/>
        </w:rPr>
        <w:t>a neće odugovlačiti sa iftarom.“</w:t>
      </w:r>
    </w:p>
    <w:p w:rsidR="00085732" w:rsidRPr="00904E3F" w:rsidRDefault="00085732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Neke od koristi koje su spomenuli islamski učenjaci prilikom požurivanja sa iftarom:</w:t>
      </w:r>
    </w:p>
    <w:p w:rsidR="00085732" w:rsidRPr="00904E3F" w:rsidRDefault="00085732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1. Suprostavljanje praksi jevreja i kršćana</w:t>
      </w:r>
      <w:r w:rsidR="00787160" w:rsidRPr="00904E3F">
        <w:rPr>
          <w:rFonts w:asciiTheme="majorBidi" w:hAnsiTheme="majorBidi" w:cstheme="majorBidi"/>
          <w:sz w:val="24"/>
          <w:szCs w:val="24"/>
          <w:lang w:val="bs-Latn-BA"/>
        </w:rPr>
        <w:t>;</w:t>
      </w:r>
    </w:p>
    <w:p w:rsidR="00085732" w:rsidRPr="00904E3F" w:rsidRDefault="00085732" w:rsidP="0008573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2. Slijeđenje prakse Allahova Poslanika</w:t>
      </w:r>
      <w:r w:rsidR="00787160" w:rsidRPr="00904E3F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selleme</w:t>
      </w:r>
      <w:r w:rsidR="00787160" w:rsidRPr="00904E3F">
        <w:rPr>
          <w:rFonts w:asciiTheme="majorBidi" w:hAnsiTheme="majorBidi" w:cstheme="majorBidi"/>
          <w:sz w:val="24"/>
          <w:szCs w:val="24"/>
          <w:lang w:val="bs-Latn-BA"/>
        </w:rPr>
        <w:t>;</w:t>
      </w:r>
    </w:p>
    <w:p w:rsidR="00085732" w:rsidRPr="00904E3F" w:rsidRDefault="00085732" w:rsidP="00787160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3. </w:t>
      </w:r>
      <w:r w:rsidR="00787160" w:rsidRPr="00904E3F">
        <w:rPr>
          <w:rFonts w:asciiTheme="majorBidi" w:hAnsiTheme="majorBidi" w:cstheme="majorBidi"/>
          <w:sz w:val="24"/>
          <w:szCs w:val="24"/>
          <w:lang w:val="bs-Latn-BA"/>
        </w:rPr>
        <w:t>Da se danu ne dodaje nešto od noći;</w:t>
      </w:r>
    </w:p>
    <w:p w:rsidR="00085732" w:rsidRPr="00904E3F" w:rsidRDefault="00085732" w:rsidP="0034096C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4. </w:t>
      </w:r>
      <w:r w:rsidR="0034096C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U tome je veća blagost prema postaču, i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pruža mu </w:t>
      </w:r>
      <w:r w:rsidR="0034096C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veću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energiju za </w:t>
      </w:r>
      <w:r w:rsidR="0034096C" w:rsidRPr="00904E3F">
        <w:rPr>
          <w:rFonts w:asciiTheme="majorBidi" w:hAnsiTheme="majorBidi" w:cstheme="majorBidi"/>
          <w:sz w:val="24"/>
          <w:szCs w:val="24"/>
          <w:lang w:val="bs-Latn-BA"/>
        </w:rPr>
        <w:t>činjenje ibadeta</w:t>
      </w:r>
      <w:r w:rsidR="00787160" w:rsidRPr="00904E3F">
        <w:rPr>
          <w:rFonts w:asciiTheme="majorBidi" w:hAnsiTheme="majorBidi" w:cstheme="majorBidi"/>
          <w:sz w:val="24"/>
          <w:szCs w:val="24"/>
          <w:lang w:val="bs-Latn-BA"/>
        </w:rPr>
        <w:t>;</w:t>
      </w:r>
    </w:p>
    <w:p w:rsidR="00085732" w:rsidRPr="00904E3F" w:rsidRDefault="00085732" w:rsidP="005A7EA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5. </w:t>
      </w:r>
      <w:r w:rsidR="005050E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U tome se nalazi požurivanje ka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onome što je </w:t>
      </w:r>
      <w:r w:rsidR="005050EF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Allah dozvolio, a pošto je Uzvišeni Allah plemenit, On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Allah voli  da ljudi uživaju u </w:t>
      </w:r>
      <w:r w:rsidR="005050EF" w:rsidRPr="00904E3F">
        <w:rPr>
          <w:rFonts w:asciiTheme="majorBidi" w:hAnsiTheme="majorBidi" w:cstheme="majorBidi"/>
          <w:sz w:val="24"/>
          <w:szCs w:val="24"/>
          <w:lang w:val="bs-Latn-BA"/>
        </w:rPr>
        <w:t>plodovima Njegove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5A7EAF" w:rsidRPr="00904E3F">
        <w:rPr>
          <w:rFonts w:asciiTheme="majorBidi" w:hAnsiTheme="majorBidi" w:cstheme="majorBidi"/>
          <w:sz w:val="24"/>
          <w:szCs w:val="24"/>
          <w:lang w:val="bs-Latn-BA"/>
        </w:rPr>
        <w:t>plemenitosti.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</w:p>
    <w:p w:rsidR="000D1795" w:rsidRPr="00904E3F" w:rsidRDefault="00904E3F" w:rsidP="00904E3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904E3F">
        <w:rPr>
          <w:rFonts w:asciiTheme="majorBidi" w:hAnsiTheme="majorBidi" w:cstheme="majorBidi"/>
          <w:sz w:val="24"/>
          <w:szCs w:val="24"/>
          <w:lang w:val="bs-Latn-BA"/>
        </w:rPr>
        <w:t>Ibn-</w:t>
      </w:r>
      <w:r w:rsidR="001B502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Hadžer 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="001B5022" w:rsidRPr="00904E3F">
        <w:rPr>
          <w:rFonts w:asciiTheme="majorBidi" w:hAnsiTheme="majorBidi" w:cstheme="majorBidi"/>
          <w:sz w:val="24"/>
          <w:szCs w:val="24"/>
          <w:lang w:val="bs-Latn-BA"/>
        </w:rPr>
        <w:t>l-'Askalani kaže: „I</w:t>
      </w:r>
      <w:r w:rsidR="00085732"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slamski učenjaci </w:t>
      </w:r>
      <w:r w:rsidR="001B5022" w:rsidRPr="00904E3F">
        <w:rPr>
          <w:rFonts w:asciiTheme="majorBidi" w:hAnsiTheme="majorBidi" w:cstheme="majorBidi"/>
          <w:sz w:val="24"/>
          <w:szCs w:val="24"/>
          <w:lang w:val="bs-Latn-BA"/>
        </w:rPr>
        <w:t>su složni se ovo odnosi na vrijeme u kojem je sigurno da je zašlo Sunce, bilo da se to vidi golim okom, ili da nas o tome obavijeste dvojica povjerljivih ljudi, ili samo jedan povjerljiv čovjek – prema jačem mišljenju.“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Pogledaj </w:t>
      </w:r>
      <w:r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Fethu-l-Bari,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komenetar hadisa pod rednim brojem 1957. i </w:t>
      </w:r>
      <w:r w:rsidRPr="00904E3F">
        <w:rPr>
          <w:rFonts w:asciiTheme="majorBidi" w:hAnsiTheme="majorBidi" w:cstheme="majorBidi"/>
          <w:i/>
          <w:iCs/>
          <w:sz w:val="24"/>
          <w:szCs w:val="24"/>
          <w:lang w:val="bs-Latn-BA"/>
        </w:rPr>
        <w:t>Eš-šerhul-mumti',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 xml:space="preserve"> 267/7.</w:t>
      </w:r>
      <w:r w:rsidRPr="00904E3F">
        <w:rPr>
          <w:rFonts w:asciiTheme="majorBidi" w:hAnsiTheme="majorBidi" w:cstheme="majorBidi"/>
          <w:sz w:val="24"/>
          <w:szCs w:val="24"/>
          <w:lang w:val="bs-Latn-BA"/>
        </w:rPr>
        <w:t>)</w:t>
      </w:r>
      <w:bookmarkStart w:id="0" w:name="_GoBack"/>
      <w:bookmarkEnd w:id="0"/>
    </w:p>
    <w:sectPr w:rsidR="000D1795" w:rsidRPr="00904E3F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DCE" w:rsidRDefault="00690DCE" w:rsidP="00E32771">
      <w:pPr>
        <w:spacing w:after="0" w:line="240" w:lineRule="auto"/>
      </w:pPr>
      <w:r>
        <w:separator/>
      </w:r>
    </w:p>
  </w:endnote>
  <w:endnote w:type="continuationSeparator" w:id="0">
    <w:p w:rsidR="00690DCE" w:rsidRDefault="00690DC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39F7CD-2979-431E-95C1-E754DA2440E2}"/>
    <w:embedBold r:id="rId2" w:fontKey="{26E2927E-7E43-4D37-A122-962EDCDD772A}"/>
    <w:embedItalic r:id="rId3" w:fontKey="{11A26690-6CE1-4092-BE9B-A245CA5B54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242C7324-6AB9-4AB8-AA4D-3FC0616A589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394418FC-BA6D-44C6-BD8C-E23548551928}"/>
    <w:embedBold r:id="rId6" w:fontKey="{A62E3B29-6973-4826-8043-C971DF3CBF16}"/>
    <w:embedItalic r:id="rId7" w:fontKey="{D91E33D8-E711-4098-8927-346C2C2ABA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C192EDC-BCA7-4EED-A087-94FA2A268AED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9" w:fontKey="{F2CEBB24-9260-431C-A1C5-1BA3E191EB23}"/>
    <w:embedBold r:id="rId10" w:fontKey="{071A1C19-2AF9-42D8-807B-6486E2955C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EDE4C02-EFB9-4E8A-8A76-0094330488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1A2C42C-4EF9-4595-B725-4D81EB6171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D9AA79C-40DC-4F47-9945-A684975921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690DCE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DCE" w:rsidRDefault="00690DCE" w:rsidP="00E32771">
      <w:pPr>
        <w:spacing w:after="0" w:line="240" w:lineRule="auto"/>
      </w:pPr>
      <w:r>
        <w:separator/>
      </w:r>
    </w:p>
  </w:footnote>
  <w:footnote w:type="continuationSeparator" w:id="0">
    <w:p w:rsidR="00690DCE" w:rsidRDefault="00690DC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690DCE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242055" w:rsidRPr="00904E3F" w:rsidRDefault="00242055" w:rsidP="00242055">
                  <w:pPr>
                    <w:bidi w:val="0"/>
                    <w:spacing w:after="0" w:line="240" w:lineRule="auto"/>
                    <w:ind w:firstLine="113"/>
                    <w:jc w:val="center"/>
                    <w:rPr>
                      <w:rFonts w:asciiTheme="majorBidi" w:hAnsiTheme="majorBidi" w:cstheme="majorBidi"/>
                      <w:color w:val="205B83"/>
                      <w:lang w:val="bs-Latn-BA" w:bidi="ar-EG"/>
                    </w:rPr>
                  </w:pPr>
                  <w:r w:rsidRPr="00904E3F">
                    <w:rPr>
                      <w:rFonts w:asciiTheme="majorBidi" w:hAnsiTheme="majorBidi" w:cstheme="majorBidi"/>
                      <w:color w:val="205B83"/>
                      <w:lang w:val="bs-Latn-BA" w:bidi="ar-EG"/>
                    </w:rPr>
                    <w:t>Pokuđenost odgađanja iftara</w:t>
                  </w:r>
                </w:p>
                <w:p w:rsidR="0013579E" w:rsidRPr="00904E3F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lang w:val="bs-Latn-BA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E42B4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42B4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904E3F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E42B43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690DC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690DCE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01AC"/>
    <w:rsid w:val="00054A51"/>
    <w:rsid w:val="00085732"/>
    <w:rsid w:val="000A43B4"/>
    <w:rsid w:val="000A53B5"/>
    <w:rsid w:val="000A6307"/>
    <w:rsid w:val="000C2B16"/>
    <w:rsid w:val="000D1795"/>
    <w:rsid w:val="000D5816"/>
    <w:rsid w:val="0013505A"/>
    <w:rsid w:val="0013579E"/>
    <w:rsid w:val="00152A14"/>
    <w:rsid w:val="00154ADE"/>
    <w:rsid w:val="00163310"/>
    <w:rsid w:val="00171C08"/>
    <w:rsid w:val="00187D3B"/>
    <w:rsid w:val="001A0D79"/>
    <w:rsid w:val="001B09E4"/>
    <w:rsid w:val="001B5022"/>
    <w:rsid w:val="001D5361"/>
    <w:rsid w:val="001F14F0"/>
    <w:rsid w:val="001F4373"/>
    <w:rsid w:val="001F4E86"/>
    <w:rsid w:val="001F51B7"/>
    <w:rsid w:val="002219E3"/>
    <w:rsid w:val="00224C31"/>
    <w:rsid w:val="0023307B"/>
    <w:rsid w:val="00235127"/>
    <w:rsid w:val="00235692"/>
    <w:rsid w:val="00242055"/>
    <w:rsid w:val="00267C61"/>
    <w:rsid w:val="00270AE8"/>
    <w:rsid w:val="00285CF8"/>
    <w:rsid w:val="002A3916"/>
    <w:rsid w:val="002B2FF1"/>
    <w:rsid w:val="002B662B"/>
    <w:rsid w:val="002C2993"/>
    <w:rsid w:val="002C4329"/>
    <w:rsid w:val="002D06E6"/>
    <w:rsid w:val="002F72A4"/>
    <w:rsid w:val="0030110B"/>
    <w:rsid w:val="00303E60"/>
    <w:rsid w:val="00303E87"/>
    <w:rsid w:val="003072B2"/>
    <w:rsid w:val="00317B0D"/>
    <w:rsid w:val="00317B3C"/>
    <w:rsid w:val="003238D3"/>
    <w:rsid w:val="0034096C"/>
    <w:rsid w:val="00347608"/>
    <w:rsid w:val="00347734"/>
    <w:rsid w:val="00355520"/>
    <w:rsid w:val="00361FD3"/>
    <w:rsid w:val="00365CB9"/>
    <w:rsid w:val="00371452"/>
    <w:rsid w:val="003947B2"/>
    <w:rsid w:val="003A120C"/>
    <w:rsid w:val="003A526E"/>
    <w:rsid w:val="003E1AC6"/>
    <w:rsid w:val="003E1F8A"/>
    <w:rsid w:val="003F0709"/>
    <w:rsid w:val="003F2053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050EF"/>
    <w:rsid w:val="0051670A"/>
    <w:rsid w:val="00536D3B"/>
    <w:rsid w:val="005666DC"/>
    <w:rsid w:val="00575281"/>
    <w:rsid w:val="0058544F"/>
    <w:rsid w:val="005A2707"/>
    <w:rsid w:val="005A7EAF"/>
    <w:rsid w:val="005F7C6F"/>
    <w:rsid w:val="00604920"/>
    <w:rsid w:val="0060652F"/>
    <w:rsid w:val="00612832"/>
    <w:rsid w:val="00631E7F"/>
    <w:rsid w:val="00632FB4"/>
    <w:rsid w:val="006507B7"/>
    <w:rsid w:val="00662A2B"/>
    <w:rsid w:val="00677AE4"/>
    <w:rsid w:val="00690DCE"/>
    <w:rsid w:val="0069533C"/>
    <w:rsid w:val="00697011"/>
    <w:rsid w:val="006C1068"/>
    <w:rsid w:val="006D5226"/>
    <w:rsid w:val="006E0420"/>
    <w:rsid w:val="006F4219"/>
    <w:rsid w:val="007069DF"/>
    <w:rsid w:val="00717FAE"/>
    <w:rsid w:val="00747553"/>
    <w:rsid w:val="00770B0C"/>
    <w:rsid w:val="0077162A"/>
    <w:rsid w:val="00787160"/>
    <w:rsid w:val="007C1387"/>
    <w:rsid w:val="007D55CE"/>
    <w:rsid w:val="007E5889"/>
    <w:rsid w:val="007E70EB"/>
    <w:rsid w:val="00805B89"/>
    <w:rsid w:val="00814452"/>
    <w:rsid w:val="00820EAD"/>
    <w:rsid w:val="008210B3"/>
    <w:rsid w:val="00825D0B"/>
    <w:rsid w:val="00832262"/>
    <w:rsid w:val="008466FC"/>
    <w:rsid w:val="00853076"/>
    <w:rsid w:val="00855E30"/>
    <w:rsid w:val="00870DC1"/>
    <w:rsid w:val="0089230F"/>
    <w:rsid w:val="00892E31"/>
    <w:rsid w:val="008A1B4E"/>
    <w:rsid w:val="008A5781"/>
    <w:rsid w:val="008A6BEA"/>
    <w:rsid w:val="008B3703"/>
    <w:rsid w:val="008B668D"/>
    <w:rsid w:val="008C24F5"/>
    <w:rsid w:val="008C5507"/>
    <w:rsid w:val="008D70C8"/>
    <w:rsid w:val="008E13C8"/>
    <w:rsid w:val="008E2038"/>
    <w:rsid w:val="008E3BBB"/>
    <w:rsid w:val="008F3FBC"/>
    <w:rsid w:val="00904E3F"/>
    <w:rsid w:val="00905AF9"/>
    <w:rsid w:val="00912D68"/>
    <w:rsid w:val="009147CA"/>
    <w:rsid w:val="00943955"/>
    <w:rsid w:val="00944C90"/>
    <w:rsid w:val="0094547A"/>
    <w:rsid w:val="00950371"/>
    <w:rsid w:val="009670B9"/>
    <w:rsid w:val="009677AD"/>
    <w:rsid w:val="009967F9"/>
    <w:rsid w:val="009A40F0"/>
    <w:rsid w:val="009C4206"/>
    <w:rsid w:val="009C7EDB"/>
    <w:rsid w:val="009E6260"/>
    <w:rsid w:val="00A03054"/>
    <w:rsid w:val="00A052E1"/>
    <w:rsid w:val="00A30CB0"/>
    <w:rsid w:val="00A61E5C"/>
    <w:rsid w:val="00A65935"/>
    <w:rsid w:val="00A6777A"/>
    <w:rsid w:val="00A76407"/>
    <w:rsid w:val="00AD2A33"/>
    <w:rsid w:val="00AE25E1"/>
    <w:rsid w:val="00B22AA9"/>
    <w:rsid w:val="00B3510F"/>
    <w:rsid w:val="00B50A3A"/>
    <w:rsid w:val="00B53F9C"/>
    <w:rsid w:val="00B572EF"/>
    <w:rsid w:val="00B60F51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46E6"/>
    <w:rsid w:val="00C37C22"/>
    <w:rsid w:val="00C45A48"/>
    <w:rsid w:val="00C50098"/>
    <w:rsid w:val="00C65B06"/>
    <w:rsid w:val="00C72BD4"/>
    <w:rsid w:val="00C90E54"/>
    <w:rsid w:val="00CD4735"/>
    <w:rsid w:val="00D16C45"/>
    <w:rsid w:val="00D30C34"/>
    <w:rsid w:val="00D46176"/>
    <w:rsid w:val="00D606DB"/>
    <w:rsid w:val="00D7109D"/>
    <w:rsid w:val="00D728C6"/>
    <w:rsid w:val="00D76D8D"/>
    <w:rsid w:val="00D84B22"/>
    <w:rsid w:val="00D85A5F"/>
    <w:rsid w:val="00D866BF"/>
    <w:rsid w:val="00DA3D77"/>
    <w:rsid w:val="00DB48B2"/>
    <w:rsid w:val="00DC6A8E"/>
    <w:rsid w:val="00DD6FDA"/>
    <w:rsid w:val="00DF18A5"/>
    <w:rsid w:val="00DF7E4B"/>
    <w:rsid w:val="00E0449C"/>
    <w:rsid w:val="00E210FF"/>
    <w:rsid w:val="00E21505"/>
    <w:rsid w:val="00E25D4B"/>
    <w:rsid w:val="00E32771"/>
    <w:rsid w:val="00E42B43"/>
    <w:rsid w:val="00E65ECA"/>
    <w:rsid w:val="00E942BB"/>
    <w:rsid w:val="00E96A90"/>
    <w:rsid w:val="00EB57EA"/>
    <w:rsid w:val="00EB6A67"/>
    <w:rsid w:val="00EC29F2"/>
    <w:rsid w:val="00ED2044"/>
    <w:rsid w:val="00ED6043"/>
    <w:rsid w:val="00F11B8A"/>
    <w:rsid w:val="00F14FCB"/>
    <w:rsid w:val="00F2420A"/>
    <w:rsid w:val="00F25412"/>
    <w:rsid w:val="00F304EE"/>
    <w:rsid w:val="00F3173B"/>
    <w:rsid w:val="00F8013A"/>
    <w:rsid w:val="00F80820"/>
    <w:rsid w:val="00FC4982"/>
    <w:rsid w:val="00FD706F"/>
    <w:rsid w:val="00FE312B"/>
    <w:rsid w:val="00FE6527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1563B9B7"/>
  <w15:docId w15:val="{02BB1C22-043F-47FD-975B-E2F5EA1FC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uiPriority w:val="99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uiPriority w:val="99"/>
    <w:rsid w:val="003F0709"/>
    <w:rPr>
      <w:vertAlign w:val="superscript"/>
    </w:rPr>
  </w:style>
  <w:style w:type="paragraph" w:customStyle="1" w:styleId="timesnewroman">
    <w:name w:val="times new roman"/>
    <w:basedOn w:val="Normal"/>
    <w:uiPriority w:val="99"/>
    <w:rsid w:val="000D1795"/>
    <w:pPr>
      <w:widowControl w:val="0"/>
      <w:autoSpaceDE w:val="0"/>
      <w:autoSpaceDN w:val="0"/>
      <w:bidi w:val="0"/>
      <w:adjustRightInd w:val="0"/>
      <w:spacing w:after="200" w:line="276" w:lineRule="auto"/>
      <w:jc w:val="center"/>
    </w:pPr>
    <w:rPr>
      <w:rFonts w:ascii="Calibri" w:eastAsia="Times New Roman" w:hAnsi="Calibri" w:cs="Calibri"/>
      <w:sz w:val="32"/>
      <w:szCs w:val="32"/>
      <w:lang w:val="bs-Latn-BA" w:eastAsia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EDEDB-7A80-44B1-9DD3-095480992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Pokuđenost odgađanja iftara</vt:lpstr>
      <vt:lpstr/>
    </vt:vector>
  </TitlesOfParts>
  <Manager/>
  <Company>islamhouse.com</Company>
  <LinksUpToDate>false</LinksUpToDate>
  <CharactersWithSpaces>3254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Pokuđenost odgađanja iftara</dc:title>
  <dc:subject>Pokuđenost odgađanja iftara</dc:subject>
  <dc:creator>www.islamqa.info</dc:creator>
  <cp:keywords>Pokuđenost odgađanja iftara</cp:keywords>
  <dc:description>Pokuđenost odgađanja iftara</dc:description>
  <cp:lastPrinted>2016-07-15T18:51:00Z</cp:lastPrinted>
  <dcterms:created xsi:type="dcterms:W3CDTF">2015-08-06T05:50:00Z</dcterms:created>
  <dcterms:modified xsi:type="dcterms:W3CDTF">2016-07-15T18:51:00Z</dcterms:modified>
  <cp:category/>
</cp:coreProperties>
</file>