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C29" w:rsidRPr="002D4812" w:rsidRDefault="00D12C29" w:rsidP="00403A91">
      <w:pPr>
        <w:bidi w:val="0"/>
        <w:spacing w:before="120" w:after="0" w:line="240" w:lineRule="auto"/>
        <w:jc w:val="center"/>
        <w:rPr>
          <w:rFonts w:ascii="AR JULIAN" w:hAnsi="AR JULIAN" w:cs="Traditional Arabic"/>
          <w:smallCaps/>
          <w:sz w:val="54"/>
          <w:szCs w:val="52"/>
        </w:rPr>
      </w:pPr>
    </w:p>
    <w:p w:rsidR="004F3F69" w:rsidRPr="000F64B4" w:rsidRDefault="007B188C" w:rsidP="007B188C">
      <w:pPr>
        <w:bidi w:val="0"/>
        <w:spacing w:before="120" w:after="0" w:line="240" w:lineRule="auto"/>
        <w:jc w:val="center"/>
        <w:rPr>
          <w:rFonts w:ascii="Perpetua" w:hAnsi="Perpetua" w:cs="Traditional Arabic"/>
          <w:b/>
          <w:bCs/>
          <w:color w:val="000000"/>
          <w:sz w:val="40"/>
          <w:szCs w:val="40"/>
          <w:lang w:val="fr-FR"/>
        </w:rPr>
      </w:pPr>
      <w:r>
        <w:rPr>
          <w:rFonts w:ascii="AR JULIAN" w:hAnsi="AR JULIAN" w:cs="Traditional Arabic"/>
          <w:smallCaps/>
          <w:sz w:val="54"/>
          <w:szCs w:val="52"/>
        </w:rPr>
        <w:t>Le</w:t>
      </w:r>
      <w:r>
        <w:rPr>
          <w:rFonts w:cs="Cambria"/>
          <w:smallCaps/>
          <w:sz w:val="54"/>
          <w:szCs w:val="52"/>
        </w:rPr>
        <w:t> </w:t>
      </w:r>
      <w:r>
        <w:rPr>
          <w:rFonts w:ascii="AR JULIAN" w:hAnsi="AR JULIAN" w:cs="Traditional Arabic"/>
          <w:smallCaps/>
          <w:sz w:val="54"/>
          <w:szCs w:val="52"/>
          <w:lang w:val="fr-FR"/>
        </w:rPr>
        <w:t>Ma</w:t>
      </w:r>
      <w:r w:rsidR="006878B3" w:rsidRPr="006878B3">
        <w:rPr>
          <w:rFonts w:ascii="AR JULIAN" w:hAnsi="AR JULIAN" w:cs="Traditional Arabic"/>
          <w:smallCaps/>
          <w:sz w:val="54"/>
          <w:szCs w:val="52"/>
          <w:lang w:val="fr-FR"/>
        </w:rPr>
        <w:t>riage</w:t>
      </w:r>
      <w:r>
        <w:rPr>
          <w:rFonts w:ascii="AR JULIAN" w:hAnsi="AR JULIAN" w:cs="Traditional Arabic"/>
          <w:smallCaps/>
          <w:sz w:val="54"/>
          <w:szCs w:val="52"/>
          <w:lang w:val="fr-FR"/>
        </w:rPr>
        <w:t xml:space="preserve"> du Prophète</w:t>
      </w:r>
      <w:r w:rsidRPr="007B188C">
        <w:rPr>
          <w:rFonts w:ascii="AR JULIAN" w:hAnsi="AR JULIAN" w:cs="Traditional Arabic"/>
          <w:smallCaps/>
          <w:sz w:val="48"/>
          <w:szCs w:val="40"/>
          <w:lang w:val="fr-FR"/>
        </w:rPr>
        <w:t xml:space="preserve"> (</w:t>
      </w:r>
      <w:r w:rsidRPr="007B188C">
        <w:rPr>
          <w:rFonts w:ascii="AR JULIAN" w:hAnsi="AR JULIAN" w:cs="Traditional Arabic"/>
          <w:smallCaps/>
          <w:sz w:val="48"/>
          <w:szCs w:val="40"/>
          <w:lang w:val="fr-FR"/>
        </w:rPr>
        <w:sym w:font="AGA Arabesque" w:char="F065"/>
      </w:r>
      <w:r w:rsidRPr="007B188C">
        <w:rPr>
          <w:rFonts w:ascii="AR JULIAN" w:hAnsi="AR JULIAN" w:cs="Traditional Arabic"/>
          <w:smallCaps/>
          <w:sz w:val="48"/>
          <w:szCs w:val="40"/>
          <w:lang w:val="fr-FR"/>
        </w:rPr>
        <w:t>)</w:t>
      </w:r>
      <w:r w:rsidR="00C27E2B" w:rsidRPr="00C27E2B">
        <w:rPr>
          <w:rFonts w:ascii="AR JULIAN" w:hAnsi="AR JULIAN" w:cs="Traditional Arabic"/>
          <w:b/>
          <w:bCs/>
          <w:smallCaps/>
          <w:sz w:val="54"/>
          <w:szCs w:val="52"/>
          <w:lang w:val="fr-FR"/>
        </w:rPr>
        <w:t xml:space="preserve"> </w:t>
      </w:r>
      <w:r w:rsidR="002B4B99">
        <w:rPr>
          <w:rFonts w:ascii="Perpetua" w:hAnsi="Perpetua"/>
          <w:b/>
          <w:bCs/>
          <w:sz w:val="32"/>
          <w:szCs w:val="32"/>
          <w:lang w:val="fr-FR"/>
        </w:rPr>
        <w:pict>
          <v:rect id="_x0000_i1025" style="width:0;height:1.5pt" o:hralign="center" o:hrstd="t" o:hr="t" fillcolor="gray" stroked="f"/>
        </w:pict>
      </w:r>
    </w:p>
    <w:p w:rsidR="00135C69" w:rsidRDefault="00135C69" w:rsidP="00135C69">
      <w:pPr>
        <w:bidi w:val="0"/>
        <w:spacing w:before="120" w:after="0" w:line="240" w:lineRule="auto"/>
        <w:jc w:val="center"/>
        <w:rPr>
          <w:rFonts w:ascii="Perpetua" w:hAnsi="Perpetua" w:cs="Traditional Arabic"/>
          <w:color w:val="000000"/>
          <w:sz w:val="20"/>
          <w:szCs w:val="20"/>
          <w:lang w:val="fr-FR"/>
        </w:rPr>
      </w:pPr>
    </w:p>
    <w:p w:rsidR="00135C69" w:rsidRDefault="00135C69" w:rsidP="00135C69">
      <w:pPr>
        <w:bidi w:val="0"/>
        <w:spacing w:before="120" w:after="0" w:line="240" w:lineRule="auto"/>
        <w:jc w:val="center"/>
        <w:rPr>
          <w:rFonts w:ascii="Perpetua" w:hAnsi="Perpetua" w:cs="Traditional Arabic"/>
          <w:color w:val="000000"/>
          <w:sz w:val="20"/>
          <w:szCs w:val="20"/>
          <w:lang w:val="fr-FR"/>
        </w:rPr>
      </w:pPr>
    </w:p>
    <w:p w:rsidR="00135C69" w:rsidRDefault="00135C69" w:rsidP="00135C69">
      <w:pPr>
        <w:bidi w:val="0"/>
        <w:spacing w:before="120" w:after="0" w:line="240" w:lineRule="auto"/>
        <w:jc w:val="center"/>
        <w:rPr>
          <w:rFonts w:ascii="Perpetua" w:hAnsi="Perpetua" w:cs="Traditional Arabic"/>
          <w:color w:val="000000"/>
          <w:sz w:val="20"/>
          <w:szCs w:val="20"/>
          <w:lang w:val="fr-FR"/>
        </w:rPr>
      </w:pPr>
    </w:p>
    <w:p w:rsidR="00135C69" w:rsidRDefault="00135C69" w:rsidP="00135C69">
      <w:pPr>
        <w:bidi w:val="0"/>
        <w:spacing w:before="120" w:after="0" w:line="240" w:lineRule="auto"/>
        <w:jc w:val="center"/>
        <w:rPr>
          <w:rFonts w:ascii="Perpetua" w:hAnsi="Perpetua" w:cs="Traditional Arabic"/>
          <w:color w:val="000000"/>
          <w:sz w:val="20"/>
          <w:szCs w:val="20"/>
          <w:lang w:val="fr-FR"/>
        </w:rPr>
      </w:pPr>
    </w:p>
    <w:p w:rsidR="00135C69" w:rsidRPr="007B188C" w:rsidRDefault="00135C69" w:rsidP="00135C69">
      <w:pPr>
        <w:bidi w:val="0"/>
        <w:spacing w:before="120" w:after="0" w:line="240" w:lineRule="auto"/>
        <w:jc w:val="center"/>
        <w:rPr>
          <w:rFonts w:ascii="Perpetua" w:hAnsi="Perpetua" w:cs="Traditional Arabic"/>
          <w:color w:val="000000"/>
          <w:sz w:val="28"/>
          <w:szCs w:val="28"/>
          <w:lang w:val="fr-FR"/>
        </w:rPr>
      </w:pPr>
      <w:r w:rsidRPr="007B188C">
        <w:rPr>
          <w:rFonts w:ascii="Perpetua" w:hAnsi="Perpetua" w:cs="Traditional Arabic"/>
          <w:color w:val="000000"/>
          <w:lang w:val="fr-FR"/>
        </w:rPr>
        <w:t>Ecrit par</w:t>
      </w:r>
      <w:r w:rsidRPr="007B188C">
        <w:rPr>
          <w:rFonts w:ascii="Perpetua" w:hAnsi="Perpetua" w:cs="Traditional Arabic"/>
          <w:color w:val="000000"/>
          <w:sz w:val="28"/>
          <w:szCs w:val="28"/>
          <w:lang w:val="fr-FR"/>
        </w:rPr>
        <w:t xml:space="preserve"> </w:t>
      </w:r>
    </w:p>
    <w:p w:rsidR="00135C69" w:rsidRPr="007B188C" w:rsidRDefault="00135C69" w:rsidP="00135C69">
      <w:pPr>
        <w:bidi w:val="0"/>
        <w:spacing w:before="120" w:after="0" w:line="240" w:lineRule="auto"/>
        <w:jc w:val="center"/>
        <w:rPr>
          <w:rFonts w:ascii="AR JULIAN" w:hAnsi="AR JULIAN" w:cs="Traditional Arabic"/>
          <w:smallCaps/>
          <w:color w:val="000000"/>
          <w:sz w:val="24"/>
          <w:lang w:val="fr-FR"/>
        </w:rPr>
      </w:pPr>
      <w:r w:rsidRPr="007B188C">
        <w:rPr>
          <w:rFonts w:ascii="AR JULIAN" w:hAnsi="AR JULIAN" w:cs="Traditional Arabic"/>
          <w:smallCaps/>
          <w:color w:val="000000"/>
          <w:sz w:val="24"/>
          <w:lang w:val="fr-FR"/>
        </w:rPr>
        <w:t>Le Noble Sheikh</w:t>
      </w:r>
      <w:r w:rsidRPr="007B188C">
        <w:rPr>
          <w:rFonts w:ascii="Times New Roman" w:hAnsi="Times New Roman" w:cs="Times New Roman"/>
          <w:smallCaps/>
          <w:color w:val="000000"/>
          <w:sz w:val="24"/>
          <w:lang w:val="fr-FR"/>
        </w:rPr>
        <w:t> </w:t>
      </w:r>
      <w:r w:rsidRPr="007B188C">
        <w:rPr>
          <w:rFonts w:ascii="AR JULIAN" w:hAnsi="AR JULIAN" w:cs="Traditional Arabic"/>
          <w:smallCaps/>
          <w:color w:val="000000"/>
          <w:sz w:val="24"/>
          <w:lang w:val="fr-FR"/>
        </w:rPr>
        <w:t xml:space="preserve">: </w:t>
      </w:r>
    </w:p>
    <w:p w:rsidR="00135C69" w:rsidRPr="007B188C" w:rsidRDefault="00135C69" w:rsidP="00135C69">
      <w:pPr>
        <w:bidi w:val="0"/>
        <w:spacing w:before="120" w:after="0" w:line="240" w:lineRule="auto"/>
        <w:jc w:val="center"/>
        <w:rPr>
          <w:rFonts w:ascii="Perpetua" w:hAnsi="Perpetua" w:cs="Traditional Arabic"/>
          <w:color w:val="000000"/>
          <w:sz w:val="20"/>
          <w:szCs w:val="20"/>
        </w:rPr>
      </w:pPr>
      <w:r w:rsidRPr="007B188C">
        <w:rPr>
          <w:rFonts w:ascii="AR JULIAN" w:hAnsi="AR JULIAN" w:cs="Traditional Arabic"/>
          <w:smallCaps/>
          <w:color w:val="000000"/>
          <w:sz w:val="32"/>
          <w:szCs w:val="32"/>
        </w:rPr>
        <w:t>Dr</w:t>
      </w:r>
      <w:r w:rsidR="007B188C" w:rsidRPr="007B188C">
        <w:rPr>
          <w:rFonts w:ascii="AR JULIAN" w:hAnsi="AR JULIAN" w:cs="Traditional Arabic"/>
          <w:smallCaps/>
          <w:color w:val="000000"/>
          <w:sz w:val="32"/>
          <w:szCs w:val="32"/>
        </w:rPr>
        <w:t>.</w:t>
      </w:r>
      <w:r w:rsidRPr="007B188C">
        <w:rPr>
          <w:rFonts w:ascii="AR JULIAN" w:hAnsi="AR JULIAN" w:cs="Traditional Arabic"/>
          <w:smallCaps/>
          <w:color w:val="000000"/>
          <w:sz w:val="32"/>
          <w:szCs w:val="32"/>
        </w:rPr>
        <w:t xml:space="preserve"> Adel Ibn Ali Achaddi</w:t>
      </w:r>
    </w:p>
    <w:p w:rsidR="00135C69" w:rsidRPr="007B188C" w:rsidRDefault="00135C69" w:rsidP="00135C69">
      <w:pPr>
        <w:bidi w:val="0"/>
        <w:spacing w:before="120" w:after="0" w:line="240" w:lineRule="auto"/>
        <w:jc w:val="center"/>
        <w:rPr>
          <w:rFonts w:ascii="Perpetua" w:hAnsi="Perpetua" w:cs="Traditional Arabic"/>
          <w:color w:val="000000"/>
          <w:sz w:val="20"/>
          <w:szCs w:val="20"/>
        </w:rPr>
      </w:pPr>
    </w:p>
    <w:p w:rsidR="00135C69" w:rsidRPr="007B188C" w:rsidRDefault="00135C69" w:rsidP="00135C69">
      <w:pPr>
        <w:bidi w:val="0"/>
        <w:spacing w:before="120" w:after="0" w:line="240" w:lineRule="auto"/>
        <w:jc w:val="center"/>
        <w:rPr>
          <w:rFonts w:ascii="Perpetua" w:hAnsi="Perpetua" w:cs="Traditional Arabic"/>
          <w:color w:val="000000"/>
          <w:sz w:val="20"/>
          <w:szCs w:val="20"/>
        </w:rPr>
      </w:pPr>
    </w:p>
    <w:p w:rsidR="00135C69" w:rsidRPr="007B188C" w:rsidRDefault="00135C69" w:rsidP="00135C69">
      <w:pPr>
        <w:bidi w:val="0"/>
        <w:spacing w:before="120" w:after="0" w:line="240" w:lineRule="auto"/>
        <w:jc w:val="center"/>
        <w:rPr>
          <w:rFonts w:ascii="Perpetua" w:hAnsi="Perpetua" w:cs="Traditional Arabic"/>
          <w:color w:val="000000"/>
        </w:rPr>
      </w:pPr>
    </w:p>
    <w:p w:rsidR="00F438C1" w:rsidRPr="007B188C" w:rsidRDefault="00F438C1" w:rsidP="00F438C1">
      <w:pPr>
        <w:bidi w:val="0"/>
        <w:spacing w:before="120" w:after="0" w:line="240" w:lineRule="auto"/>
        <w:jc w:val="center"/>
        <w:rPr>
          <w:rFonts w:ascii="Perpetua" w:hAnsi="Perpetua" w:cs="Traditional Arabic"/>
          <w:color w:val="000000"/>
        </w:rPr>
      </w:pPr>
    </w:p>
    <w:p w:rsidR="00F438C1" w:rsidRPr="007B188C" w:rsidRDefault="00F438C1" w:rsidP="00F438C1">
      <w:pPr>
        <w:bidi w:val="0"/>
        <w:spacing w:before="120" w:after="0" w:line="240" w:lineRule="auto"/>
        <w:jc w:val="center"/>
        <w:rPr>
          <w:rFonts w:ascii="Perpetua" w:hAnsi="Perpetua" w:cs="Traditional Arabic"/>
          <w:color w:val="000000"/>
        </w:rPr>
      </w:pPr>
    </w:p>
    <w:p w:rsidR="00135C69" w:rsidRPr="007B188C" w:rsidRDefault="00135C69" w:rsidP="00135C69">
      <w:pPr>
        <w:bidi w:val="0"/>
        <w:spacing w:before="120" w:after="0" w:line="240" w:lineRule="auto"/>
        <w:jc w:val="center"/>
        <w:rPr>
          <w:rFonts w:ascii="Perpetua" w:hAnsi="Perpetua" w:cs="Traditional Arabic"/>
          <w:color w:val="000000"/>
          <w:lang w:val="fr-FR"/>
        </w:rPr>
      </w:pPr>
      <w:r w:rsidRPr="007B188C">
        <w:rPr>
          <w:rFonts w:ascii="Perpetua" w:hAnsi="Perpetua" w:cs="Traditional Arabic"/>
          <w:color w:val="000000"/>
          <w:lang w:val="fr-FR"/>
        </w:rPr>
        <w:t>Traduit par</w:t>
      </w:r>
    </w:p>
    <w:p w:rsidR="00135C69" w:rsidRPr="007B188C" w:rsidRDefault="00135C69" w:rsidP="00896CD3">
      <w:pPr>
        <w:bidi w:val="0"/>
        <w:spacing w:after="0" w:line="240" w:lineRule="auto"/>
        <w:jc w:val="center"/>
        <w:rPr>
          <w:rFonts w:ascii="AR JULIAN" w:hAnsi="AR JULIAN" w:cs="Traditional Arabic"/>
          <w:color w:val="000000"/>
          <w:sz w:val="24"/>
          <w:szCs w:val="24"/>
        </w:rPr>
      </w:pPr>
      <w:r w:rsidRPr="007B188C">
        <w:rPr>
          <w:rFonts w:ascii="AR JULIAN" w:hAnsi="AR JULIAN"/>
          <w:smallCaps/>
          <w:sz w:val="26"/>
          <w:szCs w:val="36"/>
        </w:rPr>
        <w:t>Sofian Abu Abdillah</w:t>
      </w:r>
    </w:p>
    <w:p w:rsidR="00135C69" w:rsidRPr="007B188C" w:rsidRDefault="00135C69" w:rsidP="00135C69">
      <w:pPr>
        <w:bidi w:val="0"/>
        <w:spacing w:after="0" w:line="240" w:lineRule="auto"/>
        <w:jc w:val="center"/>
        <w:rPr>
          <w:rFonts w:ascii="AR JULIAN" w:hAnsi="AR JULIAN"/>
          <w:smallCaps/>
          <w:sz w:val="30"/>
          <w:szCs w:val="32"/>
        </w:rPr>
      </w:pPr>
    </w:p>
    <w:p w:rsidR="00135C69" w:rsidRPr="007B188C" w:rsidRDefault="00135C69" w:rsidP="00135C69">
      <w:pPr>
        <w:bidi w:val="0"/>
        <w:spacing w:after="0" w:line="240" w:lineRule="auto"/>
        <w:jc w:val="center"/>
        <w:rPr>
          <w:rFonts w:ascii="AR JULIAN" w:hAnsi="AR JULIAN"/>
          <w:smallCaps/>
          <w:sz w:val="30"/>
          <w:szCs w:val="32"/>
        </w:rPr>
      </w:pPr>
    </w:p>
    <w:p w:rsidR="00135C69" w:rsidRPr="007B188C" w:rsidRDefault="00135C69" w:rsidP="00135C69">
      <w:pPr>
        <w:bidi w:val="0"/>
        <w:spacing w:after="0" w:line="240" w:lineRule="auto"/>
        <w:rPr>
          <w:rFonts w:ascii="Perpetua" w:hAnsi="Perpetua" w:cs="Traditional Arabic"/>
          <w:color w:val="000000"/>
        </w:rPr>
      </w:pPr>
    </w:p>
    <w:p w:rsidR="00135C69" w:rsidRPr="007B188C" w:rsidRDefault="00135C69" w:rsidP="00135C69">
      <w:pPr>
        <w:bidi w:val="0"/>
        <w:spacing w:after="0" w:line="240" w:lineRule="auto"/>
        <w:rPr>
          <w:rFonts w:ascii="Perpetua" w:hAnsi="Perpetua" w:cs="Traditional Arabic"/>
          <w:color w:val="000000"/>
        </w:rPr>
      </w:pPr>
    </w:p>
    <w:p w:rsidR="00135C69" w:rsidRPr="007B188C" w:rsidRDefault="00135C69" w:rsidP="00135C69">
      <w:pPr>
        <w:bidi w:val="0"/>
        <w:spacing w:after="0" w:line="240" w:lineRule="auto"/>
        <w:jc w:val="center"/>
        <w:rPr>
          <w:rFonts w:ascii="Perpetua" w:hAnsi="Perpetua" w:cs="Traditional Arabic"/>
          <w:color w:val="000000"/>
        </w:rPr>
      </w:pPr>
    </w:p>
    <w:p w:rsidR="00135C69" w:rsidRPr="007B188C" w:rsidRDefault="00135C69" w:rsidP="00135C69">
      <w:pPr>
        <w:bidi w:val="0"/>
        <w:spacing w:after="0" w:line="240" w:lineRule="auto"/>
        <w:jc w:val="center"/>
        <w:rPr>
          <w:rFonts w:ascii="Perpetua" w:hAnsi="Perpetua" w:cs="Traditional Arabic"/>
          <w:color w:val="000000"/>
        </w:rPr>
      </w:pPr>
    </w:p>
    <w:p w:rsidR="0086073A" w:rsidRPr="007B188C" w:rsidRDefault="0086073A" w:rsidP="0086073A">
      <w:pPr>
        <w:bidi w:val="0"/>
        <w:spacing w:after="0" w:line="240" w:lineRule="auto"/>
        <w:jc w:val="center"/>
        <w:rPr>
          <w:rFonts w:ascii="Perpetua" w:hAnsi="Perpetua" w:cs="Traditional Arabic"/>
          <w:color w:val="000000"/>
        </w:rPr>
      </w:pPr>
    </w:p>
    <w:p w:rsidR="00135C69" w:rsidRPr="007B188C" w:rsidRDefault="00135C69" w:rsidP="00135C69">
      <w:pPr>
        <w:bidi w:val="0"/>
        <w:spacing w:after="0" w:line="240" w:lineRule="auto"/>
        <w:jc w:val="center"/>
        <w:rPr>
          <w:rFonts w:ascii="Constantia" w:hAnsi="Constantia" w:cs="Monotype Corsiva"/>
          <w:b/>
          <w:bCs/>
          <w:sz w:val="24"/>
          <w:szCs w:val="24"/>
        </w:rPr>
      </w:pPr>
    </w:p>
    <w:p w:rsidR="00135C69" w:rsidRPr="007B188C" w:rsidRDefault="00135C69" w:rsidP="00135C69">
      <w:pPr>
        <w:pBdr>
          <w:bottom w:val="single" w:sz="4" w:space="1" w:color="auto"/>
        </w:pBdr>
        <w:bidi w:val="0"/>
        <w:spacing w:after="0" w:line="240" w:lineRule="auto"/>
        <w:jc w:val="center"/>
        <w:rPr>
          <w:rFonts w:ascii="Perpetua" w:hAnsi="Perpetua"/>
          <w:b/>
          <w:bCs/>
          <w:color w:val="800000"/>
          <w:sz w:val="24"/>
          <w:szCs w:val="24"/>
        </w:rPr>
      </w:pPr>
    </w:p>
    <w:p w:rsidR="004F3F69" w:rsidRPr="007B188C" w:rsidRDefault="004F3F69" w:rsidP="00353D29">
      <w:pPr>
        <w:pBdr>
          <w:bottom w:val="single" w:sz="4" w:space="1" w:color="auto"/>
        </w:pBdr>
        <w:bidi w:val="0"/>
        <w:spacing w:after="0" w:line="240" w:lineRule="auto"/>
        <w:jc w:val="center"/>
        <w:rPr>
          <w:rFonts w:ascii="Perpetua" w:hAnsi="Perpetua"/>
          <w:b/>
          <w:bCs/>
          <w:color w:val="800000"/>
          <w:sz w:val="44"/>
          <w:szCs w:val="44"/>
        </w:rPr>
      </w:pPr>
      <w:r w:rsidRPr="007B188C">
        <w:rPr>
          <w:rFonts w:ascii="Perpetua" w:hAnsi="Perpetua"/>
          <w:b/>
          <w:bCs/>
          <w:color w:val="800000"/>
          <w:sz w:val="24"/>
          <w:szCs w:val="24"/>
        </w:rPr>
        <w:t>www</w:t>
      </w:r>
      <w:r w:rsidRPr="007B188C">
        <w:rPr>
          <w:rFonts w:ascii="Perpetua" w:hAnsi="Perpetua"/>
          <w:b/>
          <w:bCs/>
          <w:color w:val="800000"/>
          <w:sz w:val="44"/>
          <w:szCs w:val="44"/>
        </w:rPr>
        <w:t>.</w:t>
      </w:r>
      <w:r w:rsidRPr="007B188C">
        <w:rPr>
          <w:rFonts w:ascii="Perpetua" w:hAnsi="Perpetua"/>
          <w:b/>
          <w:bCs/>
          <w:color w:val="800000"/>
          <w:sz w:val="52"/>
          <w:szCs w:val="48"/>
        </w:rPr>
        <w:t>islamhouse</w:t>
      </w:r>
      <w:r w:rsidRPr="007B188C">
        <w:rPr>
          <w:rFonts w:ascii="Perpetua" w:hAnsi="Perpetua"/>
          <w:b/>
          <w:bCs/>
          <w:color w:val="800000"/>
          <w:sz w:val="44"/>
          <w:szCs w:val="44"/>
        </w:rPr>
        <w:t>.</w:t>
      </w:r>
      <w:r w:rsidRPr="007B188C">
        <w:rPr>
          <w:rFonts w:ascii="Perpetua" w:hAnsi="Perpetua"/>
          <w:b/>
          <w:bCs/>
          <w:color w:val="800000"/>
          <w:sz w:val="24"/>
          <w:szCs w:val="24"/>
        </w:rPr>
        <w:t>com</w:t>
      </w:r>
    </w:p>
    <w:p w:rsidR="004F3F69" w:rsidRPr="007B188C" w:rsidRDefault="004F3F69" w:rsidP="004F3F69">
      <w:pPr>
        <w:bidi w:val="0"/>
        <w:spacing w:after="0" w:line="240" w:lineRule="auto"/>
        <w:jc w:val="center"/>
        <w:rPr>
          <w:rFonts w:ascii="Traditional Arabic" w:hAnsi="Traditional Arabic"/>
          <w:b/>
          <w:bCs/>
          <w:sz w:val="24"/>
          <w:szCs w:val="24"/>
          <w:lang w:val="fr-FR"/>
        </w:rPr>
      </w:pPr>
      <w:r w:rsidRPr="007B188C">
        <w:rPr>
          <w:rFonts w:ascii="Perpetua" w:hAnsi="Perpetua"/>
          <w:b/>
          <w:bCs/>
          <w:sz w:val="24"/>
          <w:szCs w:val="24"/>
          <w:lang w:val="fr-FR"/>
        </w:rPr>
        <w:t>L</w:t>
      </w:r>
      <w:r w:rsidR="00B956CD" w:rsidRPr="007B188C">
        <w:rPr>
          <w:rFonts w:ascii="Perpetua" w:hAnsi="Perpetua"/>
          <w:b/>
          <w:bCs/>
          <w:sz w:val="24"/>
          <w:szCs w:val="24"/>
          <w:lang w:val="fr-FR"/>
        </w:rPr>
        <w:t>’</w:t>
      </w:r>
      <w:r w:rsidRPr="007B188C">
        <w:rPr>
          <w:rFonts w:ascii="Perpetua" w:hAnsi="Perpetua"/>
          <w:b/>
          <w:bCs/>
          <w:sz w:val="24"/>
          <w:szCs w:val="24"/>
          <w:lang w:val="fr-FR"/>
        </w:rPr>
        <w:t>islam à la portée de tous !</w:t>
      </w:r>
    </w:p>
    <w:p w:rsidR="00353D29" w:rsidRPr="007B188C" w:rsidRDefault="004F3F69" w:rsidP="00231263">
      <w:pPr>
        <w:tabs>
          <w:tab w:val="right" w:pos="3960"/>
          <w:tab w:val="right" w:pos="4140"/>
        </w:tabs>
        <w:bidi w:val="0"/>
        <w:spacing w:line="240" w:lineRule="auto"/>
        <w:jc w:val="center"/>
        <w:rPr>
          <w:rFonts w:ascii="Traditional Arabic" w:hAnsi="Traditional Arabic"/>
          <w:b/>
          <w:bCs/>
          <w:sz w:val="24"/>
          <w:szCs w:val="24"/>
          <w:lang w:val="fr-FR"/>
        </w:rPr>
      </w:pPr>
      <w:r w:rsidRPr="007B188C">
        <w:rPr>
          <w:rFonts w:ascii="Traditional Arabic" w:hAnsi="Traditional Arabic"/>
          <w:b/>
          <w:bCs/>
          <w:sz w:val="24"/>
          <w:szCs w:val="24"/>
          <w:lang w:val="fr-FR"/>
        </w:rPr>
        <w:br w:type="page"/>
      </w:r>
    </w:p>
    <w:p w:rsidR="00353D29" w:rsidRDefault="00353D29" w:rsidP="00353D29">
      <w:pPr>
        <w:tabs>
          <w:tab w:val="right" w:pos="3960"/>
          <w:tab w:val="right" w:pos="4140"/>
        </w:tabs>
        <w:bidi w:val="0"/>
        <w:spacing w:line="240" w:lineRule="auto"/>
        <w:jc w:val="center"/>
        <w:rPr>
          <w:rFonts w:ascii="Traditional Arabic" w:hAnsi="Traditional Arabic"/>
          <w:b/>
          <w:bCs/>
          <w:lang w:val="fr-FR"/>
        </w:rPr>
      </w:pPr>
    </w:p>
    <w:p w:rsidR="004F3F69" w:rsidRPr="000F64B4" w:rsidRDefault="0051002E" w:rsidP="00353D29">
      <w:pPr>
        <w:tabs>
          <w:tab w:val="right" w:pos="3960"/>
          <w:tab w:val="right" w:pos="4140"/>
        </w:tabs>
        <w:bidi w:val="0"/>
        <w:spacing w:line="240" w:lineRule="auto"/>
        <w:jc w:val="center"/>
        <w:rPr>
          <w:rFonts w:ascii="Book Antiqua" w:hAnsi="Book Antiqua"/>
          <w:b/>
          <w:bCs/>
          <w:lang w:val="fr-FR"/>
        </w:rPr>
      </w:pPr>
      <w:r>
        <w:rPr>
          <w:rFonts w:ascii="Book Antiqua" w:hAnsi="Book Antiqua"/>
          <w:b/>
          <w:bCs/>
          <w:lang w:val="fr-FR"/>
        </w:rPr>
        <w:t>1</w:t>
      </w:r>
      <w:r w:rsidR="002F7C40" w:rsidRPr="002F7C40">
        <w:rPr>
          <w:rFonts w:ascii="Book Antiqua" w:hAnsi="Book Antiqua"/>
          <w:b/>
          <w:bCs/>
          <w:vertAlign w:val="superscript"/>
          <w:lang w:val="fr-FR"/>
        </w:rPr>
        <w:t>è</w:t>
      </w:r>
      <w:r>
        <w:rPr>
          <w:rFonts w:ascii="Book Antiqua" w:hAnsi="Book Antiqua"/>
          <w:b/>
          <w:bCs/>
          <w:vertAlign w:val="superscript"/>
          <w:lang w:val="fr-FR"/>
        </w:rPr>
        <w:t>re</w:t>
      </w:r>
      <w:r w:rsidR="004F3F69" w:rsidRPr="000F64B4">
        <w:rPr>
          <w:rFonts w:ascii="Book Antiqua" w:hAnsi="Book Antiqua"/>
          <w:b/>
          <w:bCs/>
          <w:lang w:val="fr-FR"/>
        </w:rPr>
        <w:t xml:space="preserve"> édition, 2</w:t>
      </w:r>
      <w:r w:rsidR="007D33E5">
        <w:rPr>
          <w:rFonts w:ascii="Book Antiqua" w:hAnsi="Book Antiqua"/>
          <w:b/>
          <w:bCs/>
          <w:lang w:val="fr-FR"/>
        </w:rPr>
        <w:t>01</w:t>
      </w:r>
      <w:r w:rsidR="009E0D0F">
        <w:rPr>
          <w:rFonts w:ascii="Book Antiqua" w:hAnsi="Book Antiqua"/>
          <w:b/>
          <w:bCs/>
          <w:lang w:val="fr-FR"/>
        </w:rPr>
        <w:t>5</w:t>
      </w:r>
      <w:r w:rsidR="004F3F69" w:rsidRPr="000F64B4">
        <w:rPr>
          <w:rFonts w:ascii="Book Antiqua" w:hAnsi="Book Antiqua"/>
          <w:b/>
          <w:bCs/>
          <w:lang w:val="fr-FR"/>
        </w:rPr>
        <w:t>/14</w:t>
      </w:r>
      <w:r w:rsidR="007D33E5">
        <w:rPr>
          <w:rFonts w:ascii="Book Antiqua" w:hAnsi="Book Antiqua"/>
          <w:b/>
          <w:bCs/>
          <w:lang w:val="fr-FR"/>
        </w:rPr>
        <w:t>3</w:t>
      </w:r>
      <w:r w:rsidR="00231263">
        <w:rPr>
          <w:rFonts w:ascii="Book Antiqua" w:hAnsi="Book Antiqua"/>
          <w:b/>
          <w:bCs/>
          <w:lang w:val="fr-FR"/>
        </w:rPr>
        <w:t>5</w:t>
      </w:r>
    </w:p>
    <w:p w:rsidR="004F3F69" w:rsidRDefault="004F3F69" w:rsidP="002F7C40">
      <w:pPr>
        <w:tabs>
          <w:tab w:val="center" w:pos="3062"/>
          <w:tab w:val="right" w:pos="3960"/>
          <w:tab w:val="right" w:pos="4140"/>
          <w:tab w:val="left" w:pos="4669"/>
        </w:tabs>
        <w:bidi w:val="0"/>
        <w:spacing w:before="120" w:line="240" w:lineRule="auto"/>
        <w:jc w:val="lowKashida"/>
        <w:rPr>
          <w:rFonts w:ascii="Book Antiqua" w:hAnsi="Book Antiqua"/>
          <w:lang w:val="fr-FR"/>
        </w:rPr>
      </w:pPr>
      <w:r w:rsidRPr="000F64B4">
        <w:rPr>
          <w:rFonts w:ascii="Book Antiqua" w:hAnsi="Book Antiqua"/>
          <w:lang w:val="fr-FR"/>
        </w:rPr>
        <w:t>© Tous droits de reproduction réservés, sauf pour distribution gratuite sans rien modifier du texte. La mention de la source n</w:t>
      </w:r>
      <w:r w:rsidR="00B956CD">
        <w:rPr>
          <w:rFonts w:ascii="Book Antiqua" w:hAnsi="Book Antiqua"/>
          <w:lang w:val="fr-FR"/>
        </w:rPr>
        <w:t>’</w:t>
      </w:r>
      <w:r w:rsidRPr="000F64B4">
        <w:rPr>
          <w:rFonts w:ascii="Book Antiqua" w:hAnsi="Book Antiqua"/>
          <w:lang w:val="fr-FR"/>
        </w:rPr>
        <w:t>est pas une condition. Les opinions du livre sont celles de leur(s) auteur(s) et ne reflètent pas nécessairement celles du site ou du traducteur.</w:t>
      </w:r>
    </w:p>
    <w:p w:rsidR="00353D29" w:rsidRDefault="00353D29" w:rsidP="002F7C40">
      <w:pPr>
        <w:tabs>
          <w:tab w:val="right" w:pos="3960"/>
          <w:tab w:val="right" w:pos="4140"/>
        </w:tabs>
        <w:bidi w:val="0"/>
        <w:spacing w:before="120" w:line="240" w:lineRule="auto"/>
        <w:jc w:val="lowKashida"/>
        <w:rPr>
          <w:rFonts w:ascii="Book Antiqua" w:hAnsi="Book Antiqua"/>
          <w:lang w:val="fr-FR"/>
        </w:rPr>
      </w:pPr>
    </w:p>
    <w:p w:rsidR="004F3F69" w:rsidRPr="000F64B4" w:rsidRDefault="004F3F69" w:rsidP="00353D29">
      <w:pPr>
        <w:tabs>
          <w:tab w:val="right" w:pos="3960"/>
          <w:tab w:val="right" w:pos="4140"/>
        </w:tabs>
        <w:bidi w:val="0"/>
        <w:spacing w:before="120" w:line="240" w:lineRule="auto"/>
        <w:jc w:val="lowKashida"/>
        <w:rPr>
          <w:rFonts w:ascii="Book Antiqua" w:hAnsi="Book Antiqua"/>
          <w:lang w:val="fr-FR"/>
        </w:rPr>
      </w:pPr>
      <w:r w:rsidRPr="000F64B4">
        <w:rPr>
          <w:rFonts w:ascii="Book Antiqua" w:hAnsi="Book Antiqua"/>
          <w:lang w:val="fr-FR"/>
        </w:rPr>
        <w:t>Pour toutes questions, suggestions ou erreurs, veuillez nous contacter à l</w:t>
      </w:r>
      <w:r w:rsidR="00B956CD">
        <w:rPr>
          <w:rFonts w:ascii="Book Antiqua" w:hAnsi="Book Antiqua"/>
          <w:lang w:val="fr-FR"/>
        </w:rPr>
        <w:t>’</w:t>
      </w:r>
      <w:r w:rsidRPr="000F64B4">
        <w:rPr>
          <w:rFonts w:ascii="Book Antiqua" w:hAnsi="Book Antiqua"/>
          <w:lang w:val="fr-FR"/>
        </w:rPr>
        <w:t xml:space="preserve">adresse suivante : </w:t>
      </w:r>
    </w:p>
    <w:p w:rsidR="004F3F69" w:rsidRPr="000F64B4" w:rsidRDefault="004F3F69" w:rsidP="004F3F69">
      <w:pPr>
        <w:tabs>
          <w:tab w:val="right" w:pos="3960"/>
          <w:tab w:val="right" w:pos="4140"/>
        </w:tabs>
        <w:bidi w:val="0"/>
        <w:spacing w:before="120" w:after="120" w:line="240" w:lineRule="auto"/>
        <w:jc w:val="lowKashida"/>
        <w:rPr>
          <w:rFonts w:ascii="Book Antiqua" w:hAnsi="Book Antiqua"/>
          <w:b/>
          <w:bCs/>
          <w:color w:val="800000"/>
          <w:lang w:val="fr-FR"/>
        </w:rPr>
      </w:pPr>
      <w:r w:rsidRPr="000F64B4">
        <w:rPr>
          <w:rFonts w:ascii="Book Antiqua" w:hAnsi="Book Antiqua"/>
          <w:b/>
          <w:bCs/>
          <w:color w:val="800000"/>
          <w:lang w:val="fr-FR"/>
        </w:rPr>
        <w:t xml:space="preserve">Office de prêche de Rabwah </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P.O Box 29465 – Riyadh 11457</w:t>
      </w:r>
    </w:p>
    <w:p w:rsidR="004F3F69" w:rsidRPr="00B9135C" w:rsidRDefault="004F3F69" w:rsidP="00A047C9">
      <w:pPr>
        <w:tabs>
          <w:tab w:val="right" w:pos="3960"/>
          <w:tab w:val="right" w:pos="4140"/>
        </w:tabs>
        <w:bidi w:val="0"/>
        <w:spacing w:after="120" w:line="240" w:lineRule="auto"/>
        <w:jc w:val="lowKashida"/>
        <w:rPr>
          <w:rFonts w:ascii="Book Antiqua" w:hAnsi="Book Antiqua"/>
        </w:rPr>
      </w:pPr>
      <w:r w:rsidRPr="00B9135C">
        <w:rPr>
          <w:rFonts w:ascii="Book Antiqua" w:hAnsi="Book Antiqua"/>
        </w:rPr>
        <w:t>Kingdom of Saudi Arabia</w:t>
      </w:r>
    </w:p>
    <w:p w:rsidR="004F3F69" w:rsidRPr="00B9135C" w:rsidRDefault="004F3F69" w:rsidP="004F3F69">
      <w:pPr>
        <w:tabs>
          <w:tab w:val="right" w:pos="3960"/>
          <w:tab w:val="right" w:pos="4140"/>
        </w:tabs>
        <w:bidi w:val="0"/>
        <w:spacing w:after="120" w:line="240" w:lineRule="auto"/>
        <w:jc w:val="lowKashida"/>
        <w:rPr>
          <w:rFonts w:ascii="Book Antiqua" w:hAnsi="Book Antiqua"/>
        </w:rPr>
      </w:pPr>
      <w:r w:rsidRPr="00B9135C">
        <w:rPr>
          <w:rFonts w:ascii="Book Antiqua" w:hAnsi="Book Antiqua"/>
        </w:rPr>
        <w:t>Tel : +966 (0)1</w:t>
      </w:r>
      <w:r w:rsidR="002F7C40" w:rsidRPr="00B9135C">
        <w:rPr>
          <w:rFonts w:ascii="Book Antiqua" w:hAnsi="Book Antiqua"/>
        </w:rPr>
        <w:t>1</w:t>
      </w:r>
      <w:r w:rsidR="008E62DC" w:rsidRPr="00B9135C">
        <w:rPr>
          <w:rFonts w:ascii="Book Antiqua" w:hAnsi="Book Antiqua"/>
        </w:rPr>
        <w:t xml:space="preserve"> </w:t>
      </w:r>
      <w:r w:rsidRPr="00B9135C">
        <w:rPr>
          <w:rFonts w:ascii="Book Antiqua" w:hAnsi="Book Antiqua"/>
        </w:rPr>
        <w:t>-</w:t>
      </w:r>
      <w:r w:rsidR="008E62DC" w:rsidRPr="00B9135C">
        <w:rPr>
          <w:rFonts w:ascii="Book Antiqua" w:hAnsi="Book Antiqua"/>
        </w:rPr>
        <w:t xml:space="preserve"> </w:t>
      </w:r>
      <w:r w:rsidRPr="00B9135C">
        <w:rPr>
          <w:rFonts w:ascii="Book Antiqua" w:hAnsi="Book Antiqua"/>
        </w:rPr>
        <w:t xml:space="preserve">4916065 - 4454900 </w:t>
      </w:r>
    </w:p>
    <w:p w:rsidR="004F3F69" w:rsidRDefault="004F3F69" w:rsidP="004F3F69">
      <w:pPr>
        <w:tabs>
          <w:tab w:val="right" w:pos="3960"/>
          <w:tab w:val="right" w:pos="4140"/>
        </w:tabs>
        <w:bidi w:val="0"/>
        <w:spacing w:after="120" w:line="240" w:lineRule="auto"/>
        <w:jc w:val="lowKashida"/>
        <w:rPr>
          <w:rFonts w:ascii="Book Antiqua" w:hAnsi="Book Antiqua"/>
          <w:rtl/>
        </w:rPr>
      </w:pPr>
      <w:r w:rsidRPr="007B188C">
        <w:rPr>
          <w:rFonts w:ascii="Book Antiqua" w:hAnsi="Book Antiqua"/>
        </w:rPr>
        <w:t>Fax : +966 (0)1</w:t>
      </w:r>
      <w:r w:rsidR="002F7C40" w:rsidRPr="007B188C">
        <w:rPr>
          <w:rFonts w:ascii="Book Antiqua" w:hAnsi="Book Antiqua"/>
        </w:rPr>
        <w:t>1</w:t>
      </w:r>
      <w:r w:rsidR="008E62DC" w:rsidRPr="007B188C">
        <w:rPr>
          <w:rFonts w:ascii="Book Antiqua" w:hAnsi="Book Antiqua"/>
        </w:rPr>
        <w:t xml:space="preserve"> </w:t>
      </w:r>
      <w:r w:rsidR="0000016D" w:rsidRPr="007B188C">
        <w:rPr>
          <w:rFonts w:ascii="Book Antiqua" w:hAnsi="Book Antiqua"/>
        </w:rPr>
        <w:t>–</w:t>
      </w:r>
      <w:r w:rsidR="008E62DC" w:rsidRPr="007B188C">
        <w:rPr>
          <w:rFonts w:ascii="Book Antiqua" w:hAnsi="Book Antiqua"/>
        </w:rPr>
        <w:t xml:space="preserve"> </w:t>
      </w:r>
      <w:r w:rsidRPr="007B188C">
        <w:rPr>
          <w:rFonts w:ascii="Book Antiqua" w:hAnsi="Book Antiqua"/>
        </w:rPr>
        <w:t>4970126</w:t>
      </w:r>
    </w:p>
    <w:p w:rsidR="0000016D" w:rsidRPr="00D25A33" w:rsidRDefault="0000016D" w:rsidP="0000016D">
      <w:pPr>
        <w:tabs>
          <w:tab w:val="right" w:pos="3960"/>
          <w:tab w:val="right" w:pos="4140"/>
        </w:tabs>
        <w:bidi w:val="0"/>
        <w:spacing w:after="120" w:line="240" w:lineRule="auto"/>
        <w:jc w:val="lowKashida"/>
        <w:rPr>
          <w:rFonts w:ascii="Book Antiqua" w:hAnsi="Book Antiqua"/>
          <w:lang w:val="fr-FR"/>
        </w:rPr>
      </w:pPr>
      <w:r w:rsidRPr="00D25A33">
        <w:rPr>
          <w:rFonts w:ascii="Book Antiqua" w:hAnsi="Book Antiqua"/>
          <w:lang w:val="fr-FR"/>
        </w:rPr>
        <w:t>e-mail : fr@islamhouse.com</w:t>
      </w:r>
    </w:p>
    <w:p w:rsidR="004F3F69" w:rsidRPr="00D25A33" w:rsidRDefault="004F3F6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4F3F69" w:rsidRPr="005E7D07" w:rsidRDefault="004F3F69" w:rsidP="00353D29">
      <w:pPr>
        <w:bidi w:val="0"/>
        <w:spacing w:line="240" w:lineRule="auto"/>
        <w:jc w:val="center"/>
        <w:rPr>
          <w:rFonts w:ascii="Perpetua" w:hAnsi="Perpetua"/>
          <w:b/>
          <w:bCs/>
          <w:color w:val="800000"/>
          <w:lang w:val="fr-FR"/>
        </w:rPr>
      </w:pPr>
    </w:p>
    <w:p w:rsidR="00780ACD" w:rsidRDefault="00F84E6A" w:rsidP="00353D29">
      <w:pPr>
        <w:spacing w:after="0" w:line="240" w:lineRule="auto"/>
        <w:jc w:val="center"/>
        <w:rPr>
          <w:rFonts w:ascii="Book Antiqua" w:hAnsi="Book Antiqua"/>
          <w:b/>
          <w:bCs/>
          <w:sz w:val="36"/>
          <w:szCs w:val="36"/>
          <w:lang w:val="fr-FR"/>
        </w:rPr>
      </w:pPr>
      <w:r>
        <w:rPr>
          <w:rFonts w:ascii="Traditional Arabic" w:hAnsi="Traditional Arabic"/>
          <w:b/>
          <w:bCs/>
          <w:noProof/>
        </w:rPr>
        <w:drawing>
          <wp:inline distT="0" distB="0" distL="0" distR="0">
            <wp:extent cx="2809875" cy="352425"/>
            <wp:effectExtent l="19050" t="0" r="9525"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ogo_IslamHouse.png"/>
                    <pic:cNvPicPr/>
                  </pic:nvPicPr>
                  <pic:blipFill>
                    <a:blip r:embed="rId8" cstate="print">
                      <a:duotone>
                        <a:prstClr val="black"/>
                        <a:schemeClr val="tx1">
                          <a:tint val="45000"/>
                          <a:satMod val="400000"/>
                        </a:schemeClr>
                      </a:duotone>
                      <a:extLst/>
                    </a:blip>
                    <a:stretch>
                      <a:fillRect/>
                    </a:stretch>
                  </pic:blipFill>
                  <pic:spPr>
                    <a:xfrm>
                      <a:off x="0" y="0"/>
                      <a:ext cx="2809875" cy="352425"/>
                    </a:xfrm>
                    <a:prstGeom prst="rect">
                      <a:avLst/>
                    </a:prstGeom>
                  </pic:spPr>
                </pic:pic>
              </a:graphicData>
            </a:graphic>
          </wp:inline>
        </w:drawing>
      </w:r>
    </w:p>
    <w:p w:rsidR="00780ACD" w:rsidRDefault="00780ACD" w:rsidP="00780ACD">
      <w:pPr>
        <w:spacing w:after="0" w:line="240" w:lineRule="auto"/>
        <w:rPr>
          <w:rFonts w:ascii="Book Antiqua" w:hAnsi="Book Antiqua"/>
          <w:b/>
          <w:bCs/>
          <w:sz w:val="36"/>
          <w:szCs w:val="36"/>
          <w:rtl/>
          <w:lang w:val="fr-FR"/>
        </w:rPr>
      </w:pPr>
    </w:p>
    <w:p w:rsidR="00392EB7" w:rsidRDefault="00392EB7" w:rsidP="00780ACD">
      <w:pPr>
        <w:spacing w:after="0" w:line="240" w:lineRule="auto"/>
        <w:rPr>
          <w:rFonts w:ascii="Book Antiqua" w:hAnsi="Book Antiqua"/>
          <w:b/>
          <w:bCs/>
          <w:sz w:val="36"/>
          <w:szCs w:val="36"/>
          <w:lang w:val="fr-FR"/>
        </w:rPr>
      </w:pPr>
    </w:p>
    <w:p w:rsidR="00353D29" w:rsidRPr="006878B3" w:rsidRDefault="00780ACD" w:rsidP="006878B3">
      <w:pPr>
        <w:bidi w:val="0"/>
        <w:spacing w:after="0" w:line="240" w:lineRule="auto"/>
        <w:rPr>
          <w:rFonts w:ascii="Book Antiqua" w:hAnsi="Book Antiqua"/>
          <w:b/>
          <w:bCs/>
          <w:sz w:val="36"/>
          <w:szCs w:val="36"/>
          <w:lang w:val="fr-FR"/>
        </w:rPr>
      </w:pPr>
      <w:r>
        <w:br w:type="page"/>
      </w:r>
    </w:p>
    <w:p w:rsidR="006878B3" w:rsidRPr="006878B3" w:rsidRDefault="006878B3" w:rsidP="006878B3">
      <w:pPr>
        <w:spacing w:after="0" w:line="240" w:lineRule="auto"/>
        <w:jc w:val="center"/>
        <w:rPr>
          <w:rFonts w:ascii="Garamond" w:hAnsi="Garamond"/>
          <w:sz w:val="72"/>
          <w:szCs w:val="72"/>
        </w:rPr>
      </w:pPr>
      <w:r w:rsidRPr="006878B3">
        <w:rPr>
          <w:rFonts w:ascii="Garamond" w:hAnsi="Garamond"/>
          <w:sz w:val="72"/>
          <w:szCs w:val="72"/>
        </w:rPr>
        <w:lastRenderedPageBreak/>
        <w:sym w:font="KFGQPC Arabic Symbols 01" w:char="F021"/>
      </w:r>
    </w:p>
    <w:p w:rsidR="00726AFC" w:rsidRPr="006878B3" w:rsidRDefault="006878B3" w:rsidP="006878B3">
      <w:pPr>
        <w:pStyle w:val="Heading1"/>
        <w:rPr>
          <w:rStyle w:val="Heading1Char"/>
          <w:rFonts w:cs="Times New Roman"/>
        </w:rPr>
      </w:pPr>
      <w:r w:rsidRPr="002F7C40">
        <w:rPr>
          <w:smallCaps/>
          <w:sz w:val="32"/>
          <w:szCs w:val="28"/>
        </w:rPr>
        <w:t>Au nom d</w:t>
      </w:r>
      <w:r>
        <w:rPr>
          <w:smallCaps/>
          <w:sz w:val="32"/>
          <w:szCs w:val="28"/>
        </w:rPr>
        <w:t>’</w:t>
      </w:r>
      <w:r w:rsidRPr="002F7C40">
        <w:rPr>
          <w:smallCaps/>
          <w:sz w:val="32"/>
          <w:szCs w:val="28"/>
        </w:rPr>
        <w:t xml:space="preserve">Allah, </w:t>
      </w:r>
      <w:r>
        <w:rPr>
          <w:smallCaps/>
          <w:sz w:val="32"/>
          <w:szCs w:val="28"/>
        </w:rPr>
        <w:t>le tout miséricordieux</w:t>
      </w:r>
      <w:r w:rsidRPr="002F7C40">
        <w:rPr>
          <w:smallCaps/>
          <w:sz w:val="32"/>
          <w:szCs w:val="28"/>
        </w:rPr>
        <w:t>, le très Miséricordieux</w:t>
      </w:r>
    </w:p>
    <w:p w:rsidR="006878B3" w:rsidRDefault="006878B3" w:rsidP="006878B3">
      <w:pPr>
        <w:tabs>
          <w:tab w:val="left" w:pos="9746"/>
        </w:tabs>
        <w:bidi w:val="0"/>
        <w:spacing w:after="0" w:line="240" w:lineRule="auto"/>
        <w:ind w:firstLine="284"/>
        <w:jc w:val="both"/>
        <w:rPr>
          <w:rFonts w:ascii="Book Antiqua" w:hAnsi="Book Antiqua" w:cs="Traditional Arabic"/>
          <w:sz w:val="24"/>
          <w:szCs w:val="24"/>
          <w:lang w:val="fr-FR"/>
        </w:rPr>
      </w:pPr>
    </w:p>
    <w:p w:rsidR="007B188C" w:rsidRDefault="007B188C" w:rsidP="00896CD3">
      <w:pPr>
        <w:tabs>
          <w:tab w:val="left" w:pos="9746"/>
        </w:tabs>
        <w:bidi w:val="0"/>
        <w:spacing w:after="0" w:line="240" w:lineRule="auto"/>
        <w:ind w:firstLine="284"/>
        <w:jc w:val="both"/>
        <w:rPr>
          <w:rFonts w:ascii="Book Antiqua" w:hAnsi="Book Antiqua" w:cs="Traditional Arabic"/>
          <w:sz w:val="24"/>
          <w:szCs w:val="24"/>
          <w:lang w:val="fr-FR"/>
        </w:rPr>
      </w:pPr>
    </w:p>
    <w:p w:rsidR="007B188C" w:rsidRDefault="007B188C" w:rsidP="007B188C">
      <w:pPr>
        <w:tabs>
          <w:tab w:val="left" w:pos="9746"/>
        </w:tabs>
        <w:bidi w:val="0"/>
        <w:spacing w:after="0" w:line="240" w:lineRule="auto"/>
        <w:ind w:firstLine="284"/>
        <w:jc w:val="both"/>
        <w:rPr>
          <w:rFonts w:ascii="Book Antiqua" w:hAnsi="Book Antiqua" w:cs="Traditional Arabic"/>
          <w:sz w:val="24"/>
          <w:szCs w:val="24"/>
          <w:lang w:val="fr-FR"/>
        </w:rPr>
      </w:pPr>
    </w:p>
    <w:p w:rsidR="006878B3" w:rsidRPr="006878B3" w:rsidRDefault="006878B3" w:rsidP="007B188C">
      <w:pPr>
        <w:tabs>
          <w:tab w:val="left" w:pos="9746"/>
        </w:tabs>
        <w:bidi w:val="0"/>
        <w:spacing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w:t>
      </w:r>
      <w:r w:rsidRPr="006878B3">
        <w:rPr>
          <w:rFonts w:ascii="Book Antiqua" w:hAnsi="Book Antiqua" w:cs="Traditional Arabic"/>
          <w:sz w:val="24"/>
          <w:szCs w:val="24"/>
          <w:lang w:val="fr-FR"/>
        </w:rPr>
        <w:t>e prophète</w:t>
      </w:r>
      <w:r w:rsidR="00404341">
        <w:rPr>
          <w:rFonts w:ascii="Book Antiqua" w:hAnsi="Book Antiqua" w:cs="Traditional Arabic"/>
          <w:sz w:val="24"/>
          <w:szCs w:val="24"/>
          <w:lang w:val="fr-FR"/>
        </w:rPr>
        <w:t xml:space="preserve"> </w:t>
      </w:r>
      <w:r w:rsidR="00404341">
        <w:rPr>
          <w:rFonts w:ascii="Book Antiqua" w:hAnsi="Book Antiqua" w:cs="Traditional Arabic"/>
          <w:color w:val="000000"/>
          <w:sz w:val="24"/>
          <w:szCs w:val="24"/>
          <w:lang w:val="fr-FR"/>
        </w:rPr>
        <w:t>(</w:t>
      </w:r>
      <w:r w:rsidR="00404341">
        <w:rPr>
          <w:rFonts w:ascii="Book Antiqua" w:hAnsi="Book Antiqua" w:cs="Traditional Arabic"/>
          <w:color w:val="000000"/>
          <w:sz w:val="24"/>
          <w:szCs w:val="24"/>
          <w:lang w:val="fr-FR"/>
        </w:rPr>
        <w:sym w:font="AGA Arabesque" w:char="F065"/>
      </w:r>
      <w:r w:rsidR="00404341">
        <w:rPr>
          <w:rFonts w:ascii="Book Antiqua" w:hAnsi="Book Antiqua" w:cs="Traditional Arabic"/>
          <w:color w:val="000000"/>
          <w:sz w:val="24"/>
          <w:szCs w:val="24"/>
          <w:lang w:val="fr-FR"/>
        </w:rPr>
        <w:t>)</w:t>
      </w:r>
      <w:r w:rsidR="00F438C1">
        <w:rPr>
          <w:rFonts w:ascii="Book Antiqua" w:hAnsi="Book Antiqua" w:cs="Traditional Arabic"/>
          <w:sz w:val="24"/>
          <w:szCs w:val="24"/>
          <w:lang w:val="fr-FR"/>
        </w:rPr>
        <w:t xml:space="preserve"> épousa </w:t>
      </w:r>
      <w:r w:rsidR="007B188C">
        <w:rPr>
          <w:rFonts w:ascii="Book Antiqua" w:hAnsi="Book Antiqua" w:cs="Traditional Arabic"/>
          <w:sz w:val="24"/>
          <w:szCs w:val="24"/>
          <w:lang w:val="fr-FR"/>
        </w:rPr>
        <w:t>Khadî</w:t>
      </w:r>
      <w:r w:rsidR="00296EAF">
        <w:rPr>
          <w:rFonts w:ascii="Book Antiqua" w:hAnsi="Book Antiqua" w:cs="Traditional Arabic"/>
          <w:sz w:val="24"/>
          <w:szCs w:val="24"/>
          <w:lang w:val="fr-FR"/>
        </w:rPr>
        <w:t>jah</w:t>
      </w:r>
      <w:r w:rsidRPr="006878B3">
        <w:rPr>
          <w:rFonts w:ascii="Book Antiqua" w:hAnsi="Book Antiqua" w:cs="Traditional Arabic"/>
          <w:sz w:val="24"/>
          <w:szCs w:val="24"/>
          <w:lang w:val="fr-FR"/>
        </w:rPr>
        <w:t xml:space="preserve">, alors qu’il </w:t>
      </w:r>
      <w:r w:rsidR="007B188C">
        <w:rPr>
          <w:rFonts w:ascii="Book Antiqua" w:hAnsi="Book Antiqua" w:cs="Traditional Arabic"/>
          <w:sz w:val="24"/>
          <w:szCs w:val="24"/>
          <w:lang w:val="fr-FR"/>
        </w:rPr>
        <w:t xml:space="preserve">était âgé de </w:t>
      </w:r>
      <w:r w:rsidRPr="006878B3">
        <w:rPr>
          <w:rFonts w:ascii="Book Antiqua" w:hAnsi="Book Antiqua" w:cs="Traditional Arabic"/>
          <w:sz w:val="24"/>
          <w:szCs w:val="24"/>
          <w:lang w:val="fr-FR"/>
        </w:rPr>
        <w:t xml:space="preserve">vingt-cinq ans, et qu’elle en avait quarante. Il </w:t>
      </w:r>
      <w:r w:rsidR="00404341">
        <w:rPr>
          <w:rFonts w:ascii="Book Antiqua" w:hAnsi="Book Antiqua" w:cs="Traditional Arabic"/>
          <w:color w:val="000000"/>
          <w:sz w:val="24"/>
          <w:szCs w:val="24"/>
          <w:lang w:val="fr-FR"/>
        </w:rPr>
        <w:t>(</w:t>
      </w:r>
      <w:r w:rsidR="00404341">
        <w:rPr>
          <w:rFonts w:ascii="Book Antiqua" w:hAnsi="Book Antiqua" w:cs="Traditional Arabic"/>
          <w:color w:val="000000"/>
          <w:sz w:val="24"/>
          <w:szCs w:val="24"/>
          <w:lang w:val="fr-FR"/>
        </w:rPr>
        <w:sym w:font="AGA Arabesque" w:char="F065"/>
      </w:r>
      <w:r w:rsidR="00404341">
        <w:rPr>
          <w:rFonts w:ascii="Book Antiqua" w:hAnsi="Book Antiqua" w:cs="Traditional Arabic"/>
          <w:color w:val="000000"/>
          <w:sz w:val="24"/>
          <w:szCs w:val="24"/>
          <w:lang w:val="fr-FR"/>
        </w:rPr>
        <w:t>)</w:t>
      </w:r>
      <w:r w:rsidRPr="006878B3">
        <w:rPr>
          <w:rFonts w:ascii="Book Antiqua" w:hAnsi="Book Antiqua" w:cs="Traditional Arabic"/>
          <w:sz w:val="24"/>
          <w:szCs w:val="24"/>
          <w:lang w:val="fr-FR"/>
        </w:rPr>
        <w:t xml:space="preserve"> était parti pour elle en mission commerciale en direction du </w:t>
      </w:r>
      <w:r w:rsidR="00896CD3">
        <w:rPr>
          <w:rFonts w:ascii="Book Antiqua" w:hAnsi="Book Antiqua" w:cs="Traditional Arabic"/>
          <w:sz w:val="24"/>
          <w:szCs w:val="24"/>
          <w:lang w:val="fr-FR"/>
        </w:rPr>
        <w:t>S</w:t>
      </w:r>
      <w:r w:rsidRPr="006878B3">
        <w:rPr>
          <w:rFonts w:ascii="Book Antiqua" w:hAnsi="Book Antiqua" w:cs="Traditional Arabic"/>
          <w:sz w:val="24"/>
          <w:szCs w:val="24"/>
          <w:lang w:val="fr-FR"/>
        </w:rPr>
        <w:t>hâm, avec Maysara</w:t>
      </w:r>
      <w:r w:rsidR="00896CD3">
        <w:rPr>
          <w:rFonts w:ascii="Book Antiqua" w:hAnsi="Book Antiqua" w:cs="Traditional Arabic"/>
          <w:sz w:val="24"/>
          <w:szCs w:val="24"/>
          <w:lang w:val="fr-FR"/>
        </w:rPr>
        <w:t>h</w:t>
      </w:r>
      <w:r w:rsidRPr="006878B3">
        <w:rPr>
          <w:rFonts w:ascii="Book Antiqua" w:hAnsi="Book Antiqua" w:cs="Traditional Arabic"/>
          <w:sz w:val="24"/>
          <w:szCs w:val="24"/>
          <w:lang w:val="fr-FR"/>
        </w:rPr>
        <w:t xml:space="preserve">, le servant de </w:t>
      </w:r>
      <w:r w:rsidR="007B188C">
        <w:rPr>
          <w:rFonts w:ascii="Book Antiqua" w:hAnsi="Book Antiqua" w:cs="Traditional Arabic"/>
          <w:sz w:val="24"/>
          <w:szCs w:val="24"/>
          <w:lang w:val="fr-FR"/>
        </w:rPr>
        <w:t xml:space="preserve">Khadîjah. Pendant ce voyage, </w:t>
      </w:r>
      <w:r w:rsidRPr="006878B3">
        <w:rPr>
          <w:rFonts w:ascii="Book Antiqua" w:hAnsi="Book Antiqua" w:cs="Traditional Arabic"/>
          <w:sz w:val="24"/>
          <w:szCs w:val="24"/>
          <w:lang w:val="fr-FR"/>
        </w:rPr>
        <w:t>Maysara</w:t>
      </w:r>
      <w:r w:rsidR="00896CD3">
        <w:rPr>
          <w:rFonts w:ascii="Book Antiqua" w:hAnsi="Book Antiqua" w:cs="Traditional Arabic"/>
          <w:sz w:val="24"/>
          <w:szCs w:val="24"/>
          <w:lang w:val="fr-FR"/>
        </w:rPr>
        <w:t>h</w:t>
      </w:r>
      <w:r w:rsidRPr="006878B3">
        <w:rPr>
          <w:rFonts w:ascii="Book Antiqua" w:hAnsi="Book Antiqua" w:cs="Traditional Arabic"/>
          <w:sz w:val="24"/>
          <w:szCs w:val="24"/>
          <w:lang w:val="fr-FR"/>
        </w:rPr>
        <w:t xml:space="preserve"> avait </w:t>
      </w:r>
      <w:r w:rsidR="00896CD3">
        <w:rPr>
          <w:rFonts w:ascii="Book Antiqua" w:hAnsi="Book Antiqua" w:cs="Traditional Arabic"/>
          <w:sz w:val="24"/>
          <w:szCs w:val="24"/>
          <w:lang w:val="fr-FR"/>
        </w:rPr>
        <w:t xml:space="preserve">pu observer </w:t>
      </w:r>
      <w:r w:rsidRPr="006878B3">
        <w:rPr>
          <w:rFonts w:ascii="Book Antiqua" w:hAnsi="Book Antiqua" w:cs="Traditional Arabic"/>
          <w:sz w:val="24"/>
          <w:szCs w:val="24"/>
          <w:lang w:val="fr-FR"/>
        </w:rPr>
        <w:t xml:space="preserve">de lui </w:t>
      </w:r>
      <w:r w:rsidR="00896CD3">
        <w:rPr>
          <w:rFonts w:ascii="Book Antiqua" w:hAnsi="Book Antiqua" w:cs="Traditional Arabic"/>
          <w:sz w:val="24"/>
          <w:szCs w:val="24"/>
          <w:lang w:val="fr-FR"/>
        </w:rPr>
        <w:t xml:space="preserve">un comportement qui </w:t>
      </w:r>
      <w:r w:rsidRPr="006878B3">
        <w:rPr>
          <w:rFonts w:ascii="Book Antiqua" w:hAnsi="Book Antiqua" w:cs="Traditional Arabic"/>
          <w:sz w:val="24"/>
          <w:szCs w:val="24"/>
          <w:lang w:val="fr-FR"/>
        </w:rPr>
        <w:t xml:space="preserve">l’avait enchanté, </w:t>
      </w:r>
      <w:r w:rsidR="00896CD3">
        <w:rPr>
          <w:rFonts w:ascii="Book Antiqua" w:hAnsi="Book Antiqua" w:cs="Traditional Arabic"/>
          <w:sz w:val="24"/>
          <w:szCs w:val="24"/>
          <w:lang w:val="fr-FR"/>
        </w:rPr>
        <w:t xml:space="preserve">aussi bien de par </w:t>
      </w:r>
      <w:r w:rsidRPr="006878B3">
        <w:rPr>
          <w:rFonts w:ascii="Book Antiqua" w:hAnsi="Book Antiqua" w:cs="Traditional Arabic"/>
          <w:sz w:val="24"/>
          <w:szCs w:val="24"/>
          <w:lang w:val="fr-FR"/>
        </w:rPr>
        <w:t xml:space="preserve">son honnêteté </w:t>
      </w:r>
      <w:r w:rsidR="00896CD3">
        <w:rPr>
          <w:rFonts w:ascii="Book Antiqua" w:hAnsi="Book Antiqua" w:cs="Traditional Arabic"/>
          <w:sz w:val="24"/>
          <w:szCs w:val="24"/>
          <w:lang w:val="fr-FR"/>
        </w:rPr>
        <w:t xml:space="preserve">que de </w:t>
      </w:r>
      <w:r w:rsidRPr="006878B3">
        <w:rPr>
          <w:rFonts w:ascii="Book Antiqua" w:hAnsi="Book Antiqua" w:cs="Traditional Arabic"/>
          <w:sz w:val="24"/>
          <w:szCs w:val="24"/>
          <w:lang w:val="fr-FR"/>
        </w:rPr>
        <w:t xml:space="preserve">sa sincérité. Et, lorsqu’il rentra de voyage, il informa sa souveraine de ce qu’il avait remarqué. Elle fut ainsi désireuse de se marier avec lui, et il </w:t>
      </w:r>
      <w:r w:rsidR="00404341">
        <w:rPr>
          <w:rFonts w:ascii="Book Antiqua" w:hAnsi="Book Antiqua" w:cs="Traditional Arabic"/>
          <w:color w:val="000000"/>
          <w:sz w:val="24"/>
          <w:szCs w:val="24"/>
          <w:lang w:val="fr-FR"/>
        </w:rPr>
        <w:t>(</w:t>
      </w:r>
      <w:r w:rsidR="00404341">
        <w:rPr>
          <w:rFonts w:ascii="Book Antiqua" w:hAnsi="Book Antiqua" w:cs="Traditional Arabic"/>
          <w:color w:val="000000"/>
          <w:sz w:val="24"/>
          <w:szCs w:val="24"/>
          <w:lang w:val="fr-FR"/>
        </w:rPr>
        <w:sym w:font="AGA Arabesque" w:char="F065"/>
      </w:r>
      <w:r w:rsidR="00404341">
        <w:rPr>
          <w:rFonts w:ascii="Book Antiqua" w:hAnsi="Book Antiqua" w:cs="Traditional Arabic"/>
          <w:color w:val="000000"/>
          <w:sz w:val="24"/>
          <w:szCs w:val="24"/>
          <w:lang w:val="fr-FR"/>
        </w:rPr>
        <w:t>)</w:t>
      </w:r>
      <w:r w:rsidRPr="006878B3">
        <w:rPr>
          <w:rFonts w:ascii="Book Antiqua" w:hAnsi="Book Antiqua" w:cs="Traditional Arabic"/>
          <w:sz w:val="24"/>
          <w:szCs w:val="24"/>
          <w:lang w:val="fr-FR"/>
        </w:rPr>
        <w:t xml:space="preserve"> l’épousa.</w:t>
      </w:r>
    </w:p>
    <w:p w:rsidR="006878B3" w:rsidRPr="006878B3" w:rsidRDefault="007B188C" w:rsidP="007B188C">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Khadîjah</w:t>
      </w:r>
      <w:r w:rsidR="00896CD3">
        <w:rPr>
          <w:rFonts w:ascii="Book Antiqua" w:hAnsi="Book Antiqua" w:cs="Traditional Arabic"/>
          <w:sz w:val="24"/>
          <w:szCs w:val="24"/>
          <w:lang w:val="fr-FR"/>
        </w:rPr>
        <w:t xml:space="preserve"> (</w:t>
      </w:r>
      <w:r w:rsidR="00896CD3">
        <w:rPr>
          <w:rFonts w:ascii="Book Antiqua" w:hAnsi="Book Antiqua" w:cs="Traditional Arabic"/>
          <w:sz w:val="24"/>
          <w:szCs w:val="24"/>
          <w:lang w:val="fr-FR"/>
        </w:rPr>
        <w:sym w:font="KFGQPC Arabic Symbols 01" w:char="F069"/>
      </w:r>
      <w:r w:rsidR="00896CD3">
        <w:rPr>
          <w:rFonts w:ascii="Book Antiqua" w:hAnsi="Book Antiqua" w:cs="Traditional Arabic"/>
          <w:sz w:val="24"/>
          <w:szCs w:val="24"/>
          <w:lang w:val="fr-FR"/>
        </w:rPr>
        <w:t>)</w:t>
      </w:r>
      <w:r w:rsidR="006878B3" w:rsidRPr="006878B3">
        <w:rPr>
          <w:rFonts w:ascii="Book Antiqua" w:hAnsi="Book Antiqua" w:cs="Traditional Arabic"/>
          <w:sz w:val="24"/>
          <w:szCs w:val="24"/>
          <w:lang w:val="fr-FR"/>
        </w:rPr>
        <w:t xml:space="preserve"> décéda trois ans avant </w:t>
      </w:r>
      <w:r>
        <w:rPr>
          <w:rFonts w:ascii="Book Antiqua" w:hAnsi="Book Antiqua" w:cs="Traditional Arabic"/>
          <w:sz w:val="24"/>
          <w:szCs w:val="24"/>
          <w:lang w:val="fr-FR"/>
        </w:rPr>
        <w:t xml:space="preserve">l’année de </w:t>
      </w:r>
      <w:r w:rsidR="006878B3" w:rsidRPr="006878B3">
        <w:rPr>
          <w:rFonts w:ascii="Book Antiqua" w:hAnsi="Book Antiqua" w:cs="Traditional Arabic"/>
          <w:sz w:val="24"/>
          <w:szCs w:val="24"/>
          <w:lang w:val="fr-FR"/>
        </w:rPr>
        <w:t xml:space="preserve">l’émigration. Le prophète </w:t>
      </w:r>
      <w:r w:rsidR="00404341">
        <w:rPr>
          <w:rFonts w:ascii="Book Antiqua" w:hAnsi="Book Antiqua" w:cs="Traditional Arabic"/>
          <w:color w:val="000000"/>
          <w:sz w:val="24"/>
          <w:szCs w:val="24"/>
          <w:lang w:val="fr-FR"/>
        </w:rPr>
        <w:t>(</w:t>
      </w:r>
      <w:r w:rsidR="00404341">
        <w:rPr>
          <w:rFonts w:ascii="Book Antiqua" w:hAnsi="Book Antiqua" w:cs="Traditional Arabic"/>
          <w:color w:val="000000"/>
          <w:sz w:val="24"/>
          <w:szCs w:val="24"/>
          <w:lang w:val="fr-FR"/>
        </w:rPr>
        <w:sym w:font="AGA Arabesque" w:char="F065"/>
      </w:r>
      <w:r w:rsidR="00404341">
        <w:rPr>
          <w:rFonts w:ascii="Book Antiqua" w:hAnsi="Book Antiqua" w:cs="Traditional Arabic"/>
          <w:color w:val="000000"/>
          <w:sz w:val="24"/>
          <w:szCs w:val="24"/>
          <w:lang w:val="fr-FR"/>
        </w:rPr>
        <w:t>)</w:t>
      </w:r>
      <w:r w:rsidR="006878B3" w:rsidRPr="006878B3">
        <w:rPr>
          <w:rFonts w:ascii="Book Antiqua" w:hAnsi="Book Antiqua" w:cs="Traditional Arabic"/>
          <w:sz w:val="24"/>
          <w:szCs w:val="24"/>
          <w:lang w:val="fr-FR"/>
        </w:rPr>
        <w:t xml:space="preserve"> avait vécu avec elle vingt-c</w:t>
      </w:r>
      <w:bookmarkStart w:id="0" w:name="_GoBack"/>
      <w:bookmarkEnd w:id="0"/>
      <w:r w:rsidR="006878B3" w:rsidRPr="006878B3">
        <w:rPr>
          <w:rFonts w:ascii="Book Antiqua" w:hAnsi="Book Antiqua" w:cs="Traditional Arabic"/>
          <w:sz w:val="24"/>
          <w:szCs w:val="24"/>
          <w:lang w:val="fr-FR"/>
        </w:rPr>
        <w:t>inq ans, sans épouser d’autre femme, jusqu</w:t>
      </w:r>
      <w:r w:rsidR="00896CD3">
        <w:rPr>
          <w:rFonts w:ascii="Book Antiqua" w:hAnsi="Book Antiqua" w:cs="Traditional Arabic"/>
          <w:sz w:val="24"/>
          <w:szCs w:val="24"/>
          <w:lang w:val="fr-FR"/>
        </w:rPr>
        <w:t>’</w:t>
      </w:r>
      <w:r w:rsidR="006878B3" w:rsidRPr="006878B3">
        <w:rPr>
          <w:rFonts w:ascii="Book Antiqua" w:hAnsi="Book Antiqua" w:cs="Traditional Arabic"/>
          <w:sz w:val="24"/>
          <w:szCs w:val="24"/>
          <w:lang w:val="fr-FR"/>
        </w:rPr>
        <w:t>à ce qu’elle meure</w:t>
      </w:r>
      <w:r>
        <w:rPr>
          <w:rFonts w:ascii="Book Antiqua" w:hAnsi="Book Antiqua" w:cs="Traditional Arabic"/>
          <w:sz w:val="24"/>
          <w:szCs w:val="24"/>
          <w:lang w:val="fr-FR"/>
        </w:rPr>
        <w:t xml:space="preserve"> alors</w:t>
      </w:r>
      <w:r w:rsidR="006878B3" w:rsidRPr="006878B3">
        <w:rPr>
          <w:rFonts w:ascii="Book Antiqua" w:hAnsi="Book Antiqua" w:cs="Traditional Arabic"/>
          <w:sz w:val="24"/>
          <w:szCs w:val="24"/>
          <w:lang w:val="fr-FR"/>
        </w:rPr>
        <w:t xml:space="preserve"> âgée de soixante-cinq ans, tandis que lui en avait environ cinquante. Ensuite, le prophète </w:t>
      </w:r>
      <w:r w:rsidR="00404341">
        <w:rPr>
          <w:rFonts w:ascii="Book Antiqua" w:hAnsi="Book Antiqua" w:cs="Traditional Arabic"/>
          <w:color w:val="000000"/>
          <w:sz w:val="24"/>
          <w:szCs w:val="24"/>
          <w:lang w:val="fr-FR"/>
        </w:rPr>
        <w:t>(</w:t>
      </w:r>
      <w:r w:rsidR="00404341">
        <w:rPr>
          <w:rFonts w:ascii="Book Antiqua" w:hAnsi="Book Antiqua" w:cs="Traditional Arabic"/>
          <w:color w:val="000000"/>
          <w:sz w:val="24"/>
          <w:szCs w:val="24"/>
          <w:lang w:val="fr-FR"/>
        </w:rPr>
        <w:sym w:font="AGA Arabesque" w:char="F065"/>
      </w:r>
      <w:r w:rsidR="00404341">
        <w:rPr>
          <w:rFonts w:ascii="Book Antiqua" w:hAnsi="Book Antiqua" w:cs="Traditional Arabic"/>
          <w:color w:val="000000"/>
          <w:sz w:val="24"/>
          <w:szCs w:val="24"/>
          <w:lang w:val="fr-FR"/>
        </w:rPr>
        <w:t>)</w:t>
      </w:r>
      <w:r w:rsidR="006878B3" w:rsidRPr="006878B3">
        <w:rPr>
          <w:rFonts w:ascii="Book Antiqua" w:hAnsi="Book Antiqua" w:cs="Traditional Arabic"/>
          <w:sz w:val="24"/>
          <w:szCs w:val="24"/>
          <w:lang w:val="fr-FR"/>
        </w:rPr>
        <w:t xml:space="preserve"> épousa plusieurs femmes, et ce pour de nombreuses sagesses et de nobles desseins. </w:t>
      </w:r>
    </w:p>
    <w:p w:rsidR="006878B3" w:rsidRPr="006878B3" w:rsidRDefault="00896CD3" w:rsidP="007B188C">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w:t>
      </w:r>
      <w:r w:rsidR="006878B3" w:rsidRPr="006878B3">
        <w:rPr>
          <w:rFonts w:ascii="Book Antiqua" w:hAnsi="Book Antiqua" w:cs="Traditional Arabic"/>
          <w:sz w:val="24"/>
          <w:szCs w:val="24"/>
          <w:lang w:val="fr-FR"/>
        </w:rPr>
        <w:t xml:space="preserve">eci vient infirmer ce que prétendent certains orientalistes et autres négateurs acharnés, lorsqu’ils affirment que le prophète </w:t>
      </w:r>
      <w:r w:rsidR="00404341">
        <w:rPr>
          <w:rFonts w:ascii="Book Antiqua" w:hAnsi="Book Antiqua" w:cs="Traditional Arabic"/>
          <w:color w:val="000000"/>
          <w:sz w:val="24"/>
          <w:szCs w:val="24"/>
          <w:lang w:val="fr-FR"/>
        </w:rPr>
        <w:t>(</w:t>
      </w:r>
      <w:r w:rsidR="00404341">
        <w:rPr>
          <w:rFonts w:ascii="Book Antiqua" w:hAnsi="Book Antiqua" w:cs="Traditional Arabic"/>
          <w:color w:val="000000"/>
          <w:sz w:val="24"/>
          <w:szCs w:val="24"/>
          <w:lang w:val="fr-FR"/>
        </w:rPr>
        <w:sym w:font="AGA Arabesque" w:char="F065"/>
      </w:r>
      <w:r w:rsidR="00404341">
        <w:rPr>
          <w:rFonts w:ascii="Book Antiqua" w:hAnsi="Book Antiqua" w:cs="Traditional Arabic"/>
          <w:color w:val="000000"/>
          <w:sz w:val="24"/>
          <w:szCs w:val="24"/>
          <w:lang w:val="fr-FR"/>
        </w:rPr>
        <w:t>)</w:t>
      </w:r>
      <w:r w:rsidR="006878B3" w:rsidRPr="006878B3">
        <w:rPr>
          <w:rFonts w:ascii="Book Antiqua" w:hAnsi="Book Antiqua" w:cs="Traditional Arabic"/>
          <w:sz w:val="24"/>
          <w:szCs w:val="24"/>
          <w:lang w:val="fr-FR"/>
        </w:rPr>
        <w:t xml:space="preserve"> était une personne qui suivait ses instincts et recherchait la simple jouissance. Et comment cela serait-il possible alors qu’il </w:t>
      </w:r>
      <w:r w:rsidR="007B188C">
        <w:rPr>
          <w:rFonts w:ascii="Book Antiqua" w:hAnsi="Book Antiqua" w:cs="Traditional Arabic"/>
          <w:sz w:val="24"/>
          <w:szCs w:val="24"/>
          <w:lang w:val="fr-FR"/>
        </w:rPr>
        <w:t>était</w:t>
      </w:r>
      <w:r w:rsidR="006878B3" w:rsidRPr="006878B3">
        <w:rPr>
          <w:rFonts w:ascii="Book Antiqua" w:hAnsi="Book Antiqua" w:cs="Traditional Arabic"/>
          <w:sz w:val="24"/>
          <w:szCs w:val="24"/>
          <w:lang w:val="fr-FR"/>
        </w:rPr>
        <w:t xml:space="preserve"> resté vingt-cinq ans avec une seule femme, qui lui </w:t>
      </w:r>
      <w:r w:rsidR="007B188C">
        <w:rPr>
          <w:rFonts w:ascii="Book Antiqua" w:hAnsi="Book Antiqua" w:cs="Traditional Arabic"/>
          <w:sz w:val="24"/>
          <w:szCs w:val="24"/>
          <w:lang w:val="fr-FR"/>
        </w:rPr>
        <w:t xml:space="preserve">était </w:t>
      </w:r>
      <w:r w:rsidR="006878B3" w:rsidRPr="006878B3">
        <w:rPr>
          <w:rFonts w:ascii="Book Antiqua" w:hAnsi="Book Antiqua" w:cs="Traditional Arabic"/>
          <w:sz w:val="24"/>
          <w:szCs w:val="24"/>
          <w:lang w:val="fr-FR"/>
        </w:rPr>
        <w:t>ainée de quinze ans, sans prendre d’autre femme</w:t>
      </w:r>
      <w:r w:rsidR="007B188C">
        <w:rPr>
          <w:rFonts w:ascii="Book Antiqua" w:hAnsi="Book Antiqua" w:cs="Traditional Arabic"/>
          <w:sz w:val="24"/>
          <w:szCs w:val="24"/>
          <w:lang w:val="fr-FR"/>
        </w:rPr>
        <w:t xml:space="preserve"> </w:t>
      </w:r>
      <w:r w:rsidR="006878B3" w:rsidRPr="006878B3">
        <w:rPr>
          <w:rFonts w:ascii="Book Antiqua" w:hAnsi="Book Antiqua" w:cs="Traditional Arabic"/>
          <w:sz w:val="24"/>
          <w:szCs w:val="24"/>
          <w:lang w:val="fr-FR"/>
        </w:rPr>
        <w:t>jusqu'à ce qu’elle décède, et qu’il avait alors laissé derrière lui son jeune âge, et le feu de sa pulsion ?!</w:t>
      </w:r>
    </w:p>
    <w:p w:rsidR="006878B3" w:rsidRPr="006878B3" w:rsidRDefault="006878B3" w:rsidP="006878B3">
      <w:pPr>
        <w:tabs>
          <w:tab w:val="left" w:pos="9746"/>
        </w:tabs>
        <w:bidi w:val="0"/>
        <w:spacing w:before="120" w:after="0" w:line="240" w:lineRule="auto"/>
        <w:ind w:firstLine="284"/>
        <w:jc w:val="both"/>
        <w:rPr>
          <w:rFonts w:ascii="Book Antiqua" w:hAnsi="Book Antiqua" w:cs="Traditional Arabic"/>
          <w:sz w:val="24"/>
          <w:szCs w:val="24"/>
          <w:lang w:val="fr-FR"/>
        </w:rPr>
      </w:pPr>
      <w:r w:rsidRPr="006878B3">
        <w:rPr>
          <w:rFonts w:ascii="Book Antiqua" w:hAnsi="Book Antiqua" w:cs="Traditional Arabic"/>
          <w:sz w:val="24"/>
          <w:szCs w:val="24"/>
          <w:lang w:val="fr-FR"/>
        </w:rPr>
        <w:t>Est-ce que ses instincts étaient éteints pendant toutes ces longues années, puis se sont soudainement réveillés, alors qu’il avait atteint les cinquante ans ?! Aucun être doué de raison ne peut prononcer ce genre de parole !</w:t>
      </w:r>
    </w:p>
    <w:p w:rsidR="00896CD3" w:rsidRDefault="007B188C" w:rsidP="007B188C">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 outre, b</w:t>
      </w:r>
      <w:r w:rsidR="006878B3" w:rsidRPr="006878B3">
        <w:rPr>
          <w:rFonts w:ascii="Book Antiqua" w:hAnsi="Book Antiqua" w:cs="Traditional Arabic"/>
          <w:sz w:val="24"/>
          <w:szCs w:val="24"/>
          <w:lang w:val="fr-FR"/>
        </w:rPr>
        <w:t xml:space="preserve">eaucoup de savants et penseurs occidentaux </w:t>
      </w:r>
      <w:r w:rsidR="00896CD3">
        <w:rPr>
          <w:rFonts w:ascii="Book Antiqua" w:hAnsi="Book Antiqua" w:cs="Traditional Arabic"/>
          <w:sz w:val="24"/>
          <w:szCs w:val="24"/>
          <w:lang w:val="fr-FR"/>
        </w:rPr>
        <w:t xml:space="preserve">ont </w:t>
      </w:r>
      <w:r w:rsidR="006878B3" w:rsidRPr="006878B3">
        <w:rPr>
          <w:rFonts w:ascii="Book Antiqua" w:hAnsi="Book Antiqua" w:cs="Traditional Arabic"/>
          <w:sz w:val="24"/>
          <w:szCs w:val="24"/>
          <w:lang w:val="fr-FR"/>
        </w:rPr>
        <w:t xml:space="preserve">eux-mêmes </w:t>
      </w:r>
      <w:r w:rsidR="00896CD3">
        <w:rPr>
          <w:rFonts w:ascii="Book Antiqua" w:hAnsi="Book Antiqua" w:cs="Traditional Arabic"/>
          <w:sz w:val="24"/>
          <w:szCs w:val="24"/>
          <w:lang w:val="fr-FR"/>
        </w:rPr>
        <w:t xml:space="preserve">dénigré </w:t>
      </w:r>
      <w:r w:rsidR="006878B3" w:rsidRPr="006878B3">
        <w:rPr>
          <w:rFonts w:ascii="Book Antiqua" w:hAnsi="Book Antiqua" w:cs="Traditional Arabic"/>
          <w:sz w:val="24"/>
          <w:szCs w:val="24"/>
          <w:lang w:val="fr-FR"/>
        </w:rPr>
        <w:t>de ces affirmations. [Parmi eux,] l’écrivain</w:t>
      </w:r>
      <w:r w:rsidR="00896CD3">
        <w:rPr>
          <w:rFonts w:ascii="Book Antiqua" w:hAnsi="Book Antiqua" w:cs="Traditional Arabic"/>
          <w:sz w:val="24"/>
          <w:szCs w:val="24"/>
          <w:lang w:val="fr-FR"/>
        </w:rPr>
        <w:t>e</w:t>
      </w:r>
      <w:r w:rsidR="006878B3" w:rsidRPr="006878B3">
        <w:rPr>
          <w:rFonts w:ascii="Book Antiqua" w:hAnsi="Book Antiqua" w:cs="Traditional Arabic"/>
          <w:sz w:val="24"/>
          <w:szCs w:val="24"/>
          <w:lang w:val="fr-FR"/>
        </w:rPr>
        <w:t xml:space="preserve"> italienne Laura V.</w:t>
      </w:r>
      <w:r w:rsidR="00896CD3">
        <w:rPr>
          <w:rFonts w:ascii="Book Antiqua" w:hAnsi="Book Antiqua" w:cs="Traditional Arabic"/>
          <w:sz w:val="24"/>
          <w:szCs w:val="24"/>
          <w:lang w:val="fr-FR"/>
        </w:rPr>
        <w:t xml:space="preserve"> </w:t>
      </w:r>
      <w:r w:rsidR="006878B3" w:rsidRPr="006878B3">
        <w:rPr>
          <w:rFonts w:ascii="Book Antiqua" w:hAnsi="Book Antiqua" w:cs="Traditional Arabic"/>
          <w:sz w:val="24"/>
          <w:szCs w:val="24"/>
          <w:lang w:val="fr-FR"/>
        </w:rPr>
        <w:t>Vaglieri</w:t>
      </w:r>
      <w:r w:rsidR="006878B3" w:rsidRPr="006878B3">
        <w:rPr>
          <w:rFonts w:ascii="Book Antiqua" w:hAnsi="Book Antiqua" w:cs="Traditional Arabic"/>
          <w:sz w:val="24"/>
          <w:szCs w:val="24"/>
          <w:vertAlign w:val="superscript"/>
          <w:lang w:val="fr-FR"/>
        </w:rPr>
        <w:footnoteReference w:id="1"/>
      </w:r>
      <w:r w:rsidR="006878B3" w:rsidRPr="006878B3">
        <w:rPr>
          <w:rFonts w:ascii="Book Antiqua" w:hAnsi="Book Antiqua" w:cs="Traditional Arabic"/>
          <w:sz w:val="24"/>
          <w:szCs w:val="24"/>
          <w:lang w:val="fr-FR"/>
        </w:rPr>
        <w:t xml:space="preserve"> a dit dans son livre</w:t>
      </w:r>
      <w:r w:rsidR="006878B3" w:rsidRPr="006878B3">
        <w:rPr>
          <w:rFonts w:ascii="Book Antiqua" w:hAnsi="Book Antiqua" w:cs="Traditional Arabic"/>
          <w:i/>
          <w:iCs/>
          <w:sz w:val="24"/>
          <w:szCs w:val="24"/>
          <w:lang w:val="fr-FR"/>
        </w:rPr>
        <w:t xml:space="preserve"> </w:t>
      </w:r>
      <w:r w:rsidR="006878B3" w:rsidRPr="006878B3">
        <w:rPr>
          <w:rFonts w:ascii="Book Antiqua" w:hAnsi="Book Antiqua" w:cs="Traditional Arabic"/>
          <w:sz w:val="24"/>
          <w:szCs w:val="24"/>
          <w:lang w:val="fr-FR"/>
        </w:rPr>
        <w:t>intitulé « </w:t>
      </w:r>
      <w:r w:rsidR="006878B3" w:rsidRPr="00896CD3">
        <w:rPr>
          <w:rFonts w:ascii="Book Antiqua" w:hAnsi="Book Antiqua" w:cs="Traditional Arabic"/>
          <w:i/>
          <w:iCs/>
          <w:sz w:val="24"/>
          <w:szCs w:val="24"/>
          <w:lang w:val="fr-FR"/>
        </w:rPr>
        <w:t>En Défense de l’Islam</w:t>
      </w:r>
      <w:r w:rsidR="006878B3" w:rsidRPr="006878B3">
        <w:rPr>
          <w:rFonts w:ascii="Book Antiqua" w:hAnsi="Book Antiqua" w:cs="Traditional Arabic"/>
          <w:i/>
          <w:iCs/>
          <w:sz w:val="24"/>
          <w:szCs w:val="24"/>
          <w:lang w:val="fr-FR"/>
        </w:rPr>
        <w:t> » </w:t>
      </w:r>
      <w:r w:rsidR="006878B3" w:rsidRPr="006878B3">
        <w:rPr>
          <w:rFonts w:ascii="Book Antiqua" w:hAnsi="Book Antiqua" w:cs="Traditional Arabic"/>
          <w:sz w:val="24"/>
          <w:szCs w:val="24"/>
          <w:lang w:val="fr-FR"/>
        </w:rPr>
        <w:t>:</w:t>
      </w:r>
    </w:p>
    <w:p w:rsidR="006878B3" w:rsidRPr="006878B3" w:rsidRDefault="006878B3" w:rsidP="007B188C">
      <w:pPr>
        <w:tabs>
          <w:tab w:val="left" w:pos="9746"/>
        </w:tabs>
        <w:bidi w:val="0"/>
        <w:spacing w:before="120" w:after="0" w:line="240" w:lineRule="auto"/>
        <w:ind w:firstLine="284"/>
        <w:jc w:val="both"/>
        <w:rPr>
          <w:rFonts w:ascii="Book Antiqua" w:hAnsi="Book Antiqua" w:cs="Traditional Arabic"/>
          <w:sz w:val="24"/>
          <w:szCs w:val="24"/>
          <w:lang w:val="fr-FR"/>
        </w:rPr>
      </w:pPr>
      <w:r w:rsidRPr="006878B3">
        <w:rPr>
          <w:rFonts w:ascii="Book Antiqua" w:hAnsi="Book Antiqua" w:cs="Traditional Arabic"/>
          <w:sz w:val="24"/>
          <w:szCs w:val="24"/>
          <w:lang w:val="fr-FR"/>
        </w:rPr>
        <w:lastRenderedPageBreak/>
        <w:t>« </w:t>
      </w:r>
      <w:r w:rsidRPr="00896CD3">
        <w:rPr>
          <w:rFonts w:ascii="Book Antiqua" w:hAnsi="Book Antiqua" w:cs="Traditional Arabic"/>
          <w:sz w:val="24"/>
          <w:szCs w:val="24"/>
          <w:lang w:val="fr-FR"/>
        </w:rPr>
        <w:t>Mu</w:t>
      </w:r>
      <w:r w:rsidRPr="00896CD3">
        <w:rPr>
          <w:rFonts w:ascii="Book Antiqua" w:hAnsi="Book Antiqua" w:cs="Traditional Arabic"/>
          <w:sz w:val="24"/>
          <w:szCs w:val="24"/>
          <w:u w:val="single"/>
          <w:lang w:val="fr-FR"/>
        </w:rPr>
        <w:t>h</w:t>
      </w:r>
      <w:r w:rsidRPr="00896CD3">
        <w:rPr>
          <w:rFonts w:ascii="Book Antiqua" w:hAnsi="Book Antiqua" w:cs="Traditional Arabic"/>
          <w:sz w:val="24"/>
          <w:szCs w:val="24"/>
          <w:lang w:val="fr-FR"/>
        </w:rPr>
        <w:t>ammad </w:t>
      </w:r>
      <w:r w:rsidR="00404341" w:rsidRPr="00896CD3">
        <w:rPr>
          <w:rFonts w:ascii="Book Antiqua" w:hAnsi="Book Antiqua" w:cs="Traditional Arabic"/>
          <w:color w:val="000000"/>
          <w:sz w:val="24"/>
          <w:szCs w:val="24"/>
          <w:lang w:val="fr-FR"/>
        </w:rPr>
        <w:t>(</w:t>
      </w:r>
      <w:r w:rsidR="00404341" w:rsidRPr="00896CD3">
        <w:rPr>
          <w:rFonts w:ascii="Book Antiqua" w:hAnsi="Book Antiqua" w:cs="Traditional Arabic"/>
          <w:color w:val="000000"/>
          <w:sz w:val="24"/>
          <w:szCs w:val="24"/>
          <w:lang w:val="fr-FR"/>
        </w:rPr>
        <w:sym w:font="AGA Arabesque" w:char="F065"/>
      </w:r>
      <w:r w:rsidR="00404341" w:rsidRPr="00896CD3">
        <w:rPr>
          <w:rFonts w:ascii="Book Antiqua" w:hAnsi="Book Antiqua" w:cs="Traditional Arabic"/>
          <w:color w:val="000000"/>
          <w:sz w:val="24"/>
          <w:szCs w:val="24"/>
          <w:lang w:val="fr-FR"/>
        </w:rPr>
        <w:t>)</w:t>
      </w:r>
      <w:r w:rsidR="00896CD3">
        <w:rPr>
          <w:rFonts w:ascii="Book Antiqua" w:hAnsi="Book Antiqua" w:cs="Traditional Arabic"/>
          <w:color w:val="000000"/>
          <w:sz w:val="24"/>
          <w:szCs w:val="24"/>
          <w:lang w:val="fr-FR"/>
        </w:rPr>
        <w:t>,</w:t>
      </w:r>
      <w:r w:rsidRPr="00896CD3">
        <w:rPr>
          <w:rFonts w:ascii="Book Antiqua" w:hAnsi="Book Antiqua" w:cs="Traditional Arabic"/>
          <w:sz w:val="24"/>
          <w:szCs w:val="24"/>
          <w:lang w:val="fr-FR"/>
        </w:rPr>
        <w:t xml:space="preserve"> au cours des années de la jeunesse pendant lesquelles le désir charnel est le plus fort – bien qu’il ait vécu dans une société comme </w:t>
      </w:r>
      <w:r w:rsidR="00896CD3">
        <w:rPr>
          <w:rFonts w:ascii="Book Antiqua" w:hAnsi="Book Antiqua" w:cs="Traditional Arabic"/>
          <w:sz w:val="24"/>
          <w:szCs w:val="24"/>
          <w:lang w:val="fr-FR"/>
        </w:rPr>
        <w:t xml:space="preserve">celle </w:t>
      </w:r>
      <w:r w:rsidRPr="00896CD3">
        <w:rPr>
          <w:rFonts w:ascii="Book Antiqua" w:hAnsi="Book Antiqua" w:cs="Traditional Arabic"/>
          <w:sz w:val="24"/>
          <w:szCs w:val="24"/>
          <w:lang w:val="fr-FR"/>
        </w:rPr>
        <w:t xml:space="preserve">des Arabes dans laquelle le mariage en tant que fondement social était inexistant ou presque, et où la polygamie était de rigueur et le divorce très facile –  n’épousa qu’une seule femme </w:t>
      </w:r>
      <w:r w:rsidR="007B188C">
        <w:rPr>
          <w:rFonts w:ascii="Book Antiqua" w:hAnsi="Book Antiqua" w:cs="Traditional Arabic"/>
          <w:sz w:val="24"/>
          <w:szCs w:val="24"/>
          <w:lang w:val="fr-FR"/>
        </w:rPr>
        <w:t>en la personne de Khadîjah</w:t>
      </w:r>
      <w:r w:rsidRPr="00896CD3">
        <w:rPr>
          <w:rFonts w:ascii="Book Antiqua" w:hAnsi="Book Antiqua" w:cs="Traditional Arabic"/>
          <w:sz w:val="24"/>
          <w:szCs w:val="24"/>
          <w:lang w:val="fr-FR"/>
        </w:rPr>
        <w:t xml:space="preserve">. Elle était bien plus âgée que lui et demeura sa femme unique pendant vingt-cinq ans. </w:t>
      </w:r>
      <w:r w:rsidR="00896CD3">
        <w:rPr>
          <w:rFonts w:ascii="Book Antiqua" w:hAnsi="Book Antiqua" w:cs="Traditional Arabic"/>
          <w:sz w:val="24"/>
          <w:szCs w:val="24"/>
          <w:lang w:val="fr-FR"/>
        </w:rPr>
        <w:t xml:space="preserve">Ainsi, </w:t>
      </w:r>
      <w:r w:rsidRPr="00896CD3">
        <w:rPr>
          <w:rFonts w:ascii="Book Antiqua" w:hAnsi="Book Antiqua" w:cs="Traditional Arabic"/>
          <w:sz w:val="24"/>
          <w:szCs w:val="24"/>
          <w:lang w:val="fr-FR"/>
        </w:rPr>
        <w:t xml:space="preserve">il n’a cessé, pendant toutes ces années, d’être son mari </w:t>
      </w:r>
      <w:r w:rsidR="007B188C">
        <w:rPr>
          <w:rFonts w:ascii="Book Antiqua" w:hAnsi="Book Antiqua" w:cs="Traditional Arabic"/>
          <w:sz w:val="24"/>
          <w:szCs w:val="24"/>
          <w:lang w:val="fr-FR"/>
        </w:rPr>
        <w:t xml:space="preserve">fidèle </w:t>
      </w:r>
      <w:r w:rsidRPr="00896CD3">
        <w:rPr>
          <w:rFonts w:ascii="Book Antiqua" w:hAnsi="Book Antiqua" w:cs="Traditional Arabic"/>
          <w:sz w:val="24"/>
          <w:szCs w:val="24"/>
          <w:lang w:val="fr-FR"/>
        </w:rPr>
        <w:t xml:space="preserve">et aimant. Il n’a épousé de deuxième femme et plus encore qu’après la mort de </w:t>
      </w:r>
      <w:r w:rsidR="007B188C">
        <w:rPr>
          <w:rFonts w:ascii="Book Antiqua" w:hAnsi="Book Antiqua" w:cs="Traditional Arabic"/>
          <w:sz w:val="24"/>
          <w:szCs w:val="24"/>
          <w:lang w:val="fr-FR"/>
        </w:rPr>
        <w:t>Khadîjah</w:t>
      </w:r>
      <w:r w:rsidRPr="00896CD3">
        <w:rPr>
          <w:rFonts w:ascii="Book Antiqua" w:hAnsi="Book Antiqua" w:cs="Traditional Arabic"/>
          <w:sz w:val="24"/>
          <w:szCs w:val="24"/>
          <w:lang w:val="fr-FR"/>
        </w:rPr>
        <w:t xml:space="preserve">, c’est-à-dire après l’âge de cinquante ans. Chacun de ses mariages avait une raison sociale ou politique, parce qu’il a visé à travers les femmes qu’il a épousées soit d’honorer des femmes pieuses, ou d’établir des relations de mariage avec certaines tribus et phratries dans son désir d’ouvrir des nouvelles voies pour propager l’Islam. En dehors de </w:t>
      </w:r>
      <w:r w:rsidR="00896CD3" w:rsidRPr="00896CD3">
        <w:rPr>
          <w:rFonts w:ascii="Book Antiqua" w:hAnsi="Book Antiqua" w:cs="Traditional Arabic"/>
          <w:sz w:val="24"/>
          <w:szCs w:val="24"/>
          <w:vertAlign w:val="superscript"/>
          <w:lang w:val="fr-FR"/>
        </w:rPr>
        <w:t>c</w:t>
      </w:r>
      <w:r w:rsidRPr="00896CD3">
        <w:rPr>
          <w:rFonts w:ascii="Book Antiqua" w:hAnsi="Book Antiqua" w:cs="Traditional Arabic"/>
          <w:sz w:val="24"/>
          <w:szCs w:val="24"/>
          <w:lang w:val="fr-FR"/>
        </w:rPr>
        <w:t>Aï</w:t>
      </w:r>
      <w:r w:rsidR="00896CD3">
        <w:rPr>
          <w:rFonts w:ascii="Book Antiqua" w:hAnsi="Book Antiqua" w:cs="Traditional Arabic"/>
          <w:sz w:val="24"/>
          <w:szCs w:val="24"/>
          <w:lang w:val="fr-FR"/>
        </w:rPr>
        <w:t>s</w:t>
      </w:r>
      <w:r w:rsidRPr="00896CD3">
        <w:rPr>
          <w:rFonts w:ascii="Book Antiqua" w:hAnsi="Book Antiqua" w:cs="Traditional Arabic"/>
          <w:sz w:val="24"/>
          <w:szCs w:val="24"/>
          <w:lang w:val="fr-FR"/>
        </w:rPr>
        <w:t>ha</w:t>
      </w:r>
      <w:r w:rsidR="00896CD3">
        <w:rPr>
          <w:rFonts w:ascii="Book Antiqua" w:hAnsi="Book Antiqua" w:cs="Traditional Arabic"/>
          <w:sz w:val="24"/>
          <w:szCs w:val="24"/>
          <w:lang w:val="fr-FR"/>
        </w:rPr>
        <w:t>h</w:t>
      </w:r>
      <w:r w:rsidRPr="00896CD3">
        <w:rPr>
          <w:rFonts w:ascii="Book Antiqua" w:hAnsi="Book Antiqua" w:cs="Traditional Arabic"/>
          <w:sz w:val="24"/>
          <w:szCs w:val="24"/>
          <w:lang w:val="fr-FR"/>
        </w:rPr>
        <w:t xml:space="preserve">, le Prophète </w:t>
      </w:r>
      <w:r w:rsidR="00404341" w:rsidRPr="00896CD3">
        <w:rPr>
          <w:rFonts w:ascii="Book Antiqua" w:hAnsi="Book Antiqua" w:cs="Traditional Arabic"/>
          <w:color w:val="000000"/>
          <w:sz w:val="24"/>
          <w:szCs w:val="24"/>
          <w:lang w:val="fr-FR"/>
        </w:rPr>
        <w:t>(</w:t>
      </w:r>
      <w:r w:rsidR="00404341" w:rsidRPr="00896CD3">
        <w:rPr>
          <w:rFonts w:ascii="Book Antiqua" w:hAnsi="Book Antiqua" w:cs="Traditional Arabic"/>
          <w:color w:val="000000"/>
          <w:sz w:val="24"/>
          <w:szCs w:val="24"/>
          <w:lang w:val="fr-FR"/>
        </w:rPr>
        <w:sym w:font="AGA Arabesque" w:char="F065"/>
      </w:r>
      <w:r w:rsidR="00404341" w:rsidRPr="00896CD3">
        <w:rPr>
          <w:rFonts w:ascii="Book Antiqua" w:hAnsi="Book Antiqua" w:cs="Traditional Arabic"/>
          <w:color w:val="000000"/>
          <w:sz w:val="24"/>
          <w:szCs w:val="24"/>
          <w:lang w:val="fr-FR"/>
        </w:rPr>
        <w:t>)</w:t>
      </w:r>
      <w:r w:rsidRPr="00896CD3">
        <w:rPr>
          <w:rFonts w:ascii="Book Antiqua" w:hAnsi="Book Antiqua" w:cs="Traditional Arabic"/>
          <w:sz w:val="24"/>
          <w:szCs w:val="24"/>
          <w:lang w:val="fr-FR"/>
        </w:rPr>
        <w:t xml:space="preserve"> n’a</w:t>
      </w:r>
      <w:r w:rsidR="00896CD3">
        <w:rPr>
          <w:rFonts w:ascii="Book Antiqua" w:hAnsi="Book Antiqua" w:cs="Traditional Arabic"/>
          <w:sz w:val="24"/>
          <w:szCs w:val="24"/>
          <w:lang w:val="fr-FR"/>
        </w:rPr>
        <w:t>vait</w:t>
      </w:r>
      <w:r w:rsidRPr="00896CD3">
        <w:rPr>
          <w:rFonts w:ascii="Book Antiqua" w:hAnsi="Book Antiqua" w:cs="Traditional Arabic"/>
          <w:sz w:val="24"/>
          <w:szCs w:val="24"/>
          <w:lang w:val="fr-FR"/>
        </w:rPr>
        <w:t xml:space="preserve"> épousé aucune femme vierge</w:t>
      </w:r>
      <w:r w:rsidR="007B188C">
        <w:rPr>
          <w:rFonts w:ascii="Book Antiqua" w:hAnsi="Book Antiqua" w:cs="Traditional Arabic"/>
          <w:sz w:val="24"/>
          <w:szCs w:val="24"/>
          <w:lang w:val="fr-FR"/>
        </w:rPr>
        <w:t xml:space="preserve"> </w:t>
      </w:r>
      <w:r w:rsidRPr="00896CD3">
        <w:rPr>
          <w:rFonts w:ascii="Book Antiqua" w:hAnsi="Book Antiqua" w:cs="Traditional Arabic"/>
          <w:sz w:val="24"/>
          <w:szCs w:val="24"/>
          <w:lang w:val="fr-FR"/>
        </w:rPr>
        <w:t>ni jeune. Était-il donc guidé par ses instincts</w:t>
      </w:r>
      <w:r w:rsidR="00896CD3">
        <w:rPr>
          <w:rFonts w:ascii="Book Antiqua" w:hAnsi="Book Antiqua" w:cs="Traditional Arabic"/>
          <w:sz w:val="24"/>
          <w:szCs w:val="24"/>
          <w:lang w:val="fr-FR"/>
        </w:rPr>
        <w:t> ?</w:t>
      </w:r>
      <w:r w:rsidRPr="00896CD3">
        <w:rPr>
          <w:rFonts w:ascii="Book Antiqua" w:hAnsi="Book Antiqua" w:cs="Traditional Arabic"/>
          <w:sz w:val="24"/>
          <w:szCs w:val="24"/>
          <w:lang w:val="fr-FR"/>
        </w:rPr>
        <w:t xml:space="preserve"> De fait, il était un homme et non un dieu, il est possible qu’il ait été poussé à se remarier par le désir d’avoir des enfants, puisque les enfants qu’il a</w:t>
      </w:r>
      <w:r w:rsidR="007B188C">
        <w:rPr>
          <w:rFonts w:ascii="Book Antiqua" w:hAnsi="Book Antiqua" w:cs="Traditional Arabic"/>
          <w:sz w:val="24"/>
          <w:szCs w:val="24"/>
          <w:lang w:val="fr-FR"/>
        </w:rPr>
        <w:t>vait</w:t>
      </w:r>
      <w:r w:rsidRPr="00896CD3">
        <w:rPr>
          <w:rFonts w:ascii="Book Antiqua" w:hAnsi="Book Antiqua" w:cs="Traditional Arabic"/>
          <w:sz w:val="24"/>
          <w:szCs w:val="24"/>
          <w:lang w:val="fr-FR"/>
        </w:rPr>
        <w:t xml:space="preserve"> eus avec </w:t>
      </w:r>
      <w:r w:rsidR="007B188C">
        <w:rPr>
          <w:rFonts w:ascii="Book Antiqua" w:hAnsi="Book Antiqua" w:cs="Traditional Arabic"/>
          <w:sz w:val="24"/>
          <w:szCs w:val="24"/>
          <w:lang w:val="fr-FR"/>
        </w:rPr>
        <w:t>Khadîjah</w:t>
      </w:r>
      <w:r w:rsidRPr="00896CD3">
        <w:rPr>
          <w:rFonts w:ascii="Book Antiqua" w:hAnsi="Book Antiqua" w:cs="Traditional Arabic"/>
          <w:sz w:val="24"/>
          <w:szCs w:val="24"/>
          <w:lang w:val="fr-FR"/>
        </w:rPr>
        <w:t xml:space="preserve"> étaient tous morts en bas âge</w:t>
      </w:r>
      <w:r w:rsidRPr="00896CD3">
        <w:rPr>
          <w:rFonts w:ascii="Book Antiqua" w:hAnsi="Book Antiqua" w:cs="Traditional Arabic"/>
          <w:sz w:val="24"/>
          <w:szCs w:val="24"/>
          <w:vertAlign w:val="superscript"/>
          <w:lang w:val="fr-FR"/>
        </w:rPr>
        <w:footnoteReference w:id="2"/>
      </w:r>
      <w:r w:rsidRPr="00896CD3">
        <w:rPr>
          <w:rFonts w:ascii="Book Antiqua" w:hAnsi="Book Antiqua" w:cs="Traditional Arabic"/>
          <w:sz w:val="24"/>
          <w:szCs w:val="24"/>
          <w:lang w:val="fr-FR"/>
        </w:rPr>
        <w:t xml:space="preserve">. Malgré le peu de ressources, il s’est engagé à assumer la charge d’une grande famille. Toutefois, il a toujours respecté la voie de l’égalité parfaite envers toutes ses femmes et n’a jamais </w:t>
      </w:r>
      <w:r w:rsidR="00896CD3">
        <w:rPr>
          <w:rFonts w:ascii="Book Antiqua" w:hAnsi="Book Antiqua" w:cs="Traditional Arabic"/>
          <w:sz w:val="24"/>
          <w:szCs w:val="24"/>
          <w:lang w:val="fr-FR"/>
        </w:rPr>
        <w:t xml:space="preserve">eu </w:t>
      </w:r>
      <w:r w:rsidRPr="00896CD3">
        <w:rPr>
          <w:rFonts w:ascii="Book Antiqua" w:hAnsi="Book Antiqua" w:cs="Traditional Arabic"/>
          <w:sz w:val="24"/>
          <w:szCs w:val="24"/>
          <w:lang w:val="fr-FR"/>
        </w:rPr>
        <w:t xml:space="preserve">recours au droit de </w:t>
      </w:r>
      <w:r w:rsidR="00896CD3">
        <w:rPr>
          <w:rFonts w:ascii="Book Antiqua" w:hAnsi="Book Antiqua" w:cs="Traditional Arabic"/>
          <w:sz w:val="24"/>
          <w:szCs w:val="24"/>
          <w:lang w:val="fr-FR"/>
        </w:rPr>
        <w:t xml:space="preserve">divorce </w:t>
      </w:r>
      <w:r w:rsidRPr="00896CD3">
        <w:rPr>
          <w:rFonts w:ascii="Book Antiqua" w:hAnsi="Book Antiqua" w:cs="Traditional Arabic"/>
          <w:sz w:val="24"/>
          <w:szCs w:val="24"/>
          <w:lang w:val="fr-FR"/>
        </w:rPr>
        <w:t>a</w:t>
      </w:r>
      <w:r w:rsidR="00896CD3">
        <w:rPr>
          <w:rFonts w:ascii="Book Antiqua" w:hAnsi="Book Antiqua" w:cs="Traditional Arabic"/>
          <w:sz w:val="24"/>
          <w:szCs w:val="24"/>
          <w:lang w:val="fr-FR"/>
        </w:rPr>
        <w:t>vec la moindre</w:t>
      </w:r>
      <w:r w:rsidRPr="00896CD3">
        <w:rPr>
          <w:rFonts w:ascii="Book Antiqua" w:hAnsi="Book Antiqua" w:cs="Traditional Arabic"/>
          <w:sz w:val="24"/>
          <w:szCs w:val="24"/>
          <w:lang w:val="fr-FR"/>
        </w:rPr>
        <w:t xml:space="preserve"> de ses épouses. Il s’est comporté en suivant le modèle des anciens prophètes comme Moïse entre autres, que personne ne semble jamais avoir critiqué pour ses mariages polygames. Cela est-il dû au fait que nous ignorons les détails de leurs vies quotidiennes alors qu’au contraire, nous savons tout sur la vie familiale de Mu</w:t>
      </w:r>
      <w:r w:rsidRPr="00896CD3">
        <w:rPr>
          <w:rFonts w:ascii="Book Antiqua" w:hAnsi="Book Antiqua" w:cs="Traditional Arabic"/>
          <w:sz w:val="24"/>
          <w:szCs w:val="24"/>
          <w:u w:val="single"/>
          <w:lang w:val="fr-FR"/>
        </w:rPr>
        <w:t>h</w:t>
      </w:r>
      <w:r w:rsidRPr="00896CD3">
        <w:rPr>
          <w:rFonts w:ascii="Book Antiqua" w:hAnsi="Book Antiqua" w:cs="Traditional Arabic"/>
          <w:sz w:val="24"/>
          <w:szCs w:val="24"/>
          <w:lang w:val="fr-FR"/>
        </w:rPr>
        <w:t>ammad </w:t>
      </w:r>
      <w:r w:rsidRPr="006878B3">
        <w:rPr>
          <w:rFonts w:ascii="Book Antiqua" w:hAnsi="Book Antiqua" w:cs="Traditional Arabic"/>
          <w:sz w:val="24"/>
          <w:szCs w:val="24"/>
          <w:lang w:val="fr-FR"/>
        </w:rPr>
        <w:t>».</w:t>
      </w:r>
    </w:p>
    <w:p w:rsidR="006878B3" w:rsidRDefault="006878B3" w:rsidP="006878B3">
      <w:pPr>
        <w:tabs>
          <w:tab w:val="left" w:pos="9746"/>
        </w:tabs>
        <w:bidi w:val="0"/>
        <w:spacing w:after="0" w:line="240" w:lineRule="auto"/>
        <w:ind w:firstLine="284"/>
        <w:jc w:val="both"/>
        <w:rPr>
          <w:rFonts w:ascii="Book Antiqua" w:hAnsi="Book Antiqua" w:cs="Traditional Arabic"/>
          <w:sz w:val="24"/>
          <w:szCs w:val="24"/>
          <w:lang w:val="fr-FR"/>
        </w:rPr>
      </w:pPr>
    </w:p>
    <w:p w:rsidR="007B188C" w:rsidRPr="006878B3" w:rsidRDefault="007B188C" w:rsidP="007B188C">
      <w:pPr>
        <w:tabs>
          <w:tab w:val="left" w:pos="9746"/>
        </w:tabs>
        <w:bidi w:val="0"/>
        <w:spacing w:after="0" w:line="240" w:lineRule="auto"/>
        <w:ind w:firstLine="284"/>
        <w:jc w:val="both"/>
        <w:rPr>
          <w:rFonts w:ascii="Book Antiqua" w:hAnsi="Book Antiqua" w:cs="Traditional Arabic"/>
          <w:sz w:val="24"/>
          <w:szCs w:val="24"/>
          <w:lang w:val="fr-FR"/>
        </w:rPr>
      </w:pPr>
    </w:p>
    <w:p w:rsidR="006878B3" w:rsidRPr="00404341" w:rsidRDefault="006878B3" w:rsidP="00404341">
      <w:pPr>
        <w:pStyle w:val="Heading2"/>
        <w:spacing w:before="0"/>
        <w:rPr>
          <w:rFonts w:ascii="Book Antiqua" w:hAnsi="Book Antiqua" w:cs="Traditional Arabic"/>
          <w:sz w:val="24"/>
        </w:rPr>
      </w:pPr>
      <w:r w:rsidRPr="006878B3">
        <w:t xml:space="preserve">Ses épouses </w:t>
      </w:r>
      <w:r w:rsidR="00404341" w:rsidRPr="00404341">
        <w:rPr>
          <w:b w:val="0"/>
          <w:bCs w:val="0"/>
        </w:rPr>
        <w:t>(</w:t>
      </w:r>
      <w:r w:rsidR="00404341" w:rsidRPr="00404341">
        <w:rPr>
          <w:b w:val="0"/>
          <w:bCs w:val="0"/>
          <w:lang w:val="en-US"/>
        </w:rPr>
        <w:sym w:font="AGA Arabesque" w:char="F065"/>
      </w:r>
      <w:r w:rsidR="00404341" w:rsidRPr="00404341">
        <w:rPr>
          <w:b w:val="0"/>
          <w:bCs w:val="0"/>
        </w:rPr>
        <w:t>)</w:t>
      </w:r>
    </w:p>
    <w:p w:rsidR="007B188C" w:rsidRDefault="006878B3" w:rsidP="00896CD3">
      <w:pPr>
        <w:tabs>
          <w:tab w:val="left" w:pos="9746"/>
        </w:tabs>
        <w:bidi w:val="0"/>
        <w:spacing w:before="120" w:after="0" w:line="240" w:lineRule="auto"/>
        <w:ind w:firstLine="284"/>
        <w:jc w:val="both"/>
        <w:rPr>
          <w:rFonts w:ascii="Book Antiqua" w:hAnsi="Book Antiqua" w:cs="Traditional Arabic"/>
          <w:sz w:val="24"/>
          <w:szCs w:val="24"/>
          <w:lang w:val="fr-FR"/>
        </w:rPr>
      </w:pPr>
      <w:r w:rsidRPr="006878B3">
        <w:rPr>
          <w:rFonts w:ascii="Book Antiqua" w:hAnsi="Book Antiqua" w:cs="Traditional Arabic"/>
          <w:sz w:val="24"/>
          <w:szCs w:val="24"/>
          <w:lang w:val="fr-FR"/>
        </w:rPr>
        <w:t xml:space="preserve">Il </w:t>
      </w:r>
      <w:r w:rsidR="00404341">
        <w:rPr>
          <w:rFonts w:ascii="Book Antiqua" w:hAnsi="Book Antiqua" w:cs="Traditional Arabic"/>
          <w:color w:val="000000"/>
          <w:sz w:val="24"/>
          <w:szCs w:val="24"/>
          <w:lang w:val="fr-FR"/>
        </w:rPr>
        <w:t>(</w:t>
      </w:r>
      <w:r w:rsidR="00404341">
        <w:rPr>
          <w:rFonts w:ascii="Book Antiqua" w:hAnsi="Book Antiqua" w:cs="Traditional Arabic"/>
          <w:color w:val="000000"/>
          <w:sz w:val="24"/>
          <w:szCs w:val="24"/>
          <w:lang w:val="fr-FR"/>
        </w:rPr>
        <w:sym w:font="AGA Arabesque" w:char="F065"/>
      </w:r>
      <w:r w:rsidR="00404341">
        <w:rPr>
          <w:rFonts w:ascii="Book Antiqua" w:hAnsi="Book Antiqua" w:cs="Traditional Arabic"/>
          <w:color w:val="000000"/>
          <w:sz w:val="24"/>
          <w:szCs w:val="24"/>
          <w:lang w:val="fr-FR"/>
        </w:rPr>
        <w:t>)</w:t>
      </w:r>
      <w:r w:rsidR="00F438C1">
        <w:rPr>
          <w:rFonts w:ascii="Book Antiqua" w:hAnsi="Book Antiqua" w:cs="Traditional Arabic"/>
          <w:sz w:val="24"/>
          <w:szCs w:val="24"/>
          <w:lang w:val="fr-FR"/>
        </w:rPr>
        <w:t xml:space="preserve"> a épousé</w:t>
      </w:r>
      <w:r w:rsidR="007B188C">
        <w:rPr>
          <w:rFonts w:ascii="Book Antiqua" w:hAnsi="Book Antiqua" w:cs="Traditional Arabic"/>
          <w:sz w:val="24"/>
          <w:szCs w:val="24"/>
          <w:lang w:val="fr-FR"/>
        </w:rPr>
        <w:t> :</w:t>
      </w:r>
    </w:p>
    <w:p w:rsidR="007B188C" w:rsidRPr="007B188C" w:rsidRDefault="00F438C1" w:rsidP="007B188C">
      <w:pPr>
        <w:pStyle w:val="ListParagraph"/>
        <w:numPr>
          <w:ilvl w:val="0"/>
          <w:numId w:val="35"/>
        </w:numPr>
        <w:tabs>
          <w:tab w:val="left" w:pos="9746"/>
        </w:tabs>
        <w:bidi w:val="0"/>
        <w:spacing w:before="120" w:after="0" w:line="240" w:lineRule="auto"/>
        <w:jc w:val="both"/>
        <w:rPr>
          <w:rFonts w:ascii="Book Antiqua" w:hAnsi="Book Antiqua" w:cs="Traditional Arabic"/>
          <w:sz w:val="24"/>
          <w:szCs w:val="24"/>
          <w:lang w:val="fr-FR"/>
        </w:rPr>
      </w:pPr>
      <w:r w:rsidRPr="007B188C">
        <w:rPr>
          <w:rFonts w:ascii="Book Antiqua" w:hAnsi="Book Antiqua" w:cs="Traditional Arabic"/>
          <w:sz w:val="24"/>
          <w:szCs w:val="24"/>
          <w:lang w:val="fr-FR"/>
        </w:rPr>
        <w:t>Sawd</w:t>
      </w:r>
      <w:r w:rsidR="00296EAF" w:rsidRPr="007B188C">
        <w:rPr>
          <w:rFonts w:ascii="Book Antiqua" w:hAnsi="Book Antiqua" w:cs="Traditional Arabic"/>
          <w:sz w:val="24"/>
          <w:szCs w:val="24"/>
          <w:lang w:val="fr-FR"/>
        </w:rPr>
        <w:t>â’</w:t>
      </w:r>
      <w:r w:rsidRPr="007B188C">
        <w:rPr>
          <w:rFonts w:ascii="Book Antiqua" w:hAnsi="Book Antiqua" w:cs="Traditional Arabic"/>
          <w:sz w:val="24"/>
          <w:szCs w:val="24"/>
          <w:lang w:val="fr-FR"/>
        </w:rPr>
        <w:t xml:space="preserve"> bint Zam</w:t>
      </w:r>
      <w:r w:rsidRPr="007B188C">
        <w:rPr>
          <w:rFonts w:ascii="Book Antiqua" w:hAnsi="Book Antiqua" w:cs="Traditional Arabic"/>
          <w:sz w:val="24"/>
          <w:szCs w:val="24"/>
          <w:vertAlign w:val="superscript"/>
          <w:lang w:val="fr-FR"/>
        </w:rPr>
        <w:t>c</w:t>
      </w:r>
      <w:r w:rsidR="006878B3" w:rsidRPr="007B188C">
        <w:rPr>
          <w:rFonts w:ascii="Book Antiqua" w:hAnsi="Book Antiqua" w:cs="Traditional Arabic"/>
          <w:sz w:val="24"/>
          <w:szCs w:val="24"/>
          <w:lang w:val="fr-FR"/>
        </w:rPr>
        <w:t>a</w:t>
      </w:r>
      <w:r w:rsidR="00296EAF" w:rsidRPr="007B188C">
        <w:rPr>
          <w:rFonts w:ascii="Book Antiqua" w:hAnsi="Book Antiqua" w:cs="Traditional Arabic"/>
          <w:sz w:val="24"/>
          <w:szCs w:val="24"/>
          <w:lang w:val="fr-FR"/>
        </w:rPr>
        <w:t>h</w:t>
      </w:r>
      <w:r w:rsidR="006878B3" w:rsidRPr="007B188C">
        <w:rPr>
          <w:rFonts w:ascii="Book Antiqua" w:hAnsi="Book Antiqua" w:cs="Traditional Arabic"/>
          <w:sz w:val="24"/>
          <w:szCs w:val="24"/>
          <w:lang w:val="fr-FR"/>
        </w:rPr>
        <w:t xml:space="preserve"> après la mort de </w:t>
      </w:r>
      <w:r w:rsidR="007B188C" w:rsidRPr="007B188C">
        <w:rPr>
          <w:rFonts w:ascii="Book Antiqua" w:hAnsi="Book Antiqua" w:cs="Traditional Arabic"/>
          <w:sz w:val="24"/>
          <w:szCs w:val="24"/>
          <w:lang w:val="fr-FR"/>
        </w:rPr>
        <w:t>Khadîjah</w:t>
      </w:r>
      <w:r w:rsidR="006878B3" w:rsidRPr="007B188C">
        <w:rPr>
          <w:rFonts w:ascii="Book Antiqua" w:hAnsi="Book Antiqua" w:cs="Traditional Arabic"/>
          <w:sz w:val="24"/>
          <w:szCs w:val="24"/>
          <w:lang w:val="fr-FR"/>
        </w:rPr>
        <w:t xml:space="preserve">, </w:t>
      </w:r>
    </w:p>
    <w:p w:rsidR="007B188C" w:rsidRPr="007B188C" w:rsidRDefault="006878B3" w:rsidP="007B188C">
      <w:pPr>
        <w:pStyle w:val="ListParagraph"/>
        <w:numPr>
          <w:ilvl w:val="0"/>
          <w:numId w:val="35"/>
        </w:numPr>
        <w:tabs>
          <w:tab w:val="left" w:pos="9746"/>
        </w:tabs>
        <w:bidi w:val="0"/>
        <w:spacing w:before="120" w:after="0" w:line="240" w:lineRule="auto"/>
        <w:jc w:val="both"/>
        <w:rPr>
          <w:rFonts w:ascii="Book Antiqua" w:hAnsi="Book Antiqua" w:cs="Traditional Arabic"/>
          <w:sz w:val="24"/>
          <w:szCs w:val="24"/>
          <w:lang w:val="fr-FR"/>
        </w:rPr>
      </w:pPr>
      <w:r w:rsidRPr="007B188C">
        <w:rPr>
          <w:rFonts w:ascii="Book Antiqua" w:hAnsi="Book Antiqua" w:cs="Traditional Arabic"/>
          <w:sz w:val="24"/>
          <w:szCs w:val="24"/>
          <w:lang w:val="fr-FR"/>
        </w:rPr>
        <w:t xml:space="preserve">puis </w:t>
      </w:r>
      <w:r w:rsidR="00896CD3" w:rsidRPr="007B188C">
        <w:rPr>
          <w:rFonts w:ascii="Book Antiqua" w:hAnsi="Book Antiqua" w:cs="Traditional Arabic"/>
          <w:sz w:val="24"/>
          <w:szCs w:val="24"/>
          <w:vertAlign w:val="superscript"/>
          <w:lang w:val="fr-FR"/>
        </w:rPr>
        <w:t>c</w:t>
      </w:r>
      <w:r w:rsidRPr="007B188C">
        <w:rPr>
          <w:rFonts w:ascii="Book Antiqua" w:hAnsi="Book Antiqua" w:cs="Traditional Arabic"/>
          <w:sz w:val="24"/>
          <w:szCs w:val="24"/>
          <w:lang w:val="fr-FR"/>
        </w:rPr>
        <w:t>Aï</w:t>
      </w:r>
      <w:r w:rsidR="00896CD3" w:rsidRPr="007B188C">
        <w:rPr>
          <w:rFonts w:ascii="Book Antiqua" w:hAnsi="Book Antiqua" w:cs="Traditional Arabic"/>
          <w:sz w:val="24"/>
          <w:szCs w:val="24"/>
          <w:lang w:val="fr-FR"/>
        </w:rPr>
        <w:t>s</w:t>
      </w:r>
      <w:r w:rsidRPr="007B188C">
        <w:rPr>
          <w:rFonts w:ascii="Book Antiqua" w:hAnsi="Book Antiqua" w:cs="Traditional Arabic"/>
          <w:sz w:val="24"/>
          <w:szCs w:val="24"/>
          <w:lang w:val="fr-FR"/>
        </w:rPr>
        <w:t>ha</w:t>
      </w:r>
      <w:r w:rsidR="00896CD3" w:rsidRPr="007B188C">
        <w:rPr>
          <w:rFonts w:ascii="Book Antiqua" w:hAnsi="Book Antiqua" w:cs="Traditional Arabic"/>
          <w:sz w:val="24"/>
          <w:szCs w:val="24"/>
          <w:lang w:val="fr-FR"/>
        </w:rPr>
        <w:t>h</w:t>
      </w:r>
      <w:r w:rsidRPr="007B188C">
        <w:rPr>
          <w:rFonts w:ascii="Book Antiqua" w:hAnsi="Book Antiqua" w:cs="Traditional Arabic"/>
          <w:sz w:val="24"/>
          <w:szCs w:val="24"/>
          <w:lang w:val="fr-FR"/>
        </w:rPr>
        <w:t xml:space="preserve"> la fille d</w:t>
      </w:r>
      <w:r w:rsidR="00296EAF" w:rsidRPr="007B188C">
        <w:rPr>
          <w:rFonts w:ascii="Book Antiqua" w:hAnsi="Book Antiqua" w:cs="Traditional Arabic"/>
          <w:sz w:val="24"/>
          <w:szCs w:val="24"/>
          <w:lang w:val="fr-FR"/>
        </w:rPr>
        <w:t>’</w:t>
      </w:r>
      <w:r w:rsidRPr="007B188C">
        <w:rPr>
          <w:rFonts w:ascii="Book Antiqua" w:hAnsi="Book Antiqua" w:cs="Traditional Arabic"/>
          <w:sz w:val="24"/>
          <w:szCs w:val="24"/>
          <w:lang w:val="fr-FR"/>
        </w:rPr>
        <w:t>Ab</w:t>
      </w:r>
      <w:r w:rsidR="00296EAF" w:rsidRPr="007B188C">
        <w:rPr>
          <w:rFonts w:ascii="Book Antiqua" w:hAnsi="Book Antiqua" w:cs="Traditional Arabic"/>
          <w:sz w:val="24"/>
          <w:szCs w:val="24"/>
          <w:lang w:val="fr-FR"/>
        </w:rPr>
        <w:t>û</w:t>
      </w:r>
      <w:r w:rsidR="00896CD3" w:rsidRPr="007B188C">
        <w:rPr>
          <w:rFonts w:ascii="Book Antiqua" w:hAnsi="Book Antiqua" w:cs="Traditional Arabic"/>
          <w:sz w:val="24"/>
          <w:szCs w:val="24"/>
          <w:lang w:val="fr-FR"/>
        </w:rPr>
        <w:t xml:space="preserve"> Bakr</w:t>
      </w:r>
      <w:r w:rsidRPr="007B188C">
        <w:rPr>
          <w:rFonts w:ascii="Book Antiqua" w:hAnsi="Book Antiqua" w:cs="Traditional Arabic"/>
          <w:sz w:val="24"/>
          <w:szCs w:val="24"/>
          <w:lang w:val="fr-FR"/>
        </w:rPr>
        <w:t xml:space="preserve"> (et n’a pas épousé d’autre femme vierge qu’elle), </w:t>
      </w:r>
    </w:p>
    <w:p w:rsidR="007B188C" w:rsidRPr="007B188C" w:rsidRDefault="006878B3" w:rsidP="007B188C">
      <w:pPr>
        <w:pStyle w:val="ListParagraph"/>
        <w:numPr>
          <w:ilvl w:val="0"/>
          <w:numId w:val="35"/>
        </w:numPr>
        <w:tabs>
          <w:tab w:val="left" w:pos="9746"/>
        </w:tabs>
        <w:bidi w:val="0"/>
        <w:spacing w:before="120" w:after="0" w:line="240" w:lineRule="auto"/>
        <w:jc w:val="both"/>
        <w:rPr>
          <w:rFonts w:ascii="Book Antiqua" w:hAnsi="Book Antiqua" w:cs="Traditional Arabic"/>
          <w:sz w:val="24"/>
          <w:szCs w:val="24"/>
          <w:lang w:val="fr-FR"/>
        </w:rPr>
      </w:pPr>
      <w:r w:rsidRPr="007B188C">
        <w:rPr>
          <w:rFonts w:ascii="Book Antiqua" w:hAnsi="Book Antiqua" w:cs="Traditional Arabic"/>
          <w:sz w:val="24"/>
          <w:szCs w:val="24"/>
          <w:lang w:val="fr-FR"/>
        </w:rPr>
        <w:t xml:space="preserve">puis </w:t>
      </w:r>
      <w:r w:rsidRPr="007B188C">
        <w:rPr>
          <w:rFonts w:ascii="Book Antiqua" w:hAnsi="Book Antiqua" w:cs="Traditional Arabic"/>
          <w:sz w:val="24"/>
          <w:szCs w:val="24"/>
          <w:u w:val="single"/>
          <w:lang w:val="fr-FR"/>
        </w:rPr>
        <w:t>H</w:t>
      </w:r>
      <w:r w:rsidRPr="007B188C">
        <w:rPr>
          <w:rFonts w:ascii="Book Antiqua" w:hAnsi="Book Antiqua" w:cs="Traditional Arabic"/>
          <w:sz w:val="24"/>
          <w:szCs w:val="24"/>
          <w:lang w:val="fr-FR"/>
        </w:rPr>
        <w:t>afsa</w:t>
      </w:r>
      <w:r w:rsidR="00296EAF" w:rsidRPr="007B188C">
        <w:rPr>
          <w:rFonts w:ascii="Book Antiqua" w:hAnsi="Book Antiqua" w:cs="Traditional Arabic"/>
          <w:sz w:val="24"/>
          <w:szCs w:val="24"/>
          <w:lang w:val="fr-FR"/>
        </w:rPr>
        <w:t>h</w:t>
      </w:r>
      <w:r w:rsidRPr="007B188C">
        <w:rPr>
          <w:rFonts w:ascii="Book Antiqua" w:hAnsi="Book Antiqua" w:cs="Traditional Arabic"/>
          <w:sz w:val="24"/>
          <w:szCs w:val="24"/>
          <w:lang w:val="fr-FR"/>
        </w:rPr>
        <w:t xml:space="preserve"> la fille d</w:t>
      </w:r>
      <w:r w:rsidR="00296EAF" w:rsidRPr="007B188C">
        <w:rPr>
          <w:rFonts w:ascii="Book Antiqua" w:hAnsi="Book Antiqua" w:cs="Traditional Arabic"/>
          <w:sz w:val="24"/>
          <w:szCs w:val="24"/>
          <w:lang w:val="fr-FR"/>
        </w:rPr>
        <w:t xml:space="preserve">e </w:t>
      </w:r>
      <w:r w:rsidR="00296EAF" w:rsidRPr="007B188C">
        <w:rPr>
          <w:rFonts w:ascii="Book Antiqua" w:hAnsi="Book Antiqua" w:cs="Traditional Arabic"/>
          <w:sz w:val="24"/>
          <w:szCs w:val="24"/>
          <w:vertAlign w:val="superscript"/>
          <w:lang w:val="fr-FR"/>
        </w:rPr>
        <w:t>c</w:t>
      </w:r>
      <w:r w:rsidR="00296EAF" w:rsidRPr="007B188C">
        <w:rPr>
          <w:rFonts w:ascii="Book Antiqua" w:hAnsi="Book Antiqua" w:cs="Traditional Arabic"/>
          <w:sz w:val="24"/>
          <w:szCs w:val="24"/>
          <w:lang w:val="fr-FR"/>
        </w:rPr>
        <w:t>U</w:t>
      </w:r>
      <w:r w:rsidRPr="007B188C">
        <w:rPr>
          <w:rFonts w:ascii="Book Antiqua" w:hAnsi="Book Antiqua" w:cs="Traditional Arabic"/>
          <w:sz w:val="24"/>
          <w:szCs w:val="24"/>
          <w:lang w:val="fr-FR"/>
        </w:rPr>
        <w:t>mar Ibn Al</w:t>
      </w:r>
      <w:r w:rsidR="00296EAF" w:rsidRPr="007B188C">
        <w:rPr>
          <w:rFonts w:ascii="Book Antiqua" w:hAnsi="Book Antiqua" w:cs="Traditional Arabic"/>
          <w:sz w:val="24"/>
          <w:szCs w:val="24"/>
          <w:lang w:val="fr-FR"/>
        </w:rPr>
        <w:t>-</w:t>
      </w:r>
      <w:r w:rsidRPr="007B188C">
        <w:rPr>
          <w:rFonts w:ascii="Book Antiqua" w:hAnsi="Book Antiqua" w:cs="Traditional Arabic"/>
          <w:sz w:val="24"/>
          <w:szCs w:val="24"/>
          <w:lang w:val="fr-FR"/>
        </w:rPr>
        <w:t>Kha</w:t>
      </w:r>
      <w:r w:rsidRPr="007B188C">
        <w:rPr>
          <w:rFonts w:ascii="Book Antiqua" w:hAnsi="Book Antiqua" w:cs="Traditional Arabic"/>
          <w:sz w:val="24"/>
          <w:szCs w:val="24"/>
          <w:u w:val="single"/>
          <w:lang w:val="fr-FR"/>
        </w:rPr>
        <w:t>tt</w:t>
      </w:r>
      <w:r w:rsidR="00296EAF" w:rsidRPr="007B188C">
        <w:rPr>
          <w:rFonts w:ascii="Book Antiqua" w:hAnsi="Book Antiqua" w:cs="Traditional Arabic"/>
          <w:sz w:val="24"/>
          <w:szCs w:val="24"/>
          <w:lang w:val="fr-FR"/>
        </w:rPr>
        <w:t>â</w:t>
      </w:r>
      <w:r w:rsidR="007B188C" w:rsidRPr="007B188C">
        <w:rPr>
          <w:rFonts w:ascii="Book Antiqua" w:hAnsi="Book Antiqua" w:cs="Traditional Arabic"/>
          <w:sz w:val="24"/>
          <w:szCs w:val="24"/>
          <w:lang w:val="fr-FR"/>
        </w:rPr>
        <w:t>b,</w:t>
      </w:r>
    </w:p>
    <w:p w:rsidR="007B188C" w:rsidRPr="007B188C" w:rsidRDefault="006878B3" w:rsidP="007B188C">
      <w:pPr>
        <w:pStyle w:val="ListParagraph"/>
        <w:numPr>
          <w:ilvl w:val="0"/>
          <w:numId w:val="35"/>
        </w:numPr>
        <w:tabs>
          <w:tab w:val="left" w:pos="9746"/>
        </w:tabs>
        <w:bidi w:val="0"/>
        <w:spacing w:before="120" w:after="0" w:line="240" w:lineRule="auto"/>
        <w:jc w:val="both"/>
        <w:rPr>
          <w:rFonts w:ascii="Book Antiqua" w:hAnsi="Book Antiqua" w:cs="Traditional Arabic"/>
          <w:sz w:val="24"/>
          <w:szCs w:val="24"/>
          <w:lang w:val="fr-FR"/>
        </w:rPr>
      </w:pPr>
      <w:r w:rsidRPr="007B188C">
        <w:rPr>
          <w:rFonts w:ascii="Book Antiqua" w:hAnsi="Book Antiqua" w:cs="Traditional Arabic"/>
          <w:sz w:val="24"/>
          <w:szCs w:val="24"/>
          <w:lang w:val="fr-FR"/>
        </w:rPr>
        <w:t>puis Zaynab bint Khuzayma</w:t>
      </w:r>
      <w:r w:rsidR="00296EAF" w:rsidRPr="007B188C">
        <w:rPr>
          <w:rFonts w:ascii="Book Antiqua" w:hAnsi="Book Antiqua" w:cs="Traditional Arabic"/>
          <w:sz w:val="24"/>
          <w:szCs w:val="24"/>
          <w:lang w:val="fr-FR"/>
        </w:rPr>
        <w:t>h</w:t>
      </w:r>
      <w:r w:rsidR="007B188C" w:rsidRPr="007B188C">
        <w:rPr>
          <w:rFonts w:ascii="Book Antiqua" w:hAnsi="Book Antiqua" w:cs="Traditional Arabic"/>
          <w:sz w:val="24"/>
          <w:szCs w:val="24"/>
          <w:lang w:val="fr-FR"/>
        </w:rPr>
        <w:t>,</w:t>
      </w:r>
    </w:p>
    <w:p w:rsidR="007B188C" w:rsidRPr="007B188C" w:rsidRDefault="006878B3" w:rsidP="007B188C">
      <w:pPr>
        <w:pStyle w:val="ListParagraph"/>
        <w:numPr>
          <w:ilvl w:val="0"/>
          <w:numId w:val="35"/>
        </w:numPr>
        <w:tabs>
          <w:tab w:val="left" w:pos="9746"/>
        </w:tabs>
        <w:bidi w:val="0"/>
        <w:spacing w:before="120" w:after="0" w:line="240" w:lineRule="auto"/>
        <w:jc w:val="both"/>
        <w:rPr>
          <w:rFonts w:ascii="Book Antiqua" w:hAnsi="Book Antiqua" w:cs="Traditional Arabic"/>
          <w:sz w:val="24"/>
          <w:szCs w:val="24"/>
          <w:lang w:val="fr-FR"/>
        </w:rPr>
      </w:pPr>
      <w:r w:rsidRPr="007B188C">
        <w:rPr>
          <w:rFonts w:ascii="Book Antiqua" w:hAnsi="Book Antiqua" w:cs="Traditional Arabic"/>
          <w:sz w:val="24"/>
          <w:szCs w:val="24"/>
          <w:lang w:val="fr-FR"/>
        </w:rPr>
        <w:t>puis Umm Salama</w:t>
      </w:r>
      <w:r w:rsidR="00296EAF" w:rsidRPr="007B188C">
        <w:rPr>
          <w:rFonts w:ascii="Book Antiqua" w:hAnsi="Book Antiqua" w:cs="Traditional Arabic"/>
          <w:sz w:val="24"/>
          <w:szCs w:val="24"/>
          <w:lang w:val="fr-FR"/>
        </w:rPr>
        <w:t>h</w:t>
      </w:r>
      <w:r w:rsidRPr="007B188C">
        <w:rPr>
          <w:rFonts w:ascii="Book Antiqua" w:hAnsi="Book Antiqua" w:cs="Traditional Arabic"/>
          <w:sz w:val="24"/>
          <w:szCs w:val="24"/>
          <w:lang w:val="fr-FR"/>
        </w:rPr>
        <w:t xml:space="preserve"> (de son vrai nom Hind bint Umayya</w:t>
      </w:r>
      <w:r w:rsidR="00296EAF" w:rsidRPr="007B188C">
        <w:rPr>
          <w:rFonts w:ascii="Book Antiqua" w:hAnsi="Book Antiqua" w:cs="Traditional Arabic"/>
          <w:sz w:val="24"/>
          <w:szCs w:val="24"/>
          <w:lang w:val="fr-FR"/>
        </w:rPr>
        <w:t>h</w:t>
      </w:r>
      <w:r w:rsidR="007B188C" w:rsidRPr="007B188C">
        <w:rPr>
          <w:rFonts w:ascii="Book Antiqua" w:hAnsi="Book Antiqua" w:cs="Traditional Arabic"/>
          <w:sz w:val="24"/>
          <w:szCs w:val="24"/>
          <w:lang w:val="fr-FR"/>
        </w:rPr>
        <w:t>),</w:t>
      </w:r>
    </w:p>
    <w:p w:rsidR="007B188C" w:rsidRPr="007B188C" w:rsidRDefault="006878B3" w:rsidP="007B188C">
      <w:pPr>
        <w:pStyle w:val="ListParagraph"/>
        <w:numPr>
          <w:ilvl w:val="0"/>
          <w:numId w:val="35"/>
        </w:numPr>
        <w:tabs>
          <w:tab w:val="left" w:pos="9746"/>
        </w:tabs>
        <w:bidi w:val="0"/>
        <w:spacing w:before="120" w:after="0" w:line="240" w:lineRule="auto"/>
        <w:jc w:val="both"/>
        <w:rPr>
          <w:rFonts w:ascii="Book Antiqua" w:hAnsi="Book Antiqua" w:cs="Traditional Arabic"/>
          <w:sz w:val="24"/>
          <w:szCs w:val="24"/>
          <w:lang w:val="fr-FR"/>
        </w:rPr>
      </w:pPr>
      <w:r w:rsidRPr="007B188C">
        <w:rPr>
          <w:rFonts w:ascii="Book Antiqua" w:hAnsi="Book Antiqua" w:cs="Traditional Arabic"/>
          <w:sz w:val="24"/>
          <w:szCs w:val="24"/>
          <w:lang w:val="fr-FR"/>
        </w:rPr>
        <w:t>puis Zaynab bint Ja</w:t>
      </w:r>
      <w:r w:rsidRPr="007B188C">
        <w:rPr>
          <w:rFonts w:ascii="Book Antiqua" w:hAnsi="Book Antiqua" w:cs="Traditional Arabic"/>
          <w:sz w:val="24"/>
          <w:szCs w:val="24"/>
          <w:u w:val="single"/>
          <w:lang w:val="fr-FR"/>
        </w:rPr>
        <w:t>h</w:t>
      </w:r>
      <w:r w:rsidR="00296EAF" w:rsidRPr="007B188C">
        <w:rPr>
          <w:rFonts w:ascii="Book Antiqua" w:hAnsi="Book Antiqua" w:cs="Traditional Arabic"/>
          <w:sz w:val="24"/>
          <w:szCs w:val="24"/>
          <w:lang w:val="fr-FR"/>
        </w:rPr>
        <w:t>s</w:t>
      </w:r>
      <w:r w:rsidR="007B188C" w:rsidRPr="007B188C">
        <w:rPr>
          <w:rFonts w:ascii="Book Antiqua" w:hAnsi="Book Antiqua" w:cs="Traditional Arabic"/>
          <w:sz w:val="24"/>
          <w:szCs w:val="24"/>
          <w:lang w:val="fr-FR"/>
        </w:rPr>
        <w:t>h,</w:t>
      </w:r>
    </w:p>
    <w:p w:rsidR="007B188C" w:rsidRPr="007B188C" w:rsidRDefault="006878B3" w:rsidP="007B188C">
      <w:pPr>
        <w:pStyle w:val="ListParagraph"/>
        <w:numPr>
          <w:ilvl w:val="0"/>
          <w:numId w:val="35"/>
        </w:numPr>
        <w:tabs>
          <w:tab w:val="left" w:pos="9746"/>
        </w:tabs>
        <w:bidi w:val="0"/>
        <w:spacing w:before="120" w:after="0" w:line="240" w:lineRule="auto"/>
        <w:jc w:val="both"/>
        <w:rPr>
          <w:rFonts w:ascii="Book Antiqua" w:hAnsi="Book Antiqua" w:cs="Traditional Arabic"/>
          <w:sz w:val="24"/>
          <w:szCs w:val="24"/>
          <w:lang w:val="fr-FR"/>
        </w:rPr>
      </w:pPr>
      <w:r w:rsidRPr="007B188C">
        <w:rPr>
          <w:rFonts w:ascii="Book Antiqua" w:hAnsi="Book Antiqua" w:cs="Traditional Arabic"/>
          <w:sz w:val="24"/>
          <w:szCs w:val="24"/>
          <w:lang w:val="fr-FR"/>
        </w:rPr>
        <w:lastRenderedPageBreak/>
        <w:t>puis Juwayr</w:t>
      </w:r>
      <w:r w:rsidR="00296EAF" w:rsidRPr="007B188C">
        <w:rPr>
          <w:rFonts w:ascii="Book Antiqua" w:hAnsi="Book Antiqua" w:cs="Traditional Arabic"/>
          <w:sz w:val="24"/>
          <w:szCs w:val="24"/>
          <w:lang w:val="fr-FR"/>
        </w:rPr>
        <w:t>y</w:t>
      </w:r>
      <w:r w:rsidRPr="007B188C">
        <w:rPr>
          <w:rFonts w:ascii="Book Antiqua" w:hAnsi="Book Antiqua" w:cs="Traditional Arabic"/>
          <w:sz w:val="24"/>
          <w:szCs w:val="24"/>
          <w:lang w:val="fr-FR"/>
        </w:rPr>
        <w:t>a</w:t>
      </w:r>
      <w:r w:rsidR="00296EAF" w:rsidRPr="007B188C">
        <w:rPr>
          <w:rFonts w:ascii="Book Antiqua" w:hAnsi="Book Antiqua" w:cs="Traditional Arabic"/>
          <w:sz w:val="24"/>
          <w:szCs w:val="24"/>
          <w:lang w:val="fr-FR"/>
        </w:rPr>
        <w:t>h</w:t>
      </w:r>
      <w:r w:rsidRPr="007B188C">
        <w:rPr>
          <w:rFonts w:ascii="Book Antiqua" w:hAnsi="Book Antiqua" w:cs="Traditional Arabic"/>
          <w:sz w:val="24"/>
          <w:szCs w:val="24"/>
          <w:lang w:val="fr-FR"/>
        </w:rPr>
        <w:t xml:space="preserve"> bint Al</w:t>
      </w:r>
      <w:r w:rsidR="00296EAF" w:rsidRPr="007B188C">
        <w:rPr>
          <w:rFonts w:ascii="Book Antiqua" w:hAnsi="Book Antiqua" w:cs="Traditional Arabic"/>
          <w:sz w:val="24"/>
          <w:szCs w:val="24"/>
          <w:lang w:val="fr-FR"/>
        </w:rPr>
        <w:t>-</w:t>
      </w:r>
      <w:r w:rsidRPr="007B188C">
        <w:rPr>
          <w:rFonts w:ascii="Book Antiqua" w:hAnsi="Book Antiqua" w:cs="Traditional Arabic"/>
          <w:sz w:val="24"/>
          <w:szCs w:val="24"/>
          <w:u w:val="single"/>
          <w:lang w:val="fr-FR"/>
        </w:rPr>
        <w:t>H</w:t>
      </w:r>
      <w:r w:rsidR="00296EAF" w:rsidRPr="007B188C">
        <w:rPr>
          <w:rFonts w:ascii="Book Antiqua" w:hAnsi="Book Antiqua" w:cs="Traditional Arabic"/>
          <w:sz w:val="24"/>
          <w:szCs w:val="24"/>
          <w:lang w:val="fr-FR"/>
        </w:rPr>
        <w:t>â</w:t>
      </w:r>
      <w:r w:rsidR="007B188C" w:rsidRPr="007B188C">
        <w:rPr>
          <w:rFonts w:ascii="Book Antiqua" w:hAnsi="Book Antiqua" w:cs="Traditional Arabic"/>
          <w:sz w:val="24"/>
          <w:szCs w:val="24"/>
          <w:lang w:val="fr-FR"/>
        </w:rPr>
        <w:t>rith,</w:t>
      </w:r>
    </w:p>
    <w:p w:rsidR="007B188C" w:rsidRPr="007B188C" w:rsidRDefault="006878B3" w:rsidP="007B188C">
      <w:pPr>
        <w:pStyle w:val="ListParagraph"/>
        <w:numPr>
          <w:ilvl w:val="0"/>
          <w:numId w:val="35"/>
        </w:numPr>
        <w:tabs>
          <w:tab w:val="left" w:pos="9746"/>
        </w:tabs>
        <w:bidi w:val="0"/>
        <w:spacing w:before="120" w:after="0" w:line="240" w:lineRule="auto"/>
        <w:jc w:val="both"/>
        <w:rPr>
          <w:rFonts w:ascii="Book Antiqua" w:hAnsi="Book Antiqua" w:cs="Traditional Arabic"/>
          <w:sz w:val="24"/>
          <w:szCs w:val="24"/>
          <w:lang w:val="fr-FR"/>
        </w:rPr>
      </w:pPr>
      <w:r w:rsidRPr="007B188C">
        <w:rPr>
          <w:rFonts w:ascii="Book Antiqua" w:hAnsi="Book Antiqua" w:cs="Traditional Arabic"/>
          <w:sz w:val="24"/>
          <w:szCs w:val="24"/>
          <w:lang w:val="fr-FR"/>
        </w:rPr>
        <w:t xml:space="preserve">puis Umm </w:t>
      </w:r>
      <w:r w:rsidRPr="007B188C">
        <w:rPr>
          <w:rFonts w:ascii="Book Antiqua" w:hAnsi="Book Antiqua" w:cs="Traditional Arabic"/>
          <w:sz w:val="24"/>
          <w:szCs w:val="24"/>
          <w:u w:val="single"/>
          <w:lang w:val="fr-FR"/>
        </w:rPr>
        <w:t>H</w:t>
      </w:r>
      <w:r w:rsidRPr="007B188C">
        <w:rPr>
          <w:rFonts w:ascii="Book Antiqua" w:hAnsi="Book Antiqua" w:cs="Traditional Arabic"/>
          <w:sz w:val="24"/>
          <w:szCs w:val="24"/>
          <w:lang w:val="fr-FR"/>
        </w:rPr>
        <w:t>ab</w:t>
      </w:r>
      <w:r w:rsidR="00296EAF" w:rsidRPr="007B188C">
        <w:rPr>
          <w:rFonts w:ascii="Book Antiqua" w:hAnsi="Book Antiqua" w:cs="Traditional Arabic"/>
          <w:sz w:val="24"/>
          <w:szCs w:val="24"/>
          <w:lang w:val="fr-FR"/>
        </w:rPr>
        <w:t>î</w:t>
      </w:r>
      <w:r w:rsidRPr="007B188C">
        <w:rPr>
          <w:rFonts w:ascii="Book Antiqua" w:hAnsi="Book Antiqua" w:cs="Traditional Arabic"/>
          <w:sz w:val="24"/>
          <w:szCs w:val="24"/>
          <w:lang w:val="fr-FR"/>
        </w:rPr>
        <w:t>ba</w:t>
      </w:r>
      <w:r w:rsidR="00296EAF" w:rsidRPr="007B188C">
        <w:rPr>
          <w:rFonts w:ascii="Book Antiqua" w:hAnsi="Book Antiqua" w:cs="Traditional Arabic"/>
          <w:sz w:val="24"/>
          <w:szCs w:val="24"/>
          <w:lang w:val="fr-FR"/>
        </w:rPr>
        <w:t>h</w:t>
      </w:r>
      <w:r w:rsidR="007B188C" w:rsidRPr="007B188C">
        <w:rPr>
          <w:rFonts w:ascii="Book Antiqua" w:hAnsi="Book Antiqua" w:cs="Traditional Arabic"/>
          <w:sz w:val="24"/>
          <w:szCs w:val="24"/>
          <w:lang w:val="fr-FR"/>
        </w:rPr>
        <w:t>,</w:t>
      </w:r>
    </w:p>
    <w:p w:rsidR="007B188C" w:rsidRPr="007B188C" w:rsidRDefault="006878B3" w:rsidP="007B188C">
      <w:pPr>
        <w:pStyle w:val="ListParagraph"/>
        <w:numPr>
          <w:ilvl w:val="0"/>
          <w:numId w:val="35"/>
        </w:numPr>
        <w:tabs>
          <w:tab w:val="left" w:pos="9746"/>
        </w:tabs>
        <w:bidi w:val="0"/>
        <w:spacing w:before="120" w:after="0" w:line="240" w:lineRule="auto"/>
        <w:jc w:val="both"/>
        <w:rPr>
          <w:rFonts w:ascii="Book Antiqua" w:hAnsi="Book Antiqua" w:cs="Traditional Arabic"/>
          <w:sz w:val="24"/>
          <w:szCs w:val="24"/>
          <w:lang w:val="fr-FR"/>
        </w:rPr>
      </w:pPr>
      <w:r w:rsidRPr="007B188C">
        <w:rPr>
          <w:rFonts w:ascii="Book Antiqua" w:hAnsi="Book Antiqua" w:cs="Traditional Arabic"/>
          <w:sz w:val="24"/>
          <w:szCs w:val="24"/>
          <w:lang w:val="fr-FR"/>
        </w:rPr>
        <w:t xml:space="preserve">puis </w:t>
      </w:r>
      <w:r w:rsidRPr="007B188C">
        <w:rPr>
          <w:rFonts w:ascii="Book Antiqua" w:hAnsi="Book Antiqua" w:cs="Traditional Arabic"/>
          <w:sz w:val="24"/>
          <w:szCs w:val="24"/>
          <w:u w:val="single"/>
          <w:lang w:val="fr-FR"/>
        </w:rPr>
        <w:t>S</w:t>
      </w:r>
      <w:r w:rsidRPr="007B188C">
        <w:rPr>
          <w:rFonts w:ascii="Book Antiqua" w:hAnsi="Book Antiqua" w:cs="Traditional Arabic"/>
          <w:sz w:val="24"/>
          <w:szCs w:val="24"/>
          <w:lang w:val="fr-FR"/>
        </w:rPr>
        <w:t>af</w:t>
      </w:r>
      <w:r w:rsidR="00296EAF" w:rsidRPr="007B188C">
        <w:rPr>
          <w:rFonts w:ascii="Book Antiqua" w:hAnsi="Book Antiqua" w:cs="Traditional Arabic"/>
          <w:sz w:val="24"/>
          <w:szCs w:val="24"/>
          <w:lang w:val="fr-FR"/>
        </w:rPr>
        <w:t>i</w:t>
      </w:r>
      <w:r w:rsidRPr="007B188C">
        <w:rPr>
          <w:rFonts w:ascii="Book Antiqua" w:hAnsi="Book Antiqua" w:cs="Traditional Arabic"/>
          <w:sz w:val="24"/>
          <w:szCs w:val="24"/>
          <w:lang w:val="fr-FR"/>
        </w:rPr>
        <w:t>ya</w:t>
      </w:r>
      <w:r w:rsidR="00296EAF" w:rsidRPr="007B188C">
        <w:rPr>
          <w:rFonts w:ascii="Book Antiqua" w:hAnsi="Book Antiqua" w:cs="Traditional Arabic"/>
          <w:sz w:val="24"/>
          <w:szCs w:val="24"/>
          <w:lang w:val="fr-FR"/>
        </w:rPr>
        <w:t xml:space="preserve">h bint </w:t>
      </w:r>
      <w:r w:rsidR="00296EAF" w:rsidRPr="007B188C">
        <w:rPr>
          <w:rFonts w:ascii="Book Antiqua" w:hAnsi="Book Antiqua" w:cs="Traditional Arabic"/>
          <w:sz w:val="24"/>
          <w:szCs w:val="24"/>
          <w:u w:val="single"/>
          <w:lang w:val="fr-FR"/>
        </w:rPr>
        <w:t>H</w:t>
      </w:r>
      <w:r w:rsidR="00296EAF" w:rsidRPr="007B188C">
        <w:rPr>
          <w:rFonts w:ascii="Book Antiqua" w:hAnsi="Book Antiqua" w:cs="Traditional Arabic"/>
          <w:sz w:val="24"/>
          <w:szCs w:val="24"/>
          <w:lang w:val="fr-FR"/>
        </w:rPr>
        <w:t>uyay</w:t>
      </w:r>
      <w:r w:rsidRPr="007B188C">
        <w:rPr>
          <w:rFonts w:ascii="Book Antiqua" w:hAnsi="Book Antiqua" w:cs="Traditional Arabic"/>
          <w:sz w:val="24"/>
          <w:szCs w:val="24"/>
          <w:lang w:val="fr-FR"/>
        </w:rPr>
        <w:t xml:space="preserve"> </w:t>
      </w:r>
      <w:r w:rsidR="007B188C" w:rsidRPr="007B188C">
        <w:rPr>
          <w:rFonts w:ascii="Book Antiqua" w:hAnsi="Book Antiqua" w:cs="Traditional Arabic"/>
          <w:sz w:val="24"/>
          <w:szCs w:val="24"/>
          <w:lang w:val="fr-FR"/>
        </w:rPr>
        <w:t>suite à la victoire de Khaybar,</w:t>
      </w:r>
    </w:p>
    <w:p w:rsidR="00353D29" w:rsidRPr="007B188C" w:rsidRDefault="006878B3" w:rsidP="007B188C">
      <w:pPr>
        <w:pStyle w:val="ListParagraph"/>
        <w:numPr>
          <w:ilvl w:val="0"/>
          <w:numId w:val="35"/>
        </w:numPr>
        <w:tabs>
          <w:tab w:val="left" w:pos="9746"/>
        </w:tabs>
        <w:bidi w:val="0"/>
        <w:spacing w:before="120" w:after="0" w:line="240" w:lineRule="auto"/>
        <w:jc w:val="both"/>
        <w:rPr>
          <w:rFonts w:ascii="Book Antiqua" w:hAnsi="Book Antiqua" w:cs="Traditional Arabic"/>
          <w:sz w:val="24"/>
          <w:szCs w:val="24"/>
          <w:lang w:val="fr-FR"/>
        </w:rPr>
      </w:pPr>
      <w:r w:rsidRPr="007B188C">
        <w:rPr>
          <w:rFonts w:ascii="Book Antiqua" w:hAnsi="Book Antiqua" w:cs="Traditional Arabic"/>
          <w:sz w:val="24"/>
          <w:szCs w:val="24"/>
          <w:lang w:val="fr-FR"/>
        </w:rPr>
        <w:t>et la dernière de ses femmes fut Maym</w:t>
      </w:r>
      <w:r w:rsidR="00296EAF" w:rsidRPr="007B188C">
        <w:rPr>
          <w:rFonts w:ascii="Book Antiqua" w:hAnsi="Book Antiqua" w:cs="Traditional Arabic"/>
          <w:sz w:val="24"/>
          <w:szCs w:val="24"/>
          <w:lang w:val="fr-FR"/>
        </w:rPr>
        <w:t>û</w:t>
      </w:r>
      <w:r w:rsidRPr="007B188C">
        <w:rPr>
          <w:rFonts w:ascii="Book Antiqua" w:hAnsi="Book Antiqua" w:cs="Traditional Arabic"/>
          <w:sz w:val="24"/>
          <w:szCs w:val="24"/>
          <w:lang w:val="fr-FR"/>
        </w:rPr>
        <w:t>na</w:t>
      </w:r>
      <w:r w:rsidR="00296EAF" w:rsidRPr="007B188C">
        <w:rPr>
          <w:rFonts w:ascii="Book Antiqua" w:hAnsi="Book Antiqua" w:cs="Traditional Arabic"/>
          <w:sz w:val="24"/>
          <w:szCs w:val="24"/>
          <w:lang w:val="fr-FR"/>
        </w:rPr>
        <w:t>h</w:t>
      </w:r>
      <w:r w:rsidRPr="007B188C">
        <w:rPr>
          <w:rFonts w:ascii="Book Antiqua" w:hAnsi="Book Antiqua" w:cs="Traditional Arabic"/>
          <w:sz w:val="24"/>
          <w:szCs w:val="24"/>
          <w:lang w:val="fr-FR"/>
        </w:rPr>
        <w:t xml:space="preserve"> bint Al</w:t>
      </w:r>
      <w:r w:rsidR="00296EAF" w:rsidRPr="007B188C">
        <w:rPr>
          <w:rFonts w:ascii="Book Antiqua" w:hAnsi="Book Antiqua" w:cs="Traditional Arabic"/>
          <w:sz w:val="24"/>
          <w:szCs w:val="24"/>
          <w:lang w:val="fr-FR"/>
        </w:rPr>
        <w:t>-</w:t>
      </w:r>
      <w:r w:rsidRPr="007B188C">
        <w:rPr>
          <w:rFonts w:ascii="Book Antiqua" w:hAnsi="Book Antiqua" w:cs="Traditional Arabic"/>
          <w:sz w:val="24"/>
          <w:szCs w:val="24"/>
          <w:u w:val="single"/>
          <w:lang w:val="fr-FR"/>
        </w:rPr>
        <w:t>H</w:t>
      </w:r>
      <w:r w:rsidR="00296EAF" w:rsidRPr="007B188C">
        <w:rPr>
          <w:rFonts w:ascii="Book Antiqua" w:hAnsi="Book Antiqua" w:cs="Traditional Arabic"/>
          <w:sz w:val="24"/>
          <w:szCs w:val="24"/>
          <w:lang w:val="fr-FR"/>
        </w:rPr>
        <w:t>â</w:t>
      </w:r>
      <w:r w:rsidRPr="007B188C">
        <w:rPr>
          <w:rFonts w:ascii="Book Antiqua" w:hAnsi="Book Antiqua" w:cs="Traditional Arabic"/>
          <w:sz w:val="24"/>
          <w:szCs w:val="24"/>
          <w:lang w:val="fr-FR"/>
        </w:rPr>
        <w:t>rith.</w:t>
      </w:r>
    </w:p>
    <w:p w:rsidR="000C0EDB" w:rsidRPr="00896CD3" w:rsidRDefault="000C0EDB" w:rsidP="000C0EDB">
      <w:pPr>
        <w:tabs>
          <w:tab w:val="left" w:pos="9746"/>
        </w:tabs>
        <w:bidi w:val="0"/>
        <w:spacing w:before="120" w:after="0" w:line="240" w:lineRule="auto"/>
        <w:jc w:val="both"/>
        <w:rPr>
          <w:rFonts w:ascii="Book Antiqua" w:hAnsi="Book Antiqua" w:cs="Traditional Arabic"/>
          <w:sz w:val="12"/>
          <w:szCs w:val="12"/>
          <w:lang w:val="fr-FR"/>
        </w:rPr>
      </w:pPr>
    </w:p>
    <w:p w:rsidR="0069539D" w:rsidRPr="00E807B9" w:rsidRDefault="0069539D" w:rsidP="0069539D">
      <w:pPr>
        <w:spacing w:before="120" w:after="12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sectPr w:rsidR="0069539D" w:rsidRPr="00E807B9" w:rsidSect="00D12C29">
      <w:footerReference w:type="even" r:id="rId9"/>
      <w:footerReference w:type="default" r:id="rId10"/>
      <w:footnotePr>
        <w:numRestart w:val="eachPage"/>
      </w:footnotePr>
      <w:endnotePr>
        <w:numFmt w:val="decimal"/>
        <w:numRestart w:val="eachSect"/>
      </w:endnotePr>
      <w:pgSz w:w="9979" w:h="14169" w:code="258"/>
      <w:pgMar w:top="964" w:right="964" w:bottom="964" w:left="964"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B99" w:rsidRDefault="002B4B99">
      <w:r>
        <w:separator/>
      </w:r>
    </w:p>
  </w:endnote>
  <w:endnote w:type="continuationSeparator" w:id="0">
    <w:p w:rsidR="002B4B99" w:rsidRDefault="002B4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91DD17E3-2C50-47F0-91DE-9ECA1A641701}"/>
  </w:font>
  <w:font w:name="Times New Roman">
    <w:panose1 w:val="02020603050405020304"/>
    <w:charset w:val="00"/>
    <w:family w:val="roman"/>
    <w:pitch w:val="variable"/>
    <w:sig w:usb0="E0002AFF" w:usb1="C0007841" w:usb2="00000009" w:usb3="00000000" w:csb0="000001FF" w:csb1="00000000"/>
    <w:embedRegular r:id="rId2" w:fontKey="{55DCE56A-09B0-4E2E-A454-27E767637825}"/>
    <w:embedBold r:id="rId3" w:fontKey="{F4961A5E-9329-4BFD-8E6A-0A37AD7D5842}"/>
    <w:embedItalic r:id="rId4" w:fontKey="{2A726E4B-F293-49C9-9962-18372FC53CBC}"/>
    <w:embedBoldItalic r:id="rId5" w:fontKey="{8281B720-BD5B-43FB-9513-7775B0A9CAC3}"/>
  </w:font>
  <w:font w:name="Courier New">
    <w:panose1 w:val="02070309020205020404"/>
    <w:charset w:val="00"/>
    <w:family w:val="modern"/>
    <w:pitch w:val="fixed"/>
    <w:sig w:usb0="E0002AFF" w:usb1="C0007843" w:usb2="00000009" w:usb3="00000000" w:csb0="000001FF" w:csb1="00000000"/>
    <w:embedRegular r:id="rId6" w:fontKey="{9767872E-D06E-4162-B4A8-4A6BA0F0DD1D}"/>
  </w:font>
  <w:font w:name="Wingdings">
    <w:panose1 w:val="05000000000000000000"/>
    <w:charset w:val="02"/>
    <w:family w:val="auto"/>
    <w:pitch w:val="variable"/>
    <w:sig w:usb0="00000000" w:usb1="10000000" w:usb2="00000000" w:usb3="00000000" w:csb0="80000000" w:csb1="00000000"/>
    <w:embedRegular r:id="rId7" w:fontKey="{21FD57DF-4B37-4A69-847E-8C6258A69C7E}"/>
  </w:font>
  <w:font w:name="Book Antiqua">
    <w:panose1 w:val="02040602050305030304"/>
    <w:charset w:val="00"/>
    <w:family w:val="roman"/>
    <w:pitch w:val="variable"/>
    <w:sig w:usb0="00000287" w:usb1="00000000" w:usb2="00000000" w:usb3="00000000" w:csb0="0000009F" w:csb1="00000000"/>
    <w:embedRegular r:id="rId8" w:fontKey="{D45B41F8-78BD-42C5-9546-ED7D69B35334}"/>
    <w:embedBold r:id="rId9" w:fontKey="{11126AE6-1E5B-4793-B34C-9B402EB8D537}"/>
    <w:embedItalic r:id="rId10" w:fontKey="{459DEE6D-D8C6-4148-B2A8-9AFF753BE6A4}"/>
  </w:font>
  <w:font w:name="Traditional Arabic">
    <w:panose1 w:val="02020603050405020304"/>
    <w:charset w:val="00"/>
    <w:family w:val="roman"/>
    <w:pitch w:val="variable"/>
    <w:sig w:usb0="00002003" w:usb1="80000000" w:usb2="00000008" w:usb3="00000000" w:csb0="00000041" w:csb1="00000000"/>
    <w:embedRegular r:id="rId11" w:fontKey="{259B7008-9329-44F8-95C1-7C4DF370A498}"/>
    <w:embedBold r:id="rId12" w:fontKey="{63A57104-0DF8-4591-9B01-E5F34FD366BB}"/>
    <w:embedItalic r:id="rId13" w:fontKey="{9BBAF26A-CDC8-468D-A415-A5EE0882D172}"/>
  </w:font>
  <w:font w:name="Calibri">
    <w:panose1 w:val="020F0502020204030204"/>
    <w:charset w:val="00"/>
    <w:family w:val="swiss"/>
    <w:pitch w:val="variable"/>
    <w:sig w:usb0="E10002FF" w:usb1="4000ACFF" w:usb2="00000009" w:usb3="00000000" w:csb0="0000019F" w:csb1="00000000"/>
    <w:embedRegular r:id="rId14" w:fontKey="{F9482FDB-A767-48BB-94CB-2945A66CE97C}"/>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embedRegular r:id="rId15" w:fontKey="{E1C05E5E-5082-4345-9FB6-C60FE2D6510C}"/>
    <w:embedBold r:id="rId16" w:fontKey="{4E7C122D-A4EE-4C21-A1B5-E3D69D6EC0CD}"/>
    <w:embedBoldItalic r:id="rId17" w:fontKey="{D4D14365-83D2-4310-9609-FFED1A1746E9}"/>
  </w:font>
  <w:font w:name="Arial">
    <w:panose1 w:val="020B0604020202020204"/>
    <w:charset w:val="00"/>
    <w:family w:val="swiss"/>
    <w:pitch w:val="variable"/>
    <w:sig w:usb0="E0002AFF" w:usb1="C0007843" w:usb2="00000009" w:usb3="00000000" w:csb0="000001FF" w:csb1="00000000"/>
    <w:embedRegular r:id="rId18" w:fontKey="{57B53747-73FF-48EE-9F1C-FBCB9B1AF8FE}"/>
    <w:embedBold r:id="rId19" w:fontKey="{9642F559-873D-4FFF-AAE8-6E72ABDAC6B8}"/>
    <w:embedItalic r:id="rId20" w:fontKey="{E4AAFB33-2CAA-4600-B1D7-9713D54F096F}"/>
  </w:font>
  <w:font w:name="AR JULIAN">
    <w:altName w:val="Times New Roman"/>
    <w:panose1 w:val="02000000000000000000"/>
    <w:charset w:val="00"/>
    <w:family w:val="auto"/>
    <w:pitch w:val="variable"/>
    <w:sig w:usb0="8000002F" w:usb1="0000000A" w:usb2="00000000" w:usb3="00000000" w:csb0="00000001" w:csb1="00000000"/>
    <w:embedRegular r:id="rId21" w:fontKey="{0326B5C5-0F1E-4FF6-800D-A1FC649DFC2E}"/>
    <w:embedBold r:id="rId22" w:fontKey="{C3FDB40A-8F82-4959-964E-AC000A445F97}"/>
  </w:font>
  <w:font w:name="Constantia">
    <w:panose1 w:val="02030602050306030303"/>
    <w:charset w:val="00"/>
    <w:family w:val="roman"/>
    <w:pitch w:val="variable"/>
    <w:sig w:usb0="A00002EF" w:usb1="4000204B" w:usb2="00000000" w:usb3="00000000" w:csb0="0000019F" w:csb1="00000000"/>
    <w:embedRegular r:id="rId23" w:fontKey="{E3B5C011-2EBC-4AEC-BD03-41AA52D3D4F7}"/>
    <w:embedBold r:id="rId24" w:fontKey="{4C4C7EA4-FB9C-455D-A31D-B21F678918E2}"/>
  </w:font>
  <w:font w:name="Tahoma">
    <w:panose1 w:val="020B0604030504040204"/>
    <w:charset w:val="00"/>
    <w:family w:val="swiss"/>
    <w:pitch w:val="variable"/>
    <w:sig w:usb0="E1002EFF" w:usb1="C000605B" w:usb2="00000029" w:usb3="00000000" w:csb0="000101FF" w:csb1="00000000"/>
    <w:embedRegular r:id="rId25" w:fontKey="{90515E3C-BFEC-438B-AD07-41CDF2911BDF}"/>
  </w:font>
  <w:font w:name="MS Gothic">
    <w:altName w:val="ＭＳ ゴシック"/>
    <w:panose1 w:val="020B0609070205080204"/>
    <w:charset w:val="80"/>
    <w:family w:val="modern"/>
    <w:notTrueType/>
    <w:pitch w:val="fixed"/>
    <w:sig w:usb0="00000001" w:usb1="08070000" w:usb2="00000010" w:usb3="00000000" w:csb0="00020000" w:csb1="00000000"/>
  </w:font>
  <w:font w:name="Perpetua">
    <w:panose1 w:val="02020502060401020303"/>
    <w:charset w:val="00"/>
    <w:family w:val="roman"/>
    <w:pitch w:val="variable"/>
    <w:sig w:usb0="00000003" w:usb1="00000000" w:usb2="00000000" w:usb3="00000000" w:csb0="00000001" w:csb1="00000000"/>
    <w:embedRegular r:id="rId26" w:fontKey="{6F2578E9-A03D-4FE1-8013-C19C5C7CF647}"/>
    <w:embedBold r:id="rId27" w:fontKey="{2B49B466-3631-4BB6-9640-604893E8806C}"/>
  </w:font>
  <w:font w:name="AGA Arabesque">
    <w:panose1 w:val="05010101010101010101"/>
    <w:charset w:val="02"/>
    <w:family w:val="auto"/>
    <w:pitch w:val="variable"/>
    <w:sig w:usb0="00000000" w:usb1="10000000" w:usb2="00000000" w:usb3="00000000" w:csb0="80000000" w:csb1="00000000"/>
    <w:embedRegular r:id="rId28" w:fontKey="{E825A77A-FD2F-489D-A3A7-F389432E33E1}"/>
  </w:font>
  <w:font w:name="Monotype Corsiva">
    <w:panose1 w:val="03010101010201010101"/>
    <w:charset w:val="00"/>
    <w:family w:val="script"/>
    <w:pitch w:val="variable"/>
    <w:sig w:usb0="00000287" w:usb1="00000000" w:usb2="00000000" w:usb3="00000000" w:csb0="0000009F" w:csb1="00000000"/>
    <w:embedBold r:id="rId29" w:fontKey="{9D64D2D1-1552-4B97-A974-ADD65CC255E2}"/>
  </w:font>
  <w:font w:name="Garamond">
    <w:panose1 w:val="02020404030301010803"/>
    <w:charset w:val="00"/>
    <w:family w:val="roman"/>
    <w:pitch w:val="variable"/>
    <w:sig w:usb0="00000287" w:usb1="00000000" w:usb2="00000000" w:usb3="00000000" w:csb0="0000009F" w:csb1="00000000"/>
    <w:embedRegular r:id="rId30" w:fontKey="{5954FA86-F635-4D8C-8E23-13B94A00E791}"/>
  </w:font>
  <w:font w:name="KFGQPC Arabic Symbols 01">
    <w:panose1 w:val="02000000000000000000"/>
    <w:charset w:val="02"/>
    <w:family w:val="auto"/>
    <w:pitch w:val="variable"/>
    <w:sig w:usb0="00000000" w:usb1="10000000" w:usb2="00000000" w:usb3="00000000" w:csb0="80000000" w:csb1="00000000"/>
    <w:embedRegular r:id="rId31" w:fontKey="{CE3C45CF-BB47-412C-8FD0-9A6CB91705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8B3" w:rsidRDefault="00662349" w:rsidP="0094481A">
    <w:pPr>
      <w:pStyle w:val="Footer"/>
      <w:framePr w:wrap="around" w:vAnchor="text" w:hAnchor="margin" w:xAlign="center" w:y="1"/>
      <w:rPr>
        <w:rStyle w:val="PageNumber"/>
      </w:rPr>
    </w:pPr>
    <w:r>
      <w:rPr>
        <w:rStyle w:val="PageNumber"/>
        <w:rtl/>
      </w:rPr>
      <w:fldChar w:fldCharType="begin"/>
    </w:r>
    <w:r w:rsidR="006878B3">
      <w:rPr>
        <w:rStyle w:val="PageNumber"/>
      </w:rPr>
      <w:instrText xml:space="preserve">PAGE  </w:instrText>
    </w:r>
    <w:r>
      <w:rPr>
        <w:rStyle w:val="PageNumber"/>
        <w:rtl/>
      </w:rPr>
      <w:fldChar w:fldCharType="end"/>
    </w:r>
  </w:p>
  <w:p w:rsidR="006878B3" w:rsidRDefault="006878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8B3" w:rsidRDefault="00662349" w:rsidP="00A06FC9">
    <w:pPr>
      <w:pStyle w:val="Footer"/>
      <w:framePr w:wrap="around" w:vAnchor="text" w:hAnchor="margin" w:xAlign="center" w:y="1"/>
      <w:bidi w:val="0"/>
      <w:rPr>
        <w:rStyle w:val="PageNumber"/>
      </w:rPr>
    </w:pPr>
    <w:r>
      <w:rPr>
        <w:rStyle w:val="PageNumber"/>
        <w:rtl/>
      </w:rPr>
      <w:fldChar w:fldCharType="begin"/>
    </w:r>
    <w:r w:rsidR="006878B3">
      <w:rPr>
        <w:rStyle w:val="PageNumber"/>
      </w:rPr>
      <w:instrText xml:space="preserve">PAGE  </w:instrText>
    </w:r>
    <w:r>
      <w:rPr>
        <w:rStyle w:val="PageNumber"/>
        <w:rtl/>
      </w:rPr>
      <w:fldChar w:fldCharType="separate"/>
    </w:r>
    <w:r w:rsidR="00931D93">
      <w:rPr>
        <w:rStyle w:val="PageNumber"/>
        <w:noProof/>
      </w:rPr>
      <w:t>- 3 -</w:t>
    </w:r>
    <w:r>
      <w:rPr>
        <w:rStyle w:val="PageNumber"/>
        <w:rtl/>
      </w:rPr>
      <w:fldChar w:fldCharType="end"/>
    </w:r>
  </w:p>
  <w:p w:rsidR="006878B3" w:rsidRDefault="006878B3">
    <w:pPr>
      <w:pStyle w:val="Footer"/>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B99" w:rsidRDefault="002B4B99" w:rsidP="004A4BAA">
      <w:pPr>
        <w:bidi w:val="0"/>
      </w:pPr>
      <w:r>
        <w:separator/>
      </w:r>
    </w:p>
  </w:footnote>
  <w:footnote w:type="continuationSeparator" w:id="0">
    <w:p w:rsidR="002B4B99" w:rsidRDefault="002B4B99">
      <w:r>
        <w:continuationSeparator/>
      </w:r>
    </w:p>
  </w:footnote>
  <w:footnote w:id="1">
    <w:p w:rsidR="006878B3" w:rsidRPr="006878B3" w:rsidRDefault="006878B3" w:rsidP="006878B3">
      <w:pPr>
        <w:pStyle w:val="FootnoteText"/>
        <w:bidi w:val="0"/>
        <w:jc w:val="both"/>
        <w:rPr>
          <w:lang w:val="fr-FR"/>
        </w:rPr>
      </w:pPr>
      <w:r w:rsidRPr="00296EAF">
        <w:rPr>
          <w:vertAlign w:val="superscript"/>
        </w:rPr>
        <w:footnoteRef/>
      </w:r>
      <w:r w:rsidRPr="00296EAF">
        <w:rPr>
          <w:vertAlign w:val="superscript"/>
          <w:lang w:val="fr-FR"/>
        </w:rPr>
        <w:t xml:space="preserve"> </w:t>
      </w:r>
      <w:r w:rsidR="00296EAF" w:rsidRPr="00296EAF">
        <w:rPr>
          <w:lang w:val="fr-FR"/>
        </w:rPr>
        <w:t>Cf. «</w:t>
      </w:r>
      <w:r w:rsidR="00296EAF">
        <w:rPr>
          <w:i/>
          <w:iCs/>
          <w:lang w:val="fr-FR"/>
        </w:rPr>
        <w:t> </w:t>
      </w:r>
      <w:r w:rsidRPr="006878B3">
        <w:rPr>
          <w:i/>
          <w:iCs/>
          <w:lang w:val="fr-FR"/>
        </w:rPr>
        <w:t>Ils ont dit à propos de l’Islam</w:t>
      </w:r>
      <w:r w:rsidR="00296EAF" w:rsidRPr="00296EAF">
        <w:rPr>
          <w:lang w:val="fr-FR"/>
        </w:rPr>
        <w:t> »</w:t>
      </w:r>
      <w:r w:rsidRPr="006878B3">
        <w:rPr>
          <w:lang w:val="fr-FR"/>
        </w:rPr>
        <w:t>, Dr Imadoudine Khalîl.</w:t>
      </w:r>
    </w:p>
  </w:footnote>
  <w:footnote w:id="2">
    <w:p w:rsidR="006878B3" w:rsidRPr="002E4447" w:rsidRDefault="006878B3" w:rsidP="00296EAF">
      <w:pPr>
        <w:pStyle w:val="FootnoteText"/>
        <w:bidi w:val="0"/>
        <w:jc w:val="both"/>
      </w:pPr>
      <w:r>
        <w:rPr>
          <w:rStyle w:val="FootnoteReference"/>
        </w:rPr>
        <w:footnoteRef/>
      </w:r>
      <w:r>
        <w:t xml:space="preserve"> </w:t>
      </w:r>
      <w:r w:rsidRPr="002E4447">
        <w:rPr>
          <w:rFonts w:cs="Calibri"/>
        </w:rPr>
        <w:t>S</w:t>
      </w:r>
      <w:r w:rsidRPr="002E4447">
        <w:t>auf F</w:t>
      </w:r>
      <w:r w:rsidR="00296EAF">
        <w:t>â</w:t>
      </w:r>
      <w:r w:rsidRPr="00296EAF">
        <w:rPr>
          <w:u w:val="single"/>
        </w:rPr>
        <w:t>t</w:t>
      </w:r>
      <w:r w:rsidRPr="002E4447">
        <w:t>ima</w:t>
      </w:r>
      <w:r w:rsidR="00296EAF">
        <w:t>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230A8"/>
    <w:multiLevelType w:val="hybridMultilevel"/>
    <w:tmpl w:val="988475B6"/>
    <w:lvl w:ilvl="0" w:tplc="1410F85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25265"/>
    <w:multiLevelType w:val="hybridMultilevel"/>
    <w:tmpl w:val="D87A4AA6"/>
    <w:lvl w:ilvl="0" w:tplc="97A8ACAC">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089F6EF8"/>
    <w:multiLevelType w:val="hybridMultilevel"/>
    <w:tmpl w:val="A7EA616C"/>
    <w:lvl w:ilvl="0" w:tplc="8A72E27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A8C4446"/>
    <w:multiLevelType w:val="hybridMultilevel"/>
    <w:tmpl w:val="6E623120"/>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0DC4450B"/>
    <w:multiLevelType w:val="hybridMultilevel"/>
    <w:tmpl w:val="DE945F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0E5495A"/>
    <w:multiLevelType w:val="hybridMultilevel"/>
    <w:tmpl w:val="9378FFE4"/>
    <w:lvl w:ilvl="0" w:tplc="DA661C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1AA6786"/>
    <w:multiLevelType w:val="hybridMultilevel"/>
    <w:tmpl w:val="A92ED6DE"/>
    <w:lvl w:ilvl="0" w:tplc="CB08A6C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131541BB"/>
    <w:multiLevelType w:val="hybridMultilevel"/>
    <w:tmpl w:val="B5A64300"/>
    <w:lvl w:ilvl="0" w:tplc="CB08A6CE">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8">
    <w:nsid w:val="139D197B"/>
    <w:multiLevelType w:val="hybridMultilevel"/>
    <w:tmpl w:val="2FDA29CA"/>
    <w:lvl w:ilvl="0" w:tplc="9256876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14DC664A"/>
    <w:multiLevelType w:val="hybridMultilevel"/>
    <w:tmpl w:val="FB904E08"/>
    <w:lvl w:ilvl="0" w:tplc="4A5E5180">
      <w:start w:val="1"/>
      <w:numFmt w:val="decimal"/>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0">
    <w:nsid w:val="151C06FB"/>
    <w:multiLevelType w:val="hybridMultilevel"/>
    <w:tmpl w:val="E9D074C0"/>
    <w:lvl w:ilvl="0" w:tplc="FFFFFFFF">
      <w:start w:val="1"/>
      <w:numFmt w:val="decimal"/>
      <w:lvlText w:val="%1-"/>
      <w:lvlJc w:val="left"/>
      <w:pPr>
        <w:tabs>
          <w:tab w:val="num" w:pos="1800"/>
        </w:tabs>
        <w:ind w:left="1800" w:hanging="720"/>
      </w:pPr>
      <w:rPr>
        <w:rFonts w:hint="default"/>
        <w:b w:val="0"/>
        <w:bCs/>
      </w:rPr>
    </w:lvl>
    <w:lvl w:ilvl="1" w:tplc="FFFFFFFF">
      <w:start w:val="1"/>
      <w:numFmt w:val="decimal"/>
      <w:lvlText w:val="%2."/>
      <w:lvlJc w:val="left"/>
      <w:pPr>
        <w:tabs>
          <w:tab w:val="num" w:pos="1440"/>
        </w:tabs>
        <w:ind w:left="1440" w:hanging="360"/>
      </w:pPr>
      <w:rPr>
        <w:rFonts w:hint="default"/>
        <w:b w:val="0"/>
        <w:bCs/>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1A475BE8"/>
    <w:multiLevelType w:val="hybridMultilevel"/>
    <w:tmpl w:val="5A0CDE42"/>
    <w:lvl w:ilvl="0" w:tplc="3D8EFC0E">
      <w:start w:val="1"/>
      <w:numFmt w:val="bullet"/>
      <w:lvlText w:val=""/>
      <w:lvlJc w:val="left"/>
      <w:pPr>
        <w:tabs>
          <w:tab w:val="num" w:pos="1060"/>
        </w:tabs>
        <w:ind w:left="1060" w:hanging="360"/>
      </w:pPr>
      <w:rPr>
        <w:rFonts w:ascii="Symbol" w:hAnsi="Symbol" w:hint="default"/>
        <w:sz w:val="22"/>
        <w:szCs w:val="22"/>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2">
    <w:nsid w:val="1DFC71B7"/>
    <w:multiLevelType w:val="hybridMultilevel"/>
    <w:tmpl w:val="7A5EFA00"/>
    <w:lvl w:ilvl="0" w:tplc="AFD40844">
      <w:start w:val="4"/>
      <w:numFmt w:val="bullet"/>
      <w:lvlText w:val="-"/>
      <w:lvlJc w:val="left"/>
      <w:pPr>
        <w:ind w:left="720" w:hanging="360"/>
      </w:pPr>
      <w:rPr>
        <w:rFonts w:ascii="Book Antiqua" w:eastAsia="Times New Roman" w:hAnsi="Book Antiqu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D61DEF"/>
    <w:multiLevelType w:val="hybridMultilevel"/>
    <w:tmpl w:val="F99C9C70"/>
    <w:lvl w:ilvl="0" w:tplc="8C1A3CBA">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F244DF5"/>
    <w:multiLevelType w:val="hybridMultilevel"/>
    <w:tmpl w:val="5A0601D4"/>
    <w:lvl w:ilvl="0" w:tplc="E782162E">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24FC01FF"/>
    <w:multiLevelType w:val="hybridMultilevel"/>
    <w:tmpl w:val="68589662"/>
    <w:lvl w:ilvl="0" w:tplc="EB082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72153A1"/>
    <w:multiLevelType w:val="hybridMultilevel"/>
    <w:tmpl w:val="CD30226C"/>
    <w:lvl w:ilvl="0" w:tplc="7A06C590">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2938066E"/>
    <w:multiLevelType w:val="hybridMultilevel"/>
    <w:tmpl w:val="77265AC2"/>
    <w:lvl w:ilvl="0" w:tplc="3C840A1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405A09F0"/>
    <w:multiLevelType w:val="hybridMultilevel"/>
    <w:tmpl w:val="A2C6F046"/>
    <w:lvl w:ilvl="0" w:tplc="DB0602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nsid w:val="43CA502B"/>
    <w:multiLevelType w:val="hybridMultilevel"/>
    <w:tmpl w:val="C6B00A72"/>
    <w:lvl w:ilvl="0" w:tplc="35E6030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nsid w:val="46310A3E"/>
    <w:multiLevelType w:val="hybridMultilevel"/>
    <w:tmpl w:val="39AA8300"/>
    <w:lvl w:ilvl="0" w:tplc="9E42CFD2">
      <w:numFmt w:val="bullet"/>
      <w:lvlText w:val="-"/>
      <w:lvlJc w:val="left"/>
      <w:pPr>
        <w:ind w:left="720" w:hanging="360"/>
      </w:pPr>
      <w:rPr>
        <w:rFonts w:ascii="Book Antiqua" w:eastAsia="Times New Roman" w:hAnsi="Book Antiqu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40596D"/>
    <w:multiLevelType w:val="hybridMultilevel"/>
    <w:tmpl w:val="D4427C44"/>
    <w:lvl w:ilvl="0" w:tplc="BE36B888">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nsid w:val="50396A0F"/>
    <w:multiLevelType w:val="hybridMultilevel"/>
    <w:tmpl w:val="C658B546"/>
    <w:lvl w:ilvl="0" w:tplc="E9D66C1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568A3602"/>
    <w:multiLevelType w:val="hybridMultilevel"/>
    <w:tmpl w:val="2D4C3C0C"/>
    <w:lvl w:ilvl="0" w:tplc="1410F850">
      <w:start w:val="1"/>
      <w:numFmt w:val="bullet"/>
      <w:lvlText w:val="-"/>
      <w:lvlJc w:val="left"/>
      <w:pPr>
        <w:tabs>
          <w:tab w:val="num" w:pos="720"/>
        </w:tabs>
        <w:ind w:left="720" w:hanging="360"/>
      </w:pPr>
      <w:rPr>
        <w:rFonts w:ascii="Symbol" w:hAnsi="Symbol" w:hint="default"/>
      </w:rPr>
    </w:lvl>
    <w:lvl w:ilvl="1" w:tplc="F8904220">
      <w:numFmt w:val="bullet"/>
      <w:lvlText w:val=""/>
      <w:lvlJc w:val="left"/>
      <w:pPr>
        <w:tabs>
          <w:tab w:val="num" w:pos="1665"/>
        </w:tabs>
        <w:ind w:left="1665" w:hanging="585"/>
      </w:pPr>
      <w:rPr>
        <w:rFonts w:ascii="Symbol" w:eastAsia="Times New Roman"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7261BDE"/>
    <w:multiLevelType w:val="hybridMultilevel"/>
    <w:tmpl w:val="42702A94"/>
    <w:lvl w:ilvl="0" w:tplc="C8B0BB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7BE51D7"/>
    <w:multiLevelType w:val="hybridMultilevel"/>
    <w:tmpl w:val="AE068724"/>
    <w:lvl w:ilvl="0" w:tplc="8CF29676">
      <w:start w:val="8"/>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58091E53"/>
    <w:multiLevelType w:val="hybridMultilevel"/>
    <w:tmpl w:val="27540786"/>
    <w:lvl w:ilvl="0" w:tplc="F446D7B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7">
    <w:nsid w:val="5D10688F"/>
    <w:multiLevelType w:val="hybridMultilevel"/>
    <w:tmpl w:val="F9DCF8E2"/>
    <w:lvl w:ilvl="0" w:tplc="3E465E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6B142AC1"/>
    <w:multiLevelType w:val="hybridMultilevel"/>
    <w:tmpl w:val="7D90A114"/>
    <w:lvl w:ilvl="0" w:tplc="CC2E844A">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70E41D9C"/>
    <w:multiLevelType w:val="hybridMultilevel"/>
    <w:tmpl w:val="58A2AB42"/>
    <w:lvl w:ilvl="0" w:tplc="1F0EE25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73140A0F"/>
    <w:multiLevelType w:val="hybridMultilevel"/>
    <w:tmpl w:val="B7A26B54"/>
    <w:lvl w:ilvl="0" w:tplc="080612F6">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nsid w:val="7A2649A4"/>
    <w:multiLevelType w:val="hybridMultilevel"/>
    <w:tmpl w:val="F92A6DD4"/>
    <w:lvl w:ilvl="0" w:tplc="5F384CA6">
      <w:start w:val="4"/>
      <w:numFmt w:val="bullet"/>
      <w:lvlText w:val="-"/>
      <w:lvlJc w:val="left"/>
      <w:pPr>
        <w:ind w:left="648" w:hanging="360"/>
      </w:pPr>
      <w:rPr>
        <w:rFonts w:ascii="Book Antiqua" w:eastAsia="Times New Roman" w:hAnsi="Book Antiqua" w:cs="Traditional Arabic"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2">
    <w:nsid w:val="7B4E3034"/>
    <w:multiLevelType w:val="hybridMultilevel"/>
    <w:tmpl w:val="DB747D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187CE2"/>
    <w:multiLevelType w:val="hybridMultilevel"/>
    <w:tmpl w:val="1B3ABFB6"/>
    <w:lvl w:ilvl="0" w:tplc="0ACA433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4">
    <w:nsid w:val="7FF23744"/>
    <w:multiLevelType w:val="hybridMultilevel"/>
    <w:tmpl w:val="83BAE7FC"/>
    <w:lvl w:ilvl="0" w:tplc="F91C6D7A">
      <w:numFmt w:val="bullet"/>
      <w:lvlText w:val="-"/>
      <w:lvlJc w:val="left"/>
      <w:pPr>
        <w:ind w:left="720" w:hanging="360"/>
      </w:pPr>
      <w:rPr>
        <w:rFonts w:ascii="Calibri" w:eastAsia="MS Mincho" w:hAnsi="Calibri" w:hint="default"/>
      </w:rPr>
    </w:lvl>
    <w:lvl w:ilvl="1" w:tplc="1410F850">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8"/>
  </w:num>
  <w:num w:numId="4">
    <w:abstractNumId w:val="14"/>
  </w:num>
  <w:num w:numId="5">
    <w:abstractNumId w:val="29"/>
  </w:num>
  <w:num w:numId="6">
    <w:abstractNumId w:val="27"/>
  </w:num>
  <w:num w:numId="7">
    <w:abstractNumId w:val="24"/>
  </w:num>
  <w:num w:numId="8">
    <w:abstractNumId w:val="15"/>
  </w:num>
  <w:num w:numId="9">
    <w:abstractNumId w:val="17"/>
  </w:num>
  <w:num w:numId="10">
    <w:abstractNumId w:val="32"/>
  </w:num>
  <w:num w:numId="11">
    <w:abstractNumId w:val="10"/>
  </w:num>
  <w:num w:numId="12">
    <w:abstractNumId w:val="31"/>
  </w:num>
  <w:num w:numId="13">
    <w:abstractNumId w:val="16"/>
  </w:num>
  <w:num w:numId="14">
    <w:abstractNumId w:val="12"/>
  </w:num>
  <w:num w:numId="15">
    <w:abstractNumId w:val="21"/>
  </w:num>
  <w:num w:numId="16">
    <w:abstractNumId w:val="28"/>
  </w:num>
  <w:num w:numId="17">
    <w:abstractNumId w:val="34"/>
  </w:num>
  <w:num w:numId="18">
    <w:abstractNumId w:val="33"/>
  </w:num>
  <w:num w:numId="19">
    <w:abstractNumId w:val="3"/>
  </w:num>
  <w:num w:numId="20">
    <w:abstractNumId w:val="9"/>
  </w:num>
  <w:num w:numId="21">
    <w:abstractNumId w:val="23"/>
  </w:num>
  <w:num w:numId="22">
    <w:abstractNumId w:val="2"/>
  </w:num>
  <w:num w:numId="23">
    <w:abstractNumId w:val="11"/>
  </w:num>
  <w:num w:numId="24">
    <w:abstractNumId w:val="6"/>
  </w:num>
  <w:num w:numId="25">
    <w:abstractNumId w:val="26"/>
  </w:num>
  <w:num w:numId="26">
    <w:abstractNumId w:val="7"/>
  </w:num>
  <w:num w:numId="27">
    <w:abstractNumId w:val="5"/>
  </w:num>
  <w:num w:numId="28">
    <w:abstractNumId w:val="0"/>
  </w:num>
  <w:num w:numId="29">
    <w:abstractNumId w:val="30"/>
  </w:num>
  <w:num w:numId="30">
    <w:abstractNumId w:val="1"/>
  </w:num>
  <w:num w:numId="31">
    <w:abstractNumId w:val="25"/>
  </w:num>
  <w:num w:numId="32">
    <w:abstractNumId w:val="13"/>
  </w:num>
  <w:num w:numId="33">
    <w:abstractNumId w:val="19"/>
  </w:num>
  <w:num w:numId="34">
    <w:abstractNumId w:val="18"/>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numRestart w:val="eachPage"/>
    <w:footnote w:id="-1"/>
    <w:footnote w:id="0"/>
  </w:footnotePr>
  <w:endnotePr>
    <w:numFmt w:val="decimal"/>
    <w:numRestart w:val="eachSect"/>
    <w:endnote w:id="-1"/>
    <w:endnote w:id="0"/>
  </w:endnotePr>
  <w:compat>
    <w:wpJustification/>
    <w:compatSetting w:name="compatibilityMode" w:uri="http://schemas.microsoft.com/office/word" w:val="12"/>
  </w:compat>
  <w:rsids>
    <w:rsidRoot w:val="004F3F69"/>
    <w:rsid w:val="0000016D"/>
    <w:rsid w:val="00000892"/>
    <w:rsid w:val="0000178E"/>
    <w:rsid w:val="00002E59"/>
    <w:rsid w:val="00005FB7"/>
    <w:rsid w:val="00006DEC"/>
    <w:rsid w:val="00007DF5"/>
    <w:rsid w:val="000104BD"/>
    <w:rsid w:val="00010D0B"/>
    <w:rsid w:val="00014069"/>
    <w:rsid w:val="00014219"/>
    <w:rsid w:val="00014634"/>
    <w:rsid w:val="000172D0"/>
    <w:rsid w:val="00020014"/>
    <w:rsid w:val="0002479E"/>
    <w:rsid w:val="00026393"/>
    <w:rsid w:val="000306DA"/>
    <w:rsid w:val="00030B8C"/>
    <w:rsid w:val="00032A44"/>
    <w:rsid w:val="000332EE"/>
    <w:rsid w:val="00033BE7"/>
    <w:rsid w:val="000376C5"/>
    <w:rsid w:val="00040048"/>
    <w:rsid w:val="00040D24"/>
    <w:rsid w:val="00040F66"/>
    <w:rsid w:val="000426A0"/>
    <w:rsid w:val="00046033"/>
    <w:rsid w:val="0005018F"/>
    <w:rsid w:val="00051F0C"/>
    <w:rsid w:val="00053CBE"/>
    <w:rsid w:val="00055919"/>
    <w:rsid w:val="00057B89"/>
    <w:rsid w:val="0006180D"/>
    <w:rsid w:val="00061FAF"/>
    <w:rsid w:val="00062352"/>
    <w:rsid w:val="000628EA"/>
    <w:rsid w:val="00063F99"/>
    <w:rsid w:val="00065F1F"/>
    <w:rsid w:val="000665B0"/>
    <w:rsid w:val="0006793B"/>
    <w:rsid w:val="00072BB7"/>
    <w:rsid w:val="0007584B"/>
    <w:rsid w:val="000761B3"/>
    <w:rsid w:val="0008376D"/>
    <w:rsid w:val="00085A23"/>
    <w:rsid w:val="00085EC9"/>
    <w:rsid w:val="00086277"/>
    <w:rsid w:val="00092628"/>
    <w:rsid w:val="00094C10"/>
    <w:rsid w:val="0009751A"/>
    <w:rsid w:val="000A1392"/>
    <w:rsid w:val="000A149D"/>
    <w:rsid w:val="000A15E1"/>
    <w:rsid w:val="000A1624"/>
    <w:rsid w:val="000A1827"/>
    <w:rsid w:val="000A25ED"/>
    <w:rsid w:val="000A3B85"/>
    <w:rsid w:val="000A535F"/>
    <w:rsid w:val="000A6215"/>
    <w:rsid w:val="000B14AE"/>
    <w:rsid w:val="000B16CD"/>
    <w:rsid w:val="000B2180"/>
    <w:rsid w:val="000B4D4C"/>
    <w:rsid w:val="000B51C8"/>
    <w:rsid w:val="000B5386"/>
    <w:rsid w:val="000B5F5A"/>
    <w:rsid w:val="000B7F77"/>
    <w:rsid w:val="000C0EDB"/>
    <w:rsid w:val="000C1EB5"/>
    <w:rsid w:val="000C2BB1"/>
    <w:rsid w:val="000C3657"/>
    <w:rsid w:val="000C5AF3"/>
    <w:rsid w:val="000D0ADA"/>
    <w:rsid w:val="000D1E4C"/>
    <w:rsid w:val="000D25C6"/>
    <w:rsid w:val="000D433C"/>
    <w:rsid w:val="000D4558"/>
    <w:rsid w:val="000D54D3"/>
    <w:rsid w:val="000D56BF"/>
    <w:rsid w:val="000D5CC7"/>
    <w:rsid w:val="000D6B38"/>
    <w:rsid w:val="000E0A1D"/>
    <w:rsid w:val="000E1501"/>
    <w:rsid w:val="000E2250"/>
    <w:rsid w:val="000E3291"/>
    <w:rsid w:val="000E372F"/>
    <w:rsid w:val="000E3C0E"/>
    <w:rsid w:val="000E4696"/>
    <w:rsid w:val="000E4DD6"/>
    <w:rsid w:val="000E63D6"/>
    <w:rsid w:val="000F1864"/>
    <w:rsid w:val="000F5B5F"/>
    <w:rsid w:val="000F63A0"/>
    <w:rsid w:val="000F64B4"/>
    <w:rsid w:val="000F68D2"/>
    <w:rsid w:val="00102273"/>
    <w:rsid w:val="00104384"/>
    <w:rsid w:val="00104714"/>
    <w:rsid w:val="00104C48"/>
    <w:rsid w:val="00107737"/>
    <w:rsid w:val="00111684"/>
    <w:rsid w:val="001169B5"/>
    <w:rsid w:val="00117BB0"/>
    <w:rsid w:val="00120101"/>
    <w:rsid w:val="001211EE"/>
    <w:rsid w:val="00121F1F"/>
    <w:rsid w:val="001231B2"/>
    <w:rsid w:val="00125136"/>
    <w:rsid w:val="00125E84"/>
    <w:rsid w:val="00126AF4"/>
    <w:rsid w:val="0013397C"/>
    <w:rsid w:val="001359EF"/>
    <w:rsid w:val="00135C69"/>
    <w:rsid w:val="0013678B"/>
    <w:rsid w:val="00136934"/>
    <w:rsid w:val="00140973"/>
    <w:rsid w:val="001412BD"/>
    <w:rsid w:val="00144425"/>
    <w:rsid w:val="001527A9"/>
    <w:rsid w:val="00156235"/>
    <w:rsid w:val="00156E90"/>
    <w:rsid w:val="0016058C"/>
    <w:rsid w:val="001610C3"/>
    <w:rsid w:val="00161221"/>
    <w:rsid w:val="00162979"/>
    <w:rsid w:val="00165873"/>
    <w:rsid w:val="001660A5"/>
    <w:rsid w:val="001753A0"/>
    <w:rsid w:val="00175479"/>
    <w:rsid w:val="00175DCA"/>
    <w:rsid w:val="00176551"/>
    <w:rsid w:val="00176929"/>
    <w:rsid w:val="00177169"/>
    <w:rsid w:val="00177CF7"/>
    <w:rsid w:val="00177F84"/>
    <w:rsid w:val="001801AF"/>
    <w:rsid w:val="0018094D"/>
    <w:rsid w:val="00182AC5"/>
    <w:rsid w:val="00183EA5"/>
    <w:rsid w:val="00185DFF"/>
    <w:rsid w:val="00186185"/>
    <w:rsid w:val="00187614"/>
    <w:rsid w:val="00187D3D"/>
    <w:rsid w:val="00191092"/>
    <w:rsid w:val="00191A58"/>
    <w:rsid w:val="00191F23"/>
    <w:rsid w:val="001946F5"/>
    <w:rsid w:val="00195B1D"/>
    <w:rsid w:val="00195C5E"/>
    <w:rsid w:val="0019727F"/>
    <w:rsid w:val="001A2117"/>
    <w:rsid w:val="001A55A4"/>
    <w:rsid w:val="001A631B"/>
    <w:rsid w:val="001A6B1B"/>
    <w:rsid w:val="001A794A"/>
    <w:rsid w:val="001B00FF"/>
    <w:rsid w:val="001B04F2"/>
    <w:rsid w:val="001B3E17"/>
    <w:rsid w:val="001B556B"/>
    <w:rsid w:val="001B5B7C"/>
    <w:rsid w:val="001B5C45"/>
    <w:rsid w:val="001B6B17"/>
    <w:rsid w:val="001B7D32"/>
    <w:rsid w:val="001C081F"/>
    <w:rsid w:val="001C25ED"/>
    <w:rsid w:val="001C38D2"/>
    <w:rsid w:val="001C4F63"/>
    <w:rsid w:val="001C606D"/>
    <w:rsid w:val="001C69D9"/>
    <w:rsid w:val="001C6CC0"/>
    <w:rsid w:val="001D3545"/>
    <w:rsid w:val="001D4EE6"/>
    <w:rsid w:val="001D6EB1"/>
    <w:rsid w:val="001D75F9"/>
    <w:rsid w:val="001E12B1"/>
    <w:rsid w:val="001E1301"/>
    <w:rsid w:val="001E196D"/>
    <w:rsid w:val="001E241B"/>
    <w:rsid w:val="001E2744"/>
    <w:rsid w:val="001E3BCD"/>
    <w:rsid w:val="001E4A28"/>
    <w:rsid w:val="001E55F1"/>
    <w:rsid w:val="001E69D3"/>
    <w:rsid w:val="001E74CF"/>
    <w:rsid w:val="001F0DE5"/>
    <w:rsid w:val="001F461E"/>
    <w:rsid w:val="001F57F0"/>
    <w:rsid w:val="001F717D"/>
    <w:rsid w:val="00201490"/>
    <w:rsid w:val="00201632"/>
    <w:rsid w:val="00202345"/>
    <w:rsid w:val="00202862"/>
    <w:rsid w:val="00205B54"/>
    <w:rsid w:val="0020616C"/>
    <w:rsid w:val="0021204C"/>
    <w:rsid w:val="002134A7"/>
    <w:rsid w:val="002139B7"/>
    <w:rsid w:val="00217291"/>
    <w:rsid w:val="002201A8"/>
    <w:rsid w:val="00223E0F"/>
    <w:rsid w:val="002242FE"/>
    <w:rsid w:val="00226215"/>
    <w:rsid w:val="0023059E"/>
    <w:rsid w:val="00230924"/>
    <w:rsid w:val="002310A0"/>
    <w:rsid w:val="00231263"/>
    <w:rsid w:val="00231CE6"/>
    <w:rsid w:val="00231E04"/>
    <w:rsid w:val="00232D17"/>
    <w:rsid w:val="00233CF4"/>
    <w:rsid w:val="00234116"/>
    <w:rsid w:val="00234A40"/>
    <w:rsid w:val="002366C9"/>
    <w:rsid w:val="002379A2"/>
    <w:rsid w:val="002408F8"/>
    <w:rsid w:val="00240FB5"/>
    <w:rsid w:val="002421E9"/>
    <w:rsid w:val="00250D2D"/>
    <w:rsid w:val="00251BCD"/>
    <w:rsid w:val="00254431"/>
    <w:rsid w:val="002552A8"/>
    <w:rsid w:val="0025643C"/>
    <w:rsid w:val="00256A3F"/>
    <w:rsid w:val="00256F03"/>
    <w:rsid w:val="00260129"/>
    <w:rsid w:val="00261CE1"/>
    <w:rsid w:val="002653E6"/>
    <w:rsid w:val="00265949"/>
    <w:rsid w:val="00266EDE"/>
    <w:rsid w:val="002671BD"/>
    <w:rsid w:val="00272567"/>
    <w:rsid w:val="00273BCF"/>
    <w:rsid w:val="00275209"/>
    <w:rsid w:val="00275840"/>
    <w:rsid w:val="00275CB4"/>
    <w:rsid w:val="0027628C"/>
    <w:rsid w:val="00276863"/>
    <w:rsid w:val="002801A0"/>
    <w:rsid w:val="00282BD5"/>
    <w:rsid w:val="00282F60"/>
    <w:rsid w:val="00284985"/>
    <w:rsid w:val="00284CB9"/>
    <w:rsid w:val="00286696"/>
    <w:rsid w:val="00287276"/>
    <w:rsid w:val="002910C1"/>
    <w:rsid w:val="0029586E"/>
    <w:rsid w:val="00296642"/>
    <w:rsid w:val="00296EAF"/>
    <w:rsid w:val="0029753A"/>
    <w:rsid w:val="00297B96"/>
    <w:rsid w:val="002A1687"/>
    <w:rsid w:val="002A1E93"/>
    <w:rsid w:val="002A2289"/>
    <w:rsid w:val="002A2BF5"/>
    <w:rsid w:val="002A2C9E"/>
    <w:rsid w:val="002A2F01"/>
    <w:rsid w:val="002B0363"/>
    <w:rsid w:val="002B2C59"/>
    <w:rsid w:val="002B4B99"/>
    <w:rsid w:val="002B5797"/>
    <w:rsid w:val="002B5F57"/>
    <w:rsid w:val="002B609C"/>
    <w:rsid w:val="002B745E"/>
    <w:rsid w:val="002B74B6"/>
    <w:rsid w:val="002C03C8"/>
    <w:rsid w:val="002C0849"/>
    <w:rsid w:val="002C2408"/>
    <w:rsid w:val="002C5F0C"/>
    <w:rsid w:val="002C63C2"/>
    <w:rsid w:val="002C6FA9"/>
    <w:rsid w:val="002D210A"/>
    <w:rsid w:val="002D3D58"/>
    <w:rsid w:val="002D4812"/>
    <w:rsid w:val="002D7AF6"/>
    <w:rsid w:val="002E0410"/>
    <w:rsid w:val="002E3B36"/>
    <w:rsid w:val="002E526A"/>
    <w:rsid w:val="002E6CB3"/>
    <w:rsid w:val="002F0486"/>
    <w:rsid w:val="002F36DC"/>
    <w:rsid w:val="002F36FA"/>
    <w:rsid w:val="002F446D"/>
    <w:rsid w:val="002F4522"/>
    <w:rsid w:val="002F4881"/>
    <w:rsid w:val="002F4F23"/>
    <w:rsid w:val="002F7324"/>
    <w:rsid w:val="002F7C40"/>
    <w:rsid w:val="002F7D2E"/>
    <w:rsid w:val="00302FE0"/>
    <w:rsid w:val="00303CFE"/>
    <w:rsid w:val="00304CFD"/>
    <w:rsid w:val="00306034"/>
    <w:rsid w:val="0031044B"/>
    <w:rsid w:val="00310546"/>
    <w:rsid w:val="003117C9"/>
    <w:rsid w:val="003119C5"/>
    <w:rsid w:val="003121D3"/>
    <w:rsid w:val="0031366B"/>
    <w:rsid w:val="00314FC6"/>
    <w:rsid w:val="003207B2"/>
    <w:rsid w:val="00320E1B"/>
    <w:rsid w:val="00321382"/>
    <w:rsid w:val="00322501"/>
    <w:rsid w:val="003236F6"/>
    <w:rsid w:val="0032414A"/>
    <w:rsid w:val="003249A3"/>
    <w:rsid w:val="00324AD4"/>
    <w:rsid w:val="003304F6"/>
    <w:rsid w:val="00330BE1"/>
    <w:rsid w:val="0033131E"/>
    <w:rsid w:val="00332339"/>
    <w:rsid w:val="0033475D"/>
    <w:rsid w:val="00334F42"/>
    <w:rsid w:val="00335966"/>
    <w:rsid w:val="003364FA"/>
    <w:rsid w:val="00336593"/>
    <w:rsid w:val="00336784"/>
    <w:rsid w:val="00336DB0"/>
    <w:rsid w:val="0034183D"/>
    <w:rsid w:val="00342E19"/>
    <w:rsid w:val="00344260"/>
    <w:rsid w:val="00345F5D"/>
    <w:rsid w:val="003476CF"/>
    <w:rsid w:val="00347C04"/>
    <w:rsid w:val="00350472"/>
    <w:rsid w:val="00353D29"/>
    <w:rsid w:val="00361A97"/>
    <w:rsid w:val="00363EA0"/>
    <w:rsid w:val="00364C1E"/>
    <w:rsid w:val="00366908"/>
    <w:rsid w:val="0036782A"/>
    <w:rsid w:val="00370929"/>
    <w:rsid w:val="00371051"/>
    <w:rsid w:val="003741AA"/>
    <w:rsid w:val="003777C3"/>
    <w:rsid w:val="00377E7D"/>
    <w:rsid w:val="00380CF9"/>
    <w:rsid w:val="00381AD4"/>
    <w:rsid w:val="00381D4C"/>
    <w:rsid w:val="00381D69"/>
    <w:rsid w:val="00383E57"/>
    <w:rsid w:val="003915EE"/>
    <w:rsid w:val="00392EB7"/>
    <w:rsid w:val="003930E7"/>
    <w:rsid w:val="00395B6C"/>
    <w:rsid w:val="00395C96"/>
    <w:rsid w:val="003A0416"/>
    <w:rsid w:val="003A0825"/>
    <w:rsid w:val="003A10ED"/>
    <w:rsid w:val="003A1277"/>
    <w:rsid w:val="003A1ED3"/>
    <w:rsid w:val="003A7D16"/>
    <w:rsid w:val="003B0473"/>
    <w:rsid w:val="003B0C95"/>
    <w:rsid w:val="003B14BD"/>
    <w:rsid w:val="003B7F13"/>
    <w:rsid w:val="003C007A"/>
    <w:rsid w:val="003C179C"/>
    <w:rsid w:val="003C2525"/>
    <w:rsid w:val="003C279C"/>
    <w:rsid w:val="003C2DA4"/>
    <w:rsid w:val="003C36B3"/>
    <w:rsid w:val="003C3D6B"/>
    <w:rsid w:val="003C585C"/>
    <w:rsid w:val="003D00BC"/>
    <w:rsid w:val="003D1D7D"/>
    <w:rsid w:val="003D4DF2"/>
    <w:rsid w:val="003E093F"/>
    <w:rsid w:val="003E2920"/>
    <w:rsid w:val="003E36A6"/>
    <w:rsid w:val="003E4742"/>
    <w:rsid w:val="003E4A1B"/>
    <w:rsid w:val="003E5715"/>
    <w:rsid w:val="003E72D7"/>
    <w:rsid w:val="003F1AA7"/>
    <w:rsid w:val="003F1F59"/>
    <w:rsid w:val="0040217C"/>
    <w:rsid w:val="00402AC4"/>
    <w:rsid w:val="00402C83"/>
    <w:rsid w:val="00403A91"/>
    <w:rsid w:val="00403DAF"/>
    <w:rsid w:val="00404341"/>
    <w:rsid w:val="004064F8"/>
    <w:rsid w:val="004068A0"/>
    <w:rsid w:val="00406BBA"/>
    <w:rsid w:val="00407F6C"/>
    <w:rsid w:val="00411746"/>
    <w:rsid w:val="00411D18"/>
    <w:rsid w:val="004125A4"/>
    <w:rsid w:val="00413918"/>
    <w:rsid w:val="00413FD9"/>
    <w:rsid w:val="00416A92"/>
    <w:rsid w:val="004202A5"/>
    <w:rsid w:val="00420ADE"/>
    <w:rsid w:val="0042202E"/>
    <w:rsid w:val="0042313B"/>
    <w:rsid w:val="00425ED8"/>
    <w:rsid w:val="00426508"/>
    <w:rsid w:val="00426BC0"/>
    <w:rsid w:val="0042790A"/>
    <w:rsid w:val="004314C9"/>
    <w:rsid w:val="00431A9E"/>
    <w:rsid w:val="004336B7"/>
    <w:rsid w:val="00433ADB"/>
    <w:rsid w:val="00433C22"/>
    <w:rsid w:val="00433D04"/>
    <w:rsid w:val="0043627E"/>
    <w:rsid w:val="00436B63"/>
    <w:rsid w:val="0044081A"/>
    <w:rsid w:val="00442E64"/>
    <w:rsid w:val="00444A1D"/>
    <w:rsid w:val="00444DDD"/>
    <w:rsid w:val="00445412"/>
    <w:rsid w:val="0044614C"/>
    <w:rsid w:val="00450242"/>
    <w:rsid w:val="00450F5C"/>
    <w:rsid w:val="004525E1"/>
    <w:rsid w:val="004555C5"/>
    <w:rsid w:val="00457FBF"/>
    <w:rsid w:val="004604A1"/>
    <w:rsid w:val="004609BD"/>
    <w:rsid w:val="00460FE3"/>
    <w:rsid w:val="00462371"/>
    <w:rsid w:val="00462421"/>
    <w:rsid w:val="004637B5"/>
    <w:rsid w:val="0046426B"/>
    <w:rsid w:val="004646E1"/>
    <w:rsid w:val="00466D23"/>
    <w:rsid w:val="0046734C"/>
    <w:rsid w:val="00472849"/>
    <w:rsid w:val="004737EE"/>
    <w:rsid w:val="00473BF2"/>
    <w:rsid w:val="00475042"/>
    <w:rsid w:val="00477581"/>
    <w:rsid w:val="004800AA"/>
    <w:rsid w:val="0048316B"/>
    <w:rsid w:val="00484171"/>
    <w:rsid w:val="004855B6"/>
    <w:rsid w:val="0048648D"/>
    <w:rsid w:val="0048737E"/>
    <w:rsid w:val="00490D29"/>
    <w:rsid w:val="00490E88"/>
    <w:rsid w:val="004944F2"/>
    <w:rsid w:val="004A0B8A"/>
    <w:rsid w:val="004A2BF5"/>
    <w:rsid w:val="004A2F68"/>
    <w:rsid w:val="004A4BAA"/>
    <w:rsid w:val="004A55E7"/>
    <w:rsid w:val="004A72B9"/>
    <w:rsid w:val="004A7AB5"/>
    <w:rsid w:val="004B0877"/>
    <w:rsid w:val="004B2D19"/>
    <w:rsid w:val="004C11C1"/>
    <w:rsid w:val="004C31FB"/>
    <w:rsid w:val="004C416B"/>
    <w:rsid w:val="004C671C"/>
    <w:rsid w:val="004C6BF1"/>
    <w:rsid w:val="004D03CE"/>
    <w:rsid w:val="004D3804"/>
    <w:rsid w:val="004D5690"/>
    <w:rsid w:val="004D711A"/>
    <w:rsid w:val="004D748C"/>
    <w:rsid w:val="004D7C49"/>
    <w:rsid w:val="004E1CED"/>
    <w:rsid w:val="004E2CD2"/>
    <w:rsid w:val="004E2EF6"/>
    <w:rsid w:val="004E53B7"/>
    <w:rsid w:val="004E628C"/>
    <w:rsid w:val="004E7F8C"/>
    <w:rsid w:val="004F28CB"/>
    <w:rsid w:val="004F3063"/>
    <w:rsid w:val="004F3C53"/>
    <w:rsid w:val="004F3F69"/>
    <w:rsid w:val="004F6CBD"/>
    <w:rsid w:val="004F75E7"/>
    <w:rsid w:val="00500945"/>
    <w:rsid w:val="00501ABA"/>
    <w:rsid w:val="00502A61"/>
    <w:rsid w:val="0050340B"/>
    <w:rsid w:val="00504393"/>
    <w:rsid w:val="00507309"/>
    <w:rsid w:val="0051002E"/>
    <w:rsid w:val="00510DE1"/>
    <w:rsid w:val="0051113F"/>
    <w:rsid w:val="005111BE"/>
    <w:rsid w:val="005154DD"/>
    <w:rsid w:val="00517196"/>
    <w:rsid w:val="00520D92"/>
    <w:rsid w:val="00521729"/>
    <w:rsid w:val="00521749"/>
    <w:rsid w:val="0052280A"/>
    <w:rsid w:val="00527FC2"/>
    <w:rsid w:val="0053095A"/>
    <w:rsid w:val="0053204B"/>
    <w:rsid w:val="00533376"/>
    <w:rsid w:val="00533599"/>
    <w:rsid w:val="00535953"/>
    <w:rsid w:val="0054061D"/>
    <w:rsid w:val="00541F4F"/>
    <w:rsid w:val="00544043"/>
    <w:rsid w:val="00544ACA"/>
    <w:rsid w:val="0055376C"/>
    <w:rsid w:val="00554BBE"/>
    <w:rsid w:val="00560604"/>
    <w:rsid w:val="0056186D"/>
    <w:rsid w:val="00562344"/>
    <w:rsid w:val="00563F04"/>
    <w:rsid w:val="00566BD5"/>
    <w:rsid w:val="00570B54"/>
    <w:rsid w:val="00571F4D"/>
    <w:rsid w:val="00572455"/>
    <w:rsid w:val="00572F55"/>
    <w:rsid w:val="00575F1F"/>
    <w:rsid w:val="00577212"/>
    <w:rsid w:val="005810FE"/>
    <w:rsid w:val="005816F5"/>
    <w:rsid w:val="005838E5"/>
    <w:rsid w:val="00584ADD"/>
    <w:rsid w:val="00584DD2"/>
    <w:rsid w:val="00585E48"/>
    <w:rsid w:val="0058690F"/>
    <w:rsid w:val="00586B12"/>
    <w:rsid w:val="00592CD3"/>
    <w:rsid w:val="0059569D"/>
    <w:rsid w:val="00596684"/>
    <w:rsid w:val="005A0B2C"/>
    <w:rsid w:val="005A0FB8"/>
    <w:rsid w:val="005A1441"/>
    <w:rsid w:val="005A1FB3"/>
    <w:rsid w:val="005A25E0"/>
    <w:rsid w:val="005A339D"/>
    <w:rsid w:val="005A3435"/>
    <w:rsid w:val="005A34BB"/>
    <w:rsid w:val="005A3B76"/>
    <w:rsid w:val="005B1894"/>
    <w:rsid w:val="005B2083"/>
    <w:rsid w:val="005B2393"/>
    <w:rsid w:val="005B254E"/>
    <w:rsid w:val="005B2696"/>
    <w:rsid w:val="005B2AD9"/>
    <w:rsid w:val="005B323B"/>
    <w:rsid w:val="005B36E1"/>
    <w:rsid w:val="005B3FB3"/>
    <w:rsid w:val="005B5BCB"/>
    <w:rsid w:val="005B687A"/>
    <w:rsid w:val="005B7758"/>
    <w:rsid w:val="005B7E14"/>
    <w:rsid w:val="005C01A7"/>
    <w:rsid w:val="005C1332"/>
    <w:rsid w:val="005C2915"/>
    <w:rsid w:val="005C73BB"/>
    <w:rsid w:val="005C7D69"/>
    <w:rsid w:val="005D02FF"/>
    <w:rsid w:val="005D1777"/>
    <w:rsid w:val="005D1E06"/>
    <w:rsid w:val="005D3228"/>
    <w:rsid w:val="005D36FE"/>
    <w:rsid w:val="005D45A6"/>
    <w:rsid w:val="005D5E20"/>
    <w:rsid w:val="005D6CA3"/>
    <w:rsid w:val="005E08E2"/>
    <w:rsid w:val="005E0F99"/>
    <w:rsid w:val="005E3904"/>
    <w:rsid w:val="005E4B63"/>
    <w:rsid w:val="005E5161"/>
    <w:rsid w:val="005E5741"/>
    <w:rsid w:val="005E79B6"/>
    <w:rsid w:val="005E7D07"/>
    <w:rsid w:val="005F0426"/>
    <w:rsid w:val="005F1AC7"/>
    <w:rsid w:val="005F2847"/>
    <w:rsid w:val="005F2B3D"/>
    <w:rsid w:val="005F4265"/>
    <w:rsid w:val="00600BF1"/>
    <w:rsid w:val="006012B9"/>
    <w:rsid w:val="00601A83"/>
    <w:rsid w:val="006031FD"/>
    <w:rsid w:val="00610AA6"/>
    <w:rsid w:val="00611A0B"/>
    <w:rsid w:val="00611A29"/>
    <w:rsid w:val="00611B4C"/>
    <w:rsid w:val="00611C6B"/>
    <w:rsid w:val="006131F8"/>
    <w:rsid w:val="00613300"/>
    <w:rsid w:val="0061424E"/>
    <w:rsid w:val="0061750E"/>
    <w:rsid w:val="00617F4D"/>
    <w:rsid w:val="00622BD3"/>
    <w:rsid w:val="00624ECA"/>
    <w:rsid w:val="006257B6"/>
    <w:rsid w:val="00626C2F"/>
    <w:rsid w:val="006303FA"/>
    <w:rsid w:val="00632726"/>
    <w:rsid w:val="006349DE"/>
    <w:rsid w:val="006350C2"/>
    <w:rsid w:val="0063550E"/>
    <w:rsid w:val="00637281"/>
    <w:rsid w:val="006402B2"/>
    <w:rsid w:val="006415EC"/>
    <w:rsid w:val="00644738"/>
    <w:rsid w:val="00644D27"/>
    <w:rsid w:val="00645743"/>
    <w:rsid w:val="00647295"/>
    <w:rsid w:val="0064729E"/>
    <w:rsid w:val="00651441"/>
    <w:rsid w:val="00654954"/>
    <w:rsid w:val="00655187"/>
    <w:rsid w:val="00660C39"/>
    <w:rsid w:val="006617DE"/>
    <w:rsid w:val="00662349"/>
    <w:rsid w:val="0066510D"/>
    <w:rsid w:val="006654C3"/>
    <w:rsid w:val="00666980"/>
    <w:rsid w:val="00667987"/>
    <w:rsid w:val="006708A3"/>
    <w:rsid w:val="00672837"/>
    <w:rsid w:val="00676186"/>
    <w:rsid w:val="00676639"/>
    <w:rsid w:val="00677948"/>
    <w:rsid w:val="00677B00"/>
    <w:rsid w:val="006837D4"/>
    <w:rsid w:val="00685075"/>
    <w:rsid w:val="006863C2"/>
    <w:rsid w:val="006878B3"/>
    <w:rsid w:val="00690DCE"/>
    <w:rsid w:val="00690ED0"/>
    <w:rsid w:val="0069267F"/>
    <w:rsid w:val="0069303D"/>
    <w:rsid w:val="00694B14"/>
    <w:rsid w:val="00694FA1"/>
    <w:rsid w:val="0069539D"/>
    <w:rsid w:val="00696B55"/>
    <w:rsid w:val="00697BD5"/>
    <w:rsid w:val="00697FF7"/>
    <w:rsid w:val="006A0E9E"/>
    <w:rsid w:val="006A2267"/>
    <w:rsid w:val="006A27B6"/>
    <w:rsid w:val="006A3074"/>
    <w:rsid w:val="006A5E74"/>
    <w:rsid w:val="006A6657"/>
    <w:rsid w:val="006A75CE"/>
    <w:rsid w:val="006B033D"/>
    <w:rsid w:val="006B1913"/>
    <w:rsid w:val="006B24E9"/>
    <w:rsid w:val="006B57ED"/>
    <w:rsid w:val="006B5EF5"/>
    <w:rsid w:val="006B76AB"/>
    <w:rsid w:val="006B78C5"/>
    <w:rsid w:val="006C273B"/>
    <w:rsid w:val="006C31D5"/>
    <w:rsid w:val="006D021C"/>
    <w:rsid w:val="006D3A40"/>
    <w:rsid w:val="006D44FC"/>
    <w:rsid w:val="006D567D"/>
    <w:rsid w:val="006D5FCC"/>
    <w:rsid w:val="006E06DD"/>
    <w:rsid w:val="006E0D68"/>
    <w:rsid w:val="006E259A"/>
    <w:rsid w:val="006E2E2B"/>
    <w:rsid w:val="006E4800"/>
    <w:rsid w:val="006E4EDA"/>
    <w:rsid w:val="006E4F9D"/>
    <w:rsid w:val="006E5C51"/>
    <w:rsid w:val="006F4557"/>
    <w:rsid w:val="006F4820"/>
    <w:rsid w:val="006F5337"/>
    <w:rsid w:val="006F53C0"/>
    <w:rsid w:val="007004C2"/>
    <w:rsid w:val="00701EC4"/>
    <w:rsid w:val="00701FAD"/>
    <w:rsid w:val="00703763"/>
    <w:rsid w:val="00703E51"/>
    <w:rsid w:val="00704AF1"/>
    <w:rsid w:val="00705050"/>
    <w:rsid w:val="00707D11"/>
    <w:rsid w:val="00710046"/>
    <w:rsid w:val="00710B7E"/>
    <w:rsid w:val="00710F14"/>
    <w:rsid w:val="007113CA"/>
    <w:rsid w:val="00712529"/>
    <w:rsid w:val="0071298F"/>
    <w:rsid w:val="00712D98"/>
    <w:rsid w:val="00713A01"/>
    <w:rsid w:val="00715E8E"/>
    <w:rsid w:val="0071712E"/>
    <w:rsid w:val="00717649"/>
    <w:rsid w:val="00717917"/>
    <w:rsid w:val="0072081E"/>
    <w:rsid w:val="00720A6E"/>
    <w:rsid w:val="00721D96"/>
    <w:rsid w:val="00723A04"/>
    <w:rsid w:val="00724145"/>
    <w:rsid w:val="00725306"/>
    <w:rsid w:val="00726AFC"/>
    <w:rsid w:val="00735519"/>
    <w:rsid w:val="00736858"/>
    <w:rsid w:val="00737CFE"/>
    <w:rsid w:val="00737FB1"/>
    <w:rsid w:val="00740A55"/>
    <w:rsid w:val="007411C8"/>
    <w:rsid w:val="00744B1E"/>
    <w:rsid w:val="00745348"/>
    <w:rsid w:val="007500C2"/>
    <w:rsid w:val="00750C07"/>
    <w:rsid w:val="00751040"/>
    <w:rsid w:val="00751544"/>
    <w:rsid w:val="007522E9"/>
    <w:rsid w:val="00753412"/>
    <w:rsid w:val="00753C65"/>
    <w:rsid w:val="00754004"/>
    <w:rsid w:val="00756F85"/>
    <w:rsid w:val="00757103"/>
    <w:rsid w:val="00760490"/>
    <w:rsid w:val="00760939"/>
    <w:rsid w:val="00760BE0"/>
    <w:rsid w:val="0076123E"/>
    <w:rsid w:val="007615BE"/>
    <w:rsid w:val="00762975"/>
    <w:rsid w:val="007633C6"/>
    <w:rsid w:val="00763EFA"/>
    <w:rsid w:val="00764CB6"/>
    <w:rsid w:val="00765DB0"/>
    <w:rsid w:val="0076644B"/>
    <w:rsid w:val="00766A50"/>
    <w:rsid w:val="00767B05"/>
    <w:rsid w:val="0077028B"/>
    <w:rsid w:val="00770A04"/>
    <w:rsid w:val="00771384"/>
    <w:rsid w:val="0077149E"/>
    <w:rsid w:val="00771AC1"/>
    <w:rsid w:val="00773F48"/>
    <w:rsid w:val="0077473E"/>
    <w:rsid w:val="00775D54"/>
    <w:rsid w:val="0077667F"/>
    <w:rsid w:val="00780ACD"/>
    <w:rsid w:val="007812F3"/>
    <w:rsid w:val="007851FB"/>
    <w:rsid w:val="00787BA5"/>
    <w:rsid w:val="00787BA7"/>
    <w:rsid w:val="007923FC"/>
    <w:rsid w:val="00796080"/>
    <w:rsid w:val="00796313"/>
    <w:rsid w:val="007965E1"/>
    <w:rsid w:val="00797C6C"/>
    <w:rsid w:val="007A29F3"/>
    <w:rsid w:val="007A3506"/>
    <w:rsid w:val="007A4602"/>
    <w:rsid w:val="007A6208"/>
    <w:rsid w:val="007A7D81"/>
    <w:rsid w:val="007B0C3D"/>
    <w:rsid w:val="007B1082"/>
    <w:rsid w:val="007B188C"/>
    <w:rsid w:val="007B3D63"/>
    <w:rsid w:val="007B7459"/>
    <w:rsid w:val="007B7E0E"/>
    <w:rsid w:val="007C0D8B"/>
    <w:rsid w:val="007D0D3B"/>
    <w:rsid w:val="007D1DD8"/>
    <w:rsid w:val="007D1E60"/>
    <w:rsid w:val="007D33E5"/>
    <w:rsid w:val="007D36B4"/>
    <w:rsid w:val="007D3A38"/>
    <w:rsid w:val="007E0012"/>
    <w:rsid w:val="007E040B"/>
    <w:rsid w:val="007E04F5"/>
    <w:rsid w:val="007E0554"/>
    <w:rsid w:val="007E1CD6"/>
    <w:rsid w:val="007E2886"/>
    <w:rsid w:val="007E3291"/>
    <w:rsid w:val="007E5C85"/>
    <w:rsid w:val="007E666D"/>
    <w:rsid w:val="007F0AA5"/>
    <w:rsid w:val="007F0D3B"/>
    <w:rsid w:val="007F26F0"/>
    <w:rsid w:val="007F2966"/>
    <w:rsid w:val="007F3763"/>
    <w:rsid w:val="007F4C87"/>
    <w:rsid w:val="007F662F"/>
    <w:rsid w:val="007F69E7"/>
    <w:rsid w:val="007F6EEB"/>
    <w:rsid w:val="007F7EBD"/>
    <w:rsid w:val="008010F8"/>
    <w:rsid w:val="00804097"/>
    <w:rsid w:val="008064F2"/>
    <w:rsid w:val="00806C6D"/>
    <w:rsid w:val="00806EFA"/>
    <w:rsid w:val="00810599"/>
    <w:rsid w:val="00811624"/>
    <w:rsid w:val="00812E4B"/>
    <w:rsid w:val="00813CCE"/>
    <w:rsid w:val="008145A6"/>
    <w:rsid w:val="008150D2"/>
    <w:rsid w:val="00817ABB"/>
    <w:rsid w:val="0082110A"/>
    <w:rsid w:val="0082114C"/>
    <w:rsid w:val="008225D4"/>
    <w:rsid w:val="008233C2"/>
    <w:rsid w:val="008254BD"/>
    <w:rsid w:val="00827545"/>
    <w:rsid w:val="0082766C"/>
    <w:rsid w:val="00827AED"/>
    <w:rsid w:val="008301AF"/>
    <w:rsid w:val="0083276C"/>
    <w:rsid w:val="0083367A"/>
    <w:rsid w:val="00834C3F"/>
    <w:rsid w:val="0083714D"/>
    <w:rsid w:val="00837E53"/>
    <w:rsid w:val="00840CCE"/>
    <w:rsid w:val="00843AA2"/>
    <w:rsid w:val="00845220"/>
    <w:rsid w:val="008465FB"/>
    <w:rsid w:val="00850EB5"/>
    <w:rsid w:val="00852D7F"/>
    <w:rsid w:val="00853667"/>
    <w:rsid w:val="00854BDA"/>
    <w:rsid w:val="00855E89"/>
    <w:rsid w:val="00857E29"/>
    <w:rsid w:val="0086073A"/>
    <w:rsid w:val="00861CE4"/>
    <w:rsid w:val="00863A4B"/>
    <w:rsid w:val="008643F5"/>
    <w:rsid w:val="008671A3"/>
    <w:rsid w:val="00867D74"/>
    <w:rsid w:val="008725CF"/>
    <w:rsid w:val="008747F7"/>
    <w:rsid w:val="008763DA"/>
    <w:rsid w:val="00876560"/>
    <w:rsid w:val="00876688"/>
    <w:rsid w:val="00876C2F"/>
    <w:rsid w:val="00877E80"/>
    <w:rsid w:val="008801C0"/>
    <w:rsid w:val="00880537"/>
    <w:rsid w:val="00881EDC"/>
    <w:rsid w:val="00882ADF"/>
    <w:rsid w:val="008844C8"/>
    <w:rsid w:val="00884A9B"/>
    <w:rsid w:val="00885BD4"/>
    <w:rsid w:val="00885FAE"/>
    <w:rsid w:val="00886A88"/>
    <w:rsid w:val="0089017B"/>
    <w:rsid w:val="00891CED"/>
    <w:rsid w:val="00892BCF"/>
    <w:rsid w:val="0089326E"/>
    <w:rsid w:val="00896CD3"/>
    <w:rsid w:val="00897A99"/>
    <w:rsid w:val="008A0196"/>
    <w:rsid w:val="008A0DE3"/>
    <w:rsid w:val="008A15D0"/>
    <w:rsid w:val="008A2FB5"/>
    <w:rsid w:val="008A4937"/>
    <w:rsid w:val="008A51EE"/>
    <w:rsid w:val="008A54B2"/>
    <w:rsid w:val="008A5C51"/>
    <w:rsid w:val="008A7B9F"/>
    <w:rsid w:val="008B184B"/>
    <w:rsid w:val="008B22EF"/>
    <w:rsid w:val="008B398F"/>
    <w:rsid w:val="008C1DB6"/>
    <w:rsid w:val="008C26CF"/>
    <w:rsid w:val="008C5773"/>
    <w:rsid w:val="008C68F8"/>
    <w:rsid w:val="008D05AB"/>
    <w:rsid w:val="008D10A6"/>
    <w:rsid w:val="008D19A9"/>
    <w:rsid w:val="008D1BBC"/>
    <w:rsid w:val="008D711E"/>
    <w:rsid w:val="008D73F6"/>
    <w:rsid w:val="008D7F92"/>
    <w:rsid w:val="008E62DC"/>
    <w:rsid w:val="008E683C"/>
    <w:rsid w:val="008F044A"/>
    <w:rsid w:val="008F1B2B"/>
    <w:rsid w:val="008F29D7"/>
    <w:rsid w:val="008F3AC3"/>
    <w:rsid w:val="00901AC2"/>
    <w:rsid w:val="009028BF"/>
    <w:rsid w:val="00902990"/>
    <w:rsid w:val="00902AAF"/>
    <w:rsid w:val="00904A11"/>
    <w:rsid w:val="00906C78"/>
    <w:rsid w:val="00907D9D"/>
    <w:rsid w:val="0091410C"/>
    <w:rsid w:val="009150F6"/>
    <w:rsid w:val="009169D3"/>
    <w:rsid w:val="009204BD"/>
    <w:rsid w:val="009205E2"/>
    <w:rsid w:val="00920A5B"/>
    <w:rsid w:val="00924E5C"/>
    <w:rsid w:val="009252A3"/>
    <w:rsid w:val="00925B27"/>
    <w:rsid w:val="0092649C"/>
    <w:rsid w:val="00926DB6"/>
    <w:rsid w:val="0093034C"/>
    <w:rsid w:val="00931D0B"/>
    <w:rsid w:val="00931D93"/>
    <w:rsid w:val="009328DA"/>
    <w:rsid w:val="009362E3"/>
    <w:rsid w:val="00937752"/>
    <w:rsid w:val="009428FE"/>
    <w:rsid w:val="009431FD"/>
    <w:rsid w:val="0094481A"/>
    <w:rsid w:val="00945D4C"/>
    <w:rsid w:val="00946354"/>
    <w:rsid w:val="00946698"/>
    <w:rsid w:val="0094793A"/>
    <w:rsid w:val="009520CF"/>
    <w:rsid w:val="00952E17"/>
    <w:rsid w:val="009533ED"/>
    <w:rsid w:val="00954508"/>
    <w:rsid w:val="00954BB3"/>
    <w:rsid w:val="00954DBC"/>
    <w:rsid w:val="0095747B"/>
    <w:rsid w:val="00961A63"/>
    <w:rsid w:val="00966240"/>
    <w:rsid w:val="00966DDC"/>
    <w:rsid w:val="00967869"/>
    <w:rsid w:val="00971AFF"/>
    <w:rsid w:val="00971FAC"/>
    <w:rsid w:val="00973ACA"/>
    <w:rsid w:val="00974E1B"/>
    <w:rsid w:val="0097518C"/>
    <w:rsid w:val="0097596E"/>
    <w:rsid w:val="0097680C"/>
    <w:rsid w:val="009812BE"/>
    <w:rsid w:val="00982023"/>
    <w:rsid w:val="00983F68"/>
    <w:rsid w:val="009865E0"/>
    <w:rsid w:val="00986AE3"/>
    <w:rsid w:val="00986DB6"/>
    <w:rsid w:val="00987230"/>
    <w:rsid w:val="00993534"/>
    <w:rsid w:val="0099391C"/>
    <w:rsid w:val="00994053"/>
    <w:rsid w:val="009952E6"/>
    <w:rsid w:val="00995A82"/>
    <w:rsid w:val="00996022"/>
    <w:rsid w:val="009968E0"/>
    <w:rsid w:val="00996B40"/>
    <w:rsid w:val="009A0103"/>
    <w:rsid w:val="009A06B6"/>
    <w:rsid w:val="009A2256"/>
    <w:rsid w:val="009A35DC"/>
    <w:rsid w:val="009A51BE"/>
    <w:rsid w:val="009A549A"/>
    <w:rsid w:val="009A5ED4"/>
    <w:rsid w:val="009B0050"/>
    <w:rsid w:val="009B01D1"/>
    <w:rsid w:val="009B08D4"/>
    <w:rsid w:val="009B0A32"/>
    <w:rsid w:val="009B3018"/>
    <w:rsid w:val="009B50B6"/>
    <w:rsid w:val="009B5AE3"/>
    <w:rsid w:val="009B6F22"/>
    <w:rsid w:val="009C045D"/>
    <w:rsid w:val="009C2219"/>
    <w:rsid w:val="009C36BB"/>
    <w:rsid w:val="009C4D54"/>
    <w:rsid w:val="009C5BEB"/>
    <w:rsid w:val="009C692C"/>
    <w:rsid w:val="009D0F5A"/>
    <w:rsid w:val="009D240B"/>
    <w:rsid w:val="009D27A6"/>
    <w:rsid w:val="009D3331"/>
    <w:rsid w:val="009D4702"/>
    <w:rsid w:val="009D4D90"/>
    <w:rsid w:val="009D5970"/>
    <w:rsid w:val="009D62A4"/>
    <w:rsid w:val="009D6D28"/>
    <w:rsid w:val="009E0D0F"/>
    <w:rsid w:val="009E2158"/>
    <w:rsid w:val="009E3D9D"/>
    <w:rsid w:val="009E4000"/>
    <w:rsid w:val="009E4636"/>
    <w:rsid w:val="009E5943"/>
    <w:rsid w:val="009E630C"/>
    <w:rsid w:val="009E68D5"/>
    <w:rsid w:val="009E7DB3"/>
    <w:rsid w:val="009F0102"/>
    <w:rsid w:val="009F16D5"/>
    <w:rsid w:val="009F1FA1"/>
    <w:rsid w:val="009F28D9"/>
    <w:rsid w:val="009F462C"/>
    <w:rsid w:val="009F5589"/>
    <w:rsid w:val="009F6985"/>
    <w:rsid w:val="009F70B5"/>
    <w:rsid w:val="009F7F1E"/>
    <w:rsid w:val="00A000B9"/>
    <w:rsid w:val="00A005F1"/>
    <w:rsid w:val="00A022C5"/>
    <w:rsid w:val="00A0315D"/>
    <w:rsid w:val="00A03AB7"/>
    <w:rsid w:val="00A047C9"/>
    <w:rsid w:val="00A04D14"/>
    <w:rsid w:val="00A05274"/>
    <w:rsid w:val="00A054AE"/>
    <w:rsid w:val="00A05A43"/>
    <w:rsid w:val="00A06FC9"/>
    <w:rsid w:val="00A11310"/>
    <w:rsid w:val="00A11537"/>
    <w:rsid w:val="00A11E5D"/>
    <w:rsid w:val="00A13B5F"/>
    <w:rsid w:val="00A1441E"/>
    <w:rsid w:val="00A14C9E"/>
    <w:rsid w:val="00A23C15"/>
    <w:rsid w:val="00A251DD"/>
    <w:rsid w:val="00A32ED1"/>
    <w:rsid w:val="00A3365F"/>
    <w:rsid w:val="00A4275C"/>
    <w:rsid w:val="00A440CE"/>
    <w:rsid w:val="00A5054E"/>
    <w:rsid w:val="00A50EA8"/>
    <w:rsid w:val="00A5210C"/>
    <w:rsid w:val="00A523F0"/>
    <w:rsid w:val="00A529A8"/>
    <w:rsid w:val="00A53400"/>
    <w:rsid w:val="00A5511A"/>
    <w:rsid w:val="00A56169"/>
    <w:rsid w:val="00A6182C"/>
    <w:rsid w:val="00A627F2"/>
    <w:rsid w:val="00A62F0B"/>
    <w:rsid w:val="00A639B1"/>
    <w:rsid w:val="00A6519E"/>
    <w:rsid w:val="00A80E45"/>
    <w:rsid w:val="00A84817"/>
    <w:rsid w:val="00A8555D"/>
    <w:rsid w:val="00A86692"/>
    <w:rsid w:val="00A86CBD"/>
    <w:rsid w:val="00A90F3C"/>
    <w:rsid w:val="00A96F47"/>
    <w:rsid w:val="00A97D7C"/>
    <w:rsid w:val="00AA0246"/>
    <w:rsid w:val="00AA2545"/>
    <w:rsid w:val="00AA3084"/>
    <w:rsid w:val="00AA3178"/>
    <w:rsid w:val="00AA672A"/>
    <w:rsid w:val="00AA7F57"/>
    <w:rsid w:val="00AB11C7"/>
    <w:rsid w:val="00AB2388"/>
    <w:rsid w:val="00AB2CAC"/>
    <w:rsid w:val="00AB45D9"/>
    <w:rsid w:val="00AB579F"/>
    <w:rsid w:val="00AB731E"/>
    <w:rsid w:val="00AC0E3B"/>
    <w:rsid w:val="00AC14B1"/>
    <w:rsid w:val="00AC3F63"/>
    <w:rsid w:val="00AC3FAE"/>
    <w:rsid w:val="00AD2BC4"/>
    <w:rsid w:val="00AD52F0"/>
    <w:rsid w:val="00AE4485"/>
    <w:rsid w:val="00AE4B16"/>
    <w:rsid w:val="00AE59F3"/>
    <w:rsid w:val="00AF1884"/>
    <w:rsid w:val="00AF47D0"/>
    <w:rsid w:val="00AF7064"/>
    <w:rsid w:val="00B02133"/>
    <w:rsid w:val="00B0415B"/>
    <w:rsid w:val="00B053B4"/>
    <w:rsid w:val="00B0599F"/>
    <w:rsid w:val="00B06723"/>
    <w:rsid w:val="00B07374"/>
    <w:rsid w:val="00B10736"/>
    <w:rsid w:val="00B14FBF"/>
    <w:rsid w:val="00B15432"/>
    <w:rsid w:val="00B160C7"/>
    <w:rsid w:val="00B16B27"/>
    <w:rsid w:val="00B16E8F"/>
    <w:rsid w:val="00B17501"/>
    <w:rsid w:val="00B20FEC"/>
    <w:rsid w:val="00B21731"/>
    <w:rsid w:val="00B220AC"/>
    <w:rsid w:val="00B23C13"/>
    <w:rsid w:val="00B23D3F"/>
    <w:rsid w:val="00B241E9"/>
    <w:rsid w:val="00B24AF6"/>
    <w:rsid w:val="00B2505A"/>
    <w:rsid w:val="00B30D78"/>
    <w:rsid w:val="00B32B5C"/>
    <w:rsid w:val="00B34568"/>
    <w:rsid w:val="00B365E8"/>
    <w:rsid w:val="00B37E67"/>
    <w:rsid w:val="00B406AE"/>
    <w:rsid w:val="00B40F5E"/>
    <w:rsid w:val="00B4185E"/>
    <w:rsid w:val="00B42381"/>
    <w:rsid w:val="00B42A77"/>
    <w:rsid w:val="00B44A0A"/>
    <w:rsid w:val="00B52321"/>
    <w:rsid w:val="00B52BE1"/>
    <w:rsid w:val="00B555D1"/>
    <w:rsid w:val="00B559DF"/>
    <w:rsid w:val="00B56324"/>
    <w:rsid w:val="00B571FE"/>
    <w:rsid w:val="00B57CB0"/>
    <w:rsid w:val="00B6025C"/>
    <w:rsid w:val="00B604D6"/>
    <w:rsid w:val="00B60F4C"/>
    <w:rsid w:val="00B618BF"/>
    <w:rsid w:val="00B61999"/>
    <w:rsid w:val="00B66633"/>
    <w:rsid w:val="00B6700D"/>
    <w:rsid w:val="00B71909"/>
    <w:rsid w:val="00B721D5"/>
    <w:rsid w:val="00B72601"/>
    <w:rsid w:val="00B72B18"/>
    <w:rsid w:val="00B72B46"/>
    <w:rsid w:val="00B73C71"/>
    <w:rsid w:val="00B73D9B"/>
    <w:rsid w:val="00B74EFD"/>
    <w:rsid w:val="00B75CFB"/>
    <w:rsid w:val="00B76D73"/>
    <w:rsid w:val="00B80E9B"/>
    <w:rsid w:val="00B81849"/>
    <w:rsid w:val="00B81D92"/>
    <w:rsid w:val="00B8246F"/>
    <w:rsid w:val="00B8259D"/>
    <w:rsid w:val="00B85C70"/>
    <w:rsid w:val="00B86425"/>
    <w:rsid w:val="00B86B35"/>
    <w:rsid w:val="00B86D74"/>
    <w:rsid w:val="00B879B2"/>
    <w:rsid w:val="00B9135C"/>
    <w:rsid w:val="00B92E92"/>
    <w:rsid w:val="00B94682"/>
    <w:rsid w:val="00B94D1A"/>
    <w:rsid w:val="00B956CD"/>
    <w:rsid w:val="00B978B8"/>
    <w:rsid w:val="00BA02FA"/>
    <w:rsid w:val="00BA3A89"/>
    <w:rsid w:val="00BA4B7A"/>
    <w:rsid w:val="00BA579D"/>
    <w:rsid w:val="00BB2C4E"/>
    <w:rsid w:val="00BB311E"/>
    <w:rsid w:val="00BB318F"/>
    <w:rsid w:val="00BB363E"/>
    <w:rsid w:val="00BB3D1C"/>
    <w:rsid w:val="00BB6C11"/>
    <w:rsid w:val="00BC1AC2"/>
    <w:rsid w:val="00BC1D68"/>
    <w:rsid w:val="00BC2E80"/>
    <w:rsid w:val="00BC6748"/>
    <w:rsid w:val="00BD0201"/>
    <w:rsid w:val="00BD0772"/>
    <w:rsid w:val="00BD319C"/>
    <w:rsid w:val="00BD3950"/>
    <w:rsid w:val="00BD4A7E"/>
    <w:rsid w:val="00BD5816"/>
    <w:rsid w:val="00BD76E5"/>
    <w:rsid w:val="00BE047E"/>
    <w:rsid w:val="00BE1783"/>
    <w:rsid w:val="00BE3DC7"/>
    <w:rsid w:val="00BE3E00"/>
    <w:rsid w:val="00BF0EC4"/>
    <w:rsid w:val="00BF639A"/>
    <w:rsid w:val="00BF77A5"/>
    <w:rsid w:val="00BF7EE9"/>
    <w:rsid w:val="00C00BD6"/>
    <w:rsid w:val="00C01160"/>
    <w:rsid w:val="00C018BD"/>
    <w:rsid w:val="00C01CC3"/>
    <w:rsid w:val="00C03573"/>
    <w:rsid w:val="00C058BF"/>
    <w:rsid w:val="00C132E8"/>
    <w:rsid w:val="00C14DBF"/>
    <w:rsid w:val="00C174BE"/>
    <w:rsid w:val="00C2040A"/>
    <w:rsid w:val="00C20604"/>
    <w:rsid w:val="00C24261"/>
    <w:rsid w:val="00C26238"/>
    <w:rsid w:val="00C268E2"/>
    <w:rsid w:val="00C26F9B"/>
    <w:rsid w:val="00C27E2B"/>
    <w:rsid w:val="00C3201A"/>
    <w:rsid w:val="00C3254A"/>
    <w:rsid w:val="00C3346B"/>
    <w:rsid w:val="00C339FA"/>
    <w:rsid w:val="00C415AA"/>
    <w:rsid w:val="00C42F9E"/>
    <w:rsid w:val="00C4327C"/>
    <w:rsid w:val="00C43AC3"/>
    <w:rsid w:val="00C4476B"/>
    <w:rsid w:val="00C45DA9"/>
    <w:rsid w:val="00C46343"/>
    <w:rsid w:val="00C5257E"/>
    <w:rsid w:val="00C52D1D"/>
    <w:rsid w:val="00C6061E"/>
    <w:rsid w:val="00C61118"/>
    <w:rsid w:val="00C62F4B"/>
    <w:rsid w:val="00C703DD"/>
    <w:rsid w:val="00C72AAD"/>
    <w:rsid w:val="00C72FDD"/>
    <w:rsid w:val="00C735A8"/>
    <w:rsid w:val="00C73841"/>
    <w:rsid w:val="00C75F35"/>
    <w:rsid w:val="00C773F4"/>
    <w:rsid w:val="00C80960"/>
    <w:rsid w:val="00C8339E"/>
    <w:rsid w:val="00C840D3"/>
    <w:rsid w:val="00C87952"/>
    <w:rsid w:val="00C90623"/>
    <w:rsid w:val="00C90A57"/>
    <w:rsid w:val="00C920E5"/>
    <w:rsid w:val="00C93459"/>
    <w:rsid w:val="00C93861"/>
    <w:rsid w:val="00C93F26"/>
    <w:rsid w:val="00C94588"/>
    <w:rsid w:val="00C947DB"/>
    <w:rsid w:val="00CA04EE"/>
    <w:rsid w:val="00CA226D"/>
    <w:rsid w:val="00CA2C1A"/>
    <w:rsid w:val="00CA37CD"/>
    <w:rsid w:val="00CA3DB7"/>
    <w:rsid w:val="00CA4393"/>
    <w:rsid w:val="00CA585E"/>
    <w:rsid w:val="00CA5933"/>
    <w:rsid w:val="00CA7747"/>
    <w:rsid w:val="00CB040B"/>
    <w:rsid w:val="00CB14F6"/>
    <w:rsid w:val="00CB454D"/>
    <w:rsid w:val="00CB4798"/>
    <w:rsid w:val="00CB7E3F"/>
    <w:rsid w:val="00CC3FA6"/>
    <w:rsid w:val="00CC5A74"/>
    <w:rsid w:val="00CC5C82"/>
    <w:rsid w:val="00CC6B76"/>
    <w:rsid w:val="00CC76E0"/>
    <w:rsid w:val="00CD1C73"/>
    <w:rsid w:val="00CD3ABC"/>
    <w:rsid w:val="00CD5E84"/>
    <w:rsid w:val="00CE09C8"/>
    <w:rsid w:val="00CE2311"/>
    <w:rsid w:val="00CF03E8"/>
    <w:rsid w:val="00CF2E96"/>
    <w:rsid w:val="00CF4C4D"/>
    <w:rsid w:val="00CF7D0E"/>
    <w:rsid w:val="00D00D52"/>
    <w:rsid w:val="00D02774"/>
    <w:rsid w:val="00D03EB9"/>
    <w:rsid w:val="00D04030"/>
    <w:rsid w:val="00D045A6"/>
    <w:rsid w:val="00D04BF9"/>
    <w:rsid w:val="00D05ABA"/>
    <w:rsid w:val="00D05CC4"/>
    <w:rsid w:val="00D05DFE"/>
    <w:rsid w:val="00D06900"/>
    <w:rsid w:val="00D06E45"/>
    <w:rsid w:val="00D105C1"/>
    <w:rsid w:val="00D12C29"/>
    <w:rsid w:val="00D1388D"/>
    <w:rsid w:val="00D15C42"/>
    <w:rsid w:val="00D16293"/>
    <w:rsid w:val="00D20B77"/>
    <w:rsid w:val="00D21379"/>
    <w:rsid w:val="00D21AD5"/>
    <w:rsid w:val="00D21C89"/>
    <w:rsid w:val="00D23022"/>
    <w:rsid w:val="00D23763"/>
    <w:rsid w:val="00D23B24"/>
    <w:rsid w:val="00D25A33"/>
    <w:rsid w:val="00D266A9"/>
    <w:rsid w:val="00D2728F"/>
    <w:rsid w:val="00D278D8"/>
    <w:rsid w:val="00D324C9"/>
    <w:rsid w:val="00D33BEC"/>
    <w:rsid w:val="00D346BB"/>
    <w:rsid w:val="00D35009"/>
    <w:rsid w:val="00D37C94"/>
    <w:rsid w:val="00D4166F"/>
    <w:rsid w:val="00D418B7"/>
    <w:rsid w:val="00D4233F"/>
    <w:rsid w:val="00D43014"/>
    <w:rsid w:val="00D44110"/>
    <w:rsid w:val="00D444E5"/>
    <w:rsid w:val="00D44A89"/>
    <w:rsid w:val="00D4588C"/>
    <w:rsid w:val="00D45C14"/>
    <w:rsid w:val="00D46C92"/>
    <w:rsid w:val="00D4725F"/>
    <w:rsid w:val="00D51794"/>
    <w:rsid w:val="00D5319A"/>
    <w:rsid w:val="00D54720"/>
    <w:rsid w:val="00D549A3"/>
    <w:rsid w:val="00D57843"/>
    <w:rsid w:val="00D6114C"/>
    <w:rsid w:val="00D63A0E"/>
    <w:rsid w:val="00D72299"/>
    <w:rsid w:val="00D728A0"/>
    <w:rsid w:val="00D729CD"/>
    <w:rsid w:val="00D734F3"/>
    <w:rsid w:val="00D737BB"/>
    <w:rsid w:val="00D73B97"/>
    <w:rsid w:val="00D75487"/>
    <w:rsid w:val="00D75E16"/>
    <w:rsid w:val="00D76091"/>
    <w:rsid w:val="00D81879"/>
    <w:rsid w:val="00D832F7"/>
    <w:rsid w:val="00D855C0"/>
    <w:rsid w:val="00D86911"/>
    <w:rsid w:val="00D8732A"/>
    <w:rsid w:val="00D87B78"/>
    <w:rsid w:val="00D93CC0"/>
    <w:rsid w:val="00DA11B4"/>
    <w:rsid w:val="00DA20A3"/>
    <w:rsid w:val="00DA3986"/>
    <w:rsid w:val="00DA5C5F"/>
    <w:rsid w:val="00DA7D44"/>
    <w:rsid w:val="00DB5EA7"/>
    <w:rsid w:val="00DB685A"/>
    <w:rsid w:val="00DB73B0"/>
    <w:rsid w:val="00DC31F1"/>
    <w:rsid w:val="00DC3564"/>
    <w:rsid w:val="00DC4379"/>
    <w:rsid w:val="00DC4430"/>
    <w:rsid w:val="00DC4A99"/>
    <w:rsid w:val="00DD04B0"/>
    <w:rsid w:val="00DD19AA"/>
    <w:rsid w:val="00DD1B40"/>
    <w:rsid w:val="00DD2748"/>
    <w:rsid w:val="00DD3ED3"/>
    <w:rsid w:val="00DD3F55"/>
    <w:rsid w:val="00DD55A8"/>
    <w:rsid w:val="00DD6D4B"/>
    <w:rsid w:val="00DE23AD"/>
    <w:rsid w:val="00DE562A"/>
    <w:rsid w:val="00DE780C"/>
    <w:rsid w:val="00DF1A4D"/>
    <w:rsid w:val="00DF25D4"/>
    <w:rsid w:val="00DF25DC"/>
    <w:rsid w:val="00DF3057"/>
    <w:rsid w:val="00DF34BB"/>
    <w:rsid w:val="00DF3FB0"/>
    <w:rsid w:val="00DF4902"/>
    <w:rsid w:val="00DF50AD"/>
    <w:rsid w:val="00DF5B46"/>
    <w:rsid w:val="00DF6687"/>
    <w:rsid w:val="00DF7B7A"/>
    <w:rsid w:val="00E01BE0"/>
    <w:rsid w:val="00E025CD"/>
    <w:rsid w:val="00E03197"/>
    <w:rsid w:val="00E06657"/>
    <w:rsid w:val="00E12AF4"/>
    <w:rsid w:val="00E20FF4"/>
    <w:rsid w:val="00E23C8D"/>
    <w:rsid w:val="00E26A97"/>
    <w:rsid w:val="00E3005A"/>
    <w:rsid w:val="00E3315A"/>
    <w:rsid w:val="00E34043"/>
    <w:rsid w:val="00E35BFD"/>
    <w:rsid w:val="00E35D0D"/>
    <w:rsid w:val="00E4210A"/>
    <w:rsid w:val="00E43F54"/>
    <w:rsid w:val="00E442DF"/>
    <w:rsid w:val="00E4555D"/>
    <w:rsid w:val="00E45A63"/>
    <w:rsid w:val="00E55DC9"/>
    <w:rsid w:val="00E57965"/>
    <w:rsid w:val="00E57BE2"/>
    <w:rsid w:val="00E600E6"/>
    <w:rsid w:val="00E602CA"/>
    <w:rsid w:val="00E61C26"/>
    <w:rsid w:val="00E62A4B"/>
    <w:rsid w:val="00E62B03"/>
    <w:rsid w:val="00E633C6"/>
    <w:rsid w:val="00E66E9C"/>
    <w:rsid w:val="00E71C03"/>
    <w:rsid w:val="00E7300F"/>
    <w:rsid w:val="00E75742"/>
    <w:rsid w:val="00E7654A"/>
    <w:rsid w:val="00E76859"/>
    <w:rsid w:val="00E80259"/>
    <w:rsid w:val="00E81A82"/>
    <w:rsid w:val="00E835E2"/>
    <w:rsid w:val="00E848C0"/>
    <w:rsid w:val="00E84B94"/>
    <w:rsid w:val="00E869C1"/>
    <w:rsid w:val="00E86F54"/>
    <w:rsid w:val="00E873B4"/>
    <w:rsid w:val="00E90643"/>
    <w:rsid w:val="00E912C6"/>
    <w:rsid w:val="00E92978"/>
    <w:rsid w:val="00E95701"/>
    <w:rsid w:val="00E970C5"/>
    <w:rsid w:val="00EA0521"/>
    <w:rsid w:val="00EA0EDB"/>
    <w:rsid w:val="00EA180F"/>
    <w:rsid w:val="00EA1BEE"/>
    <w:rsid w:val="00EA2D0A"/>
    <w:rsid w:val="00EA3677"/>
    <w:rsid w:val="00EA3979"/>
    <w:rsid w:val="00EA3A78"/>
    <w:rsid w:val="00EA4AA4"/>
    <w:rsid w:val="00EA6B13"/>
    <w:rsid w:val="00EA6E52"/>
    <w:rsid w:val="00EB01C1"/>
    <w:rsid w:val="00EB4397"/>
    <w:rsid w:val="00EB46A0"/>
    <w:rsid w:val="00EB4CFA"/>
    <w:rsid w:val="00EB5F06"/>
    <w:rsid w:val="00EB7155"/>
    <w:rsid w:val="00EB7CEA"/>
    <w:rsid w:val="00EC050B"/>
    <w:rsid w:val="00EC11EA"/>
    <w:rsid w:val="00EC76DE"/>
    <w:rsid w:val="00ED4CD4"/>
    <w:rsid w:val="00ED57E9"/>
    <w:rsid w:val="00EE196F"/>
    <w:rsid w:val="00EE1D57"/>
    <w:rsid w:val="00EE27AC"/>
    <w:rsid w:val="00EE37C6"/>
    <w:rsid w:val="00EE3EEF"/>
    <w:rsid w:val="00EE5CFF"/>
    <w:rsid w:val="00EE62E8"/>
    <w:rsid w:val="00EF0137"/>
    <w:rsid w:val="00EF2B1D"/>
    <w:rsid w:val="00EF3AC6"/>
    <w:rsid w:val="00EF5A88"/>
    <w:rsid w:val="00EF6154"/>
    <w:rsid w:val="00EF6D64"/>
    <w:rsid w:val="00EF6FC4"/>
    <w:rsid w:val="00F00387"/>
    <w:rsid w:val="00F00B46"/>
    <w:rsid w:val="00F01C7A"/>
    <w:rsid w:val="00F04D39"/>
    <w:rsid w:val="00F06A89"/>
    <w:rsid w:val="00F116AF"/>
    <w:rsid w:val="00F13025"/>
    <w:rsid w:val="00F13758"/>
    <w:rsid w:val="00F13CD4"/>
    <w:rsid w:val="00F13E64"/>
    <w:rsid w:val="00F13EF6"/>
    <w:rsid w:val="00F146FF"/>
    <w:rsid w:val="00F14EDF"/>
    <w:rsid w:val="00F15E87"/>
    <w:rsid w:val="00F16E95"/>
    <w:rsid w:val="00F17180"/>
    <w:rsid w:val="00F21DF4"/>
    <w:rsid w:val="00F230B6"/>
    <w:rsid w:val="00F24F7B"/>
    <w:rsid w:val="00F25086"/>
    <w:rsid w:val="00F27B85"/>
    <w:rsid w:val="00F300B4"/>
    <w:rsid w:val="00F3234C"/>
    <w:rsid w:val="00F324AD"/>
    <w:rsid w:val="00F34464"/>
    <w:rsid w:val="00F35998"/>
    <w:rsid w:val="00F4012A"/>
    <w:rsid w:val="00F40568"/>
    <w:rsid w:val="00F42E4B"/>
    <w:rsid w:val="00F438C1"/>
    <w:rsid w:val="00F43FDB"/>
    <w:rsid w:val="00F44313"/>
    <w:rsid w:val="00F449DC"/>
    <w:rsid w:val="00F45BF1"/>
    <w:rsid w:val="00F50888"/>
    <w:rsid w:val="00F523C1"/>
    <w:rsid w:val="00F52C8A"/>
    <w:rsid w:val="00F53145"/>
    <w:rsid w:val="00F5397B"/>
    <w:rsid w:val="00F54F12"/>
    <w:rsid w:val="00F5514C"/>
    <w:rsid w:val="00F57237"/>
    <w:rsid w:val="00F57B26"/>
    <w:rsid w:val="00F60507"/>
    <w:rsid w:val="00F62C2F"/>
    <w:rsid w:val="00F62F7F"/>
    <w:rsid w:val="00F63E01"/>
    <w:rsid w:val="00F70FB3"/>
    <w:rsid w:val="00F7217D"/>
    <w:rsid w:val="00F73CF7"/>
    <w:rsid w:val="00F81C07"/>
    <w:rsid w:val="00F84E6A"/>
    <w:rsid w:val="00F84F17"/>
    <w:rsid w:val="00F85B55"/>
    <w:rsid w:val="00F86788"/>
    <w:rsid w:val="00F87A65"/>
    <w:rsid w:val="00F90365"/>
    <w:rsid w:val="00F92106"/>
    <w:rsid w:val="00F94558"/>
    <w:rsid w:val="00F96499"/>
    <w:rsid w:val="00F96594"/>
    <w:rsid w:val="00FA0543"/>
    <w:rsid w:val="00FA1709"/>
    <w:rsid w:val="00FA31FB"/>
    <w:rsid w:val="00FA3327"/>
    <w:rsid w:val="00FA446F"/>
    <w:rsid w:val="00FA5F3D"/>
    <w:rsid w:val="00FA73F1"/>
    <w:rsid w:val="00FB08E4"/>
    <w:rsid w:val="00FB1222"/>
    <w:rsid w:val="00FB495A"/>
    <w:rsid w:val="00FB5735"/>
    <w:rsid w:val="00FB5F84"/>
    <w:rsid w:val="00FB6202"/>
    <w:rsid w:val="00FC0662"/>
    <w:rsid w:val="00FC090C"/>
    <w:rsid w:val="00FC0CEA"/>
    <w:rsid w:val="00FC1326"/>
    <w:rsid w:val="00FC4E8E"/>
    <w:rsid w:val="00FD0B81"/>
    <w:rsid w:val="00FD1100"/>
    <w:rsid w:val="00FD26BD"/>
    <w:rsid w:val="00FD2988"/>
    <w:rsid w:val="00FD2D87"/>
    <w:rsid w:val="00FD3509"/>
    <w:rsid w:val="00FD35B2"/>
    <w:rsid w:val="00FD4082"/>
    <w:rsid w:val="00FD53D8"/>
    <w:rsid w:val="00FD5516"/>
    <w:rsid w:val="00FE0D06"/>
    <w:rsid w:val="00FE13C1"/>
    <w:rsid w:val="00FE2246"/>
    <w:rsid w:val="00FE2548"/>
    <w:rsid w:val="00FE2659"/>
    <w:rsid w:val="00FE4D21"/>
    <w:rsid w:val="00FE56A6"/>
    <w:rsid w:val="00FE6264"/>
    <w:rsid w:val="00FE7DD3"/>
    <w:rsid w:val="00FE7E82"/>
    <w:rsid w:val="00FF1278"/>
    <w:rsid w:val="00FF30E3"/>
    <w:rsid w:val="00FF3188"/>
    <w:rsid w:val="00FF6AAC"/>
    <w:rsid w:val="00FF6E54"/>
    <w:rsid w:val="00FF71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2DF71DE-9C32-4A5B-B727-B9044C4E3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AFC"/>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353D29"/>
    <w:pPr>
      <w:keepNext/>
      <w:keepLines/>
      <w:pBdr>
        <w:bottom w:val="single" w:sz="4" w:space="1" w:color="auto"/>
      </w:pBdr>
      <w:bidi w:val="0"/>
      <w:spacing w:before="480" w:after="0"/>
      <w:ind w:right="-113"/>
      <w:jc w:val="center"/>
      <w:outlineLvl w:val="0"/>
    </w:pPr>
    <w:rPr>
      <w:rFonts w:ascii="AR JULIAN" w:eastAsia="Calibri" w:hAnsi="AR JULIAN" w:cs="Times New Roman"/>
      <w:kern w:val="32"/>
      <w:sz w:val="40"/>
      <w:szCs w:val="40"/>
      <w:lang w:val="fr-FR"/>
    </w:rPr>
  </w:style>
  <w:style w:type="paragraph" w:styleId="Heading2">
    <w:name w:val="heading 2"/>
    <w:basedOn w:val="Normal"/>
    <w:next w:val="Normal"/>
    <w:link w:val="Heading2Char"/>
    <w:qFormat/>
    <w:rsid w:val="001C25ED"/>
    <w:pPr>
      <w:tabs>
        <w:tab w:val="left" w:pos="9746"/>
      </w:tabs>
      <w:bidi w:val="0"/>
      <w:spacing w:before="120" w:after="0" w:line="240" w:lineRule="auto"/>
      <w:jc w:val="both"/>
      <w:outlineLvl w:val="1"/>
    </w:pPr>
    <w:rPr>
      <w:rFonts w:ascii="Constantia" w:hAnsi="Constantia" w:cs="Times New Roman"/>
      <w:b/>
      <w:bCs/>
      <w:smallCaps/>
      <w:sz w:val="28"/>
      <w:szCs w:val="24"/>
      <w:lang w:val="fr-FR"/>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53D29"/>
    <w:rPr>
      <w:rFonts w:ascii="AR JULIAN" w:eastAsia="Calibri" w:hAnsi="AR JULIAN" w:cs="Arial"/>
      <w:kern w:val="32"/>
      <w:sz w:val="40"/>
      <w:szCs w:val="40"/>
      <w:lang w:val="fr-FR"/>
    </w:rPr>
  </w:style>
  <w:style w:type="character" w:customStyle="1" w:styleId="Heading2Char">
    <w:name w:val="Heading 2 Char"/>
    <w:link w:val="Heading2"/>
    <w:locked/>
    <w:rsid w:val="001C25ED"/>
    <w:rPr>
      <w:rFonts w:ascii="Constantia" w:hAnsi="Constantia"/>
      <w:b/>
      <w:bCs/>
      <w:smallCaps/>
      <w:sz w:val="28"/>
      <w:szCs w:val="24"/>
      <w:lang w:val="fr-FR"/>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uiPriority w:val="34"/>
    <w:qFormat/>
    <w:rsid w:val="004F3F69"/>
    <w:pPr>
      <w:ind w:left="720"/>
      <w:contextualSpacing/>
    </w:pPr>
  </w:style>
  <w:style w:type="paragraph" w:styleId="FootnoteText">
    <w:name w:val="footnote text"/>
    <w:basedOn w:val="Normal"/>
    <w:link w:val="FootnoteTextChar"/>
    <w:uiPriority w:val="99"/>
    <w:rsid w:val="00CA37CD"/>
    <w:pPr>
      <w:spacing w:after="0" w:line="240" w:lineRule="auto"/>
    </w:pPr>
    <w:rPr>
      <w:rFonts w:ascii="Book Antiqua" w:hAnsi="Book Antiqua"/>
      <w:sz w:val="20"/>
      <w:szCs w:val="20"/>
    </w:rPr>
  </w:style>
  <w:style w:type="character" w:customStyle="1" w:styleId="FootnoteTextChar">
    <w:name w:val="Footnote Text Char"/>
    <w:link w:val="FootnoteText"/>
    <w:uiPriority w:val="99"/>
    <w:locked/>
    <w:rsid w:val="00CA37CD"/>
    <w:rPr>
      <w:rFonts w:ascii="Book Antiqua" w:hAnsi="Book Antiqua" w:cs="Arial"/>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uiPriority w:val="10"/>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uiPriority w:val="10"/>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uiPriority w:val="99"/>
    <w:semiHidden/>
    <w:rsid w:val="004F3F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F3F69"/>
    <w:rPr>
      <w:rFonts w:ascii="Tahoma" w:hAnsi="Tahoma" w:cs="Tahoma"/>
      <w:sz w:val="16"/>
      <w:szCs w:val="16"/>
      <w:lang w:val="en-US" w:eastAsia="en-US" w:bidi="ar-SA"/>
    </w:rPr>
  </w:style>
  <w:style w:type="paragraph" w:styleId="Header">
    <w:name w:val="header"/>
    <w:basedOn w:val="Normal"/>
    <w:link w:val="HeaderChar"/>
    <w:uiPriority w:val="99"/>
    <w:rsid w:val="004F3F69"/>
    <w:pPr>
      <w:tabs>
        <w:tab w:val="center" w:pos="4153"/>
        <w:tab w:val="right" w:pos="8306"/>
      </w:tabs>
    </w:pPr>
    <w:rPr>
      <w:rFonts w:cs="Times New Roman"/>
    </w:rPr>
  </w:style>
  <w:style w:type="paragraph" w:styleId="Footer">
    <w:name w:val="footer"/>
    <w:basedOn w:val="Normal"/>
    <w:link w:val="FooterChar"/>
    <w:uiPriority w:val="99"/>
    <w:rsid w:val="004F3F69"/>
    <w:pPr>
      <w:tabs>
        <w:tab w:val="center" w:pos="4153"/>
        <w:tab w:val="right" w:pos="8306"/>
      </w:tabs>
    </w:pPr>
    <w:rPr>
      <w:rFonts w:cs="Times New Roman"/>
    </w:rPr>
  </w:style>
  <w:style w:type="character" w:styleId="PageNumber">
    <w:name w:val="page number"/>
    <w:basedOn w:val="DefaultParagraphFont"/>
    <w:rsid w:val="004F3F69"/>
  </w:style>
  <w:style w:type="paragraph" w:styleId="TOC1">
    <w:name w:val="toc 1"/>
    <w:basedOn w:val="Normal"/>
    <w:next w:val="Normal"/>
    <w:autoRedefine/>
    <w:uiPriority w:val="39"/>
    <w:rsid w:val="0055376C"/>
    <w:pPr>
      <w:tabs>
        <w:tab w:val="right" w:leader="dot" w:pos="5433"/>
      </w:tabs>
      <w:bidi w:val="0"/>
      <w:spacing w:before="120" w:after="120" w:line="240" w:lineRule="auto"/>
      <w:jc w:val="center"/>
    </w:pPr>
    <w:rPr>
      <w:rFonts w:ascii="AR JULIAN" w:eastAsia="Calibri" w:hAnsi="AR JULIAN"/>
      <w:noProof/>
      <w:kern w:val="32"/>
      <w:lang w:val="fr-FR"/>
    </w:rPr>
  </w:style>
  <w:style w:type="character" w:styleId="Hyperlink">
    <w:name w:val="Hyperlink"/>
    <w:uiPriority w:val="99"/>
    <w:rsid w:val="004F3F69"/>
    <w:rPr>
      <w:color w:val="0000FF"/>
      <w:u w:val="single"/>
    </w:rPr>
  </w:style>
  <w:style w:type="paragraph" w:styleId="TOCHeading">
    <w:name w:val="TOC Heading"/>
    <w:basedOn w:val="Heading1"/>
    <w:next w:val="Normal"/>
    <w:uiPriority w:val="39"/>
    <w:unhideWhenUsed/>
    <w:qFormat/>
    <w:rsid w:val="008A7B9F"/>
    <w:pPr>
      <w:outlineLvl w:val="9"/>
    </w:pPr>
    <w:rPr>
      <w:rFonts w:eastAsia="MS Gothic"/>
      <w:lang w:eastAsia="ja-JP"/>
    </w:rPr>
  </w:style>
  <w:style w:type="paragraph" w:styleId="TOC2">
    <w:name w:val="toc 2"/>
    <w:basedOn w:val="Normal"/>
    <w:next w:val="Normal"/>
    <w:autoRedefine/>
    <w:uiPriority w:val="39"/>
    <w:rsid w:val="00C03573"/>
    <w:pPr>
      <w:tabs>
        <w:tab w:val="right" w:leader="dot" w:pos="5433"/>
      </w:tabs>
      <w:bidi w:val="0"/>
      <w:spacing w:after="0" w:line="240" w:lineRule="auto"/>
      <w:jc w:val="both"/>
    </w:pPr>
    <w:rPr>
      <w:rFonts w:ascii="Book Antiqua" w:hAnsi="Book Antiqua"/>
      <w:noProof/>
      <w:sz w:val="20"/>
      <w:szCs w:val="20"/>
      <w:lang w:val="fr-FR"/>
    </w:rPr>
  </w:style>
  <w:style w:type="paragraph" w:styleId="BodyText">
    <w:name w:val="Body Text"/>
    <w:basedOn w:val="Normal"/>
    <w:link w:val="BodyTextChar"/>
    <w:rsid w:val="0051002E"/>
    <w:pPr>
      <w:spacing w:after="120"/>
    </w:pPr>
    <w:rPr>
      <w:rFonts w:cs="Times New Roman"/>
    </w:rPr>
  </w:style>
  <w:style w:type="character" w:customStyle="1" w:styleId="BodyTextChar">
    <w:name w:val="Body Text Char"/>
    <w:link w:val="BodyText"/>
    <w:rsid w:val="0051002E"/>
    <w:rPr>
      <w:rFonts w:ascii="Cambria" w:hAnsi="Cambria" w:cs="Arial"/>
      <w:sz w:val="22"/>
      <w:szCs w:val="22"/>
      <w:lang w:val="en-US" w:eastAsia="en-US"/>
    </w:rPr>
  </w:style>
  <w:style w:type="character" w:customStyle="1" w:styleId="HeaderChar">
    <w:name w:val="Header Char"/>
    <w:link w:val="Header"/>
    <w:uiPriority w:val="99"/>
    <w:rsid w:val="00592CD3"/>
    <w:rPr>
      <w:rFonts w:ascii="Cambria" w:hAnsi="Cambria" w:cs="Arial"/>
      <w:sz w:val="22"/>
      <w:szCs w:val="22"/>
    </w:rPr>
  </w:style>
  <w:style w:type="character" w:customStyle="1" w:styleId="FooterChar">
    <w:name w:val="Footer Char"/>
    <w:link w:val="Footer"/>
    <w:uiPriority w:val="99"/>
    <w:rsid w:val="00592CD3"/>
    <w:rPr>
      <w:rFonts w:ascii="Cambria" w:hAnsi="Cambria" w:cs="Arial"/>
      <w:sz w:val="22"/>
      <w:szCs w:val="22"/>
    </w:rPr>
  </w:style>
  <w:style w:type="paragraph" w:customStyle="1" w:styleId="Paragraphe">
    <w:name w:val="Paragraphe"/>
    <w:basedOn w:val="Normal"/>
    <w:link w:val="ParagrapheChar"/>
    <w:qFormat/>
    <w:rsid w:val="00592CD3"/>
    <w:pPr>
      <w:tabs>
        <w:tab w:val="left" w:pos="6780"/>
      </w:tabs>
      <w:bidi w:val="0"/>
      <w:spacing w:after="0" w:line="240" w:lineRule="auto"/>
      <w:ind w:left="-567" w:right="-567" w:firstLine="284"/>
      <w:jc w:val="both"/>
    </w:pPr>
    <w:rPr>
      <w:rFonts w:ascii="Constantia" w:eastAsia="Calibri" w:hAnsi="Constantia" w:cs="Times New Roman"/>
      <w:lang w:val="fr-FR"/>
    </w:rPr>
  </w:style>
  <w:style w:type="character" w:customStyle="1" w:styleId="ParagrapheChar">
    <w:name w:val="Paragraphe Char"/>
    <w:link w:val="Paragraphe"/>
    <w:rsid w:val="00592CD3"/>
    <w:rPr>
      <w:rFonts w:ascii="Constantia" w:eastAsia="Calibri" w:hAnsi="Constantia" w:cs="Arial"/>
      <w:sz w:val="22"/>
      <w:szCs w:val="22"/>
      <w:lang w:val="fr-FR"/>
    </w:rPr>
  </w:style>
  <w:style w:type="table" w:styleId="TableGrid">
    <w:name w:val="Table Grid"/>
    <w:basedOn w:val="TableNormal"/>
    <w:uiPriority w:val="59"/>
    <w:rsid w:val="00592CD3"/>
    <w:pPr>
      <w:ind w:left="-567" w:right="-567"/>
      <w:jc w:val="right"/>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tar">
    <w:name w:val="txt_ar"/>
    <w:basedOn w:val="Normal"/>
    <w:rsid w:val="00DB5EA7"/>
    <w:pPr>
      <w:bidi w:val="0"/>
      <w:spacing w:before="100" w:beforeAutospacing="1" w:after="100" w:afterAutospacing="1" w:line="240" w:lineRule="auto"/>
      <w:jc w:val="right"/>
    </w:pPr>
    <w:rPr>
      <w:rFonts w:ascii="Traditional Arabic" w:hAnsi="Traditional Arabic" w:cs="Traditional Arabic"/>
      <w:sz w:val="72"/>
      <w:szCs w:val="72"/>
    </w:rPr>
  </w:style>
  <w:style w:type="character" w:styleId="PlaceholderText">
    <w:name w:val="Placeholder Text"/>
    <w:uiPriority w:val="99"/>
    <w:semiHidden/>
    <w:rsid w:val="00AA3084"/>
    <w:rPr>
      <w:color w:val="808080"/>
    </w:rPr>
  </w:style>
  <w:style w:type="character" w:styleId="EndnoteReference">
    <w:name w:val="endnote reference"/>
    <w:rsid w:val="005F1A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2565">
      <w:bodyDiv w:val="1"/>
      <w:marLeft w:val="0"/>
      <w:marRight w:val="0"/>
      <w:marTop w:val="0"/>
      <w:marBottom w:val="0"/>
      <w:divBdr>
        <w:top w:val="none" w:sz="0" w:space="0" w:color="auto"/>
        <w:left w:val="none" w:sz="0" w:space="0" w:color="auto"/>
        <w:bottom w:val="none" w:sz="0" w:space="0" w:color="auto"/>
        <w:right w:val="none" w:sz="0" w:space="0" w:color="auto"/>
      </w:divBdr>
      <w:divsChild>
        <w:div w:id="1997683022">
          <w:marLeft w:val="0"/>
          <w:marRight w:val="0"/>
          <w:marTop w:val="100"/>
          <w:marBottom w:val="100"/>
          <w:divBdr>
            <w:top w:val="none" w:sz="0" w:space="0" w:color="auto"/>
            <w:left w:val="none" w:sz="0" w:space="0" w:color="auto"/>
            <w:bottom w:val="none" w:sz="0" w:space="0" w:color="auto"/>
            <w:right w:val="none" w:sz="0" w:space="0" w:color="auto"/>
          </w:divBdr>
          <w:divsChild>
            <w:div w:id="1960329537">
              <w:marLeft w:val="0"/>
              <w:marRight w:val="0"/>
              <w:marTop w:val="0"/>
              <w:marBottom w:val="0"/>
              <w:divBdr>
                <w:top w:val="none" w:sz="0" w:space="0" w:color="auto"/>
                <w:left w:val="none" w:sz="0" w:space="0" w:color="auto"/>
                <w:bottom w:val="none" w:sz="0" w:space="0" w:color="auto"/>
                <w:right w:val="none" w:sz="0" w:space="0" w:color="auto"/>
              </w:divBdr>
              <w:divsChild>
                <w:div w:id="1996253221">
                  <w:marLeft w:val="0"/>
                  <w:marRight w:val="0"/>
                  <w:marTop w:val="0"/>
                  <w:marBottom w:val="150"/>
                  <w:divBdr>
                    <w:top w:val="none" w:sz="0" w:space="0" w:color="auto"/>
                    <w:left w:val="none" w:sz="0" w:space="0" w:color="auto"/>
                    <w:bottom w:val="none" w:sz="0" w:space="0" w:color="auto"/>
                    <w:right w:val="none" w:sz="0" w:space="0" w:color="auto"/>
                  </w:divBdr>
                  <w:divsChild>
                    <w:div w:id="1290746060">
                      <w:marLeft w:val="0"/>
                      <w:marRight w:val="0"/>
                      <w:marTop w:val="0"/>
                      <w:marBottom w:val="0"/>
                      <w:divBdr>
                        <w:top w:val="none" w:sz="0" w:space="0" w:color="auto"/>
                        <w:left w:val="none" w:sz="0" w:space="0" w:color="auto"/>
                        <w:bottom w:val="none" w:sz="0" w:space="0" w:color="auto"/>
                        <w:right w:val="none" w:sz="0" w:space="0" w:color="auto"/>
                      </w:divBdr>
                      <w:divsChild>
                        <w:div w:id="12417528">
                          <w:marLeft w:val="0"/>
                          <w:marRight w:val="0"/>
                          <w:marTop w:val="0"/>
                          <w:marBottom w:val="0"/>
                          <w:divBdr>
                            <w:top w:val="none" w:sz="0" w:space="0" w:color="auto"/>
                            <w:left w:val="none" w:sz="0" w:space="0" w:color="auto"/>
                            <w:bottom w:val="none" w:sz="0" w:space="0" w:color="auto"/>
                            <w:right w:val="none" w:sz="0" w:space="0" w:color="auto"/>
                          </w:divBdr>
                          <w:divsChild>
                            <w:div w:id="1829634111">
                              <w:marLeft w:val="0"/>
                              <w:marRight w:val="0"/>
                              <w:marTop w:val="0"/>
                              <w:marBottom w:val="0"/>
                              <w:divBdr>
                                <w:top w:val="none" w:sz="0" w:space="0" w:color="auto"/>
                                <w:left w:val="none" w:sz="0" w:space="0" w:color="auto"/>
                                <w:bottom w:val="none" w:sz="0" w:space="0" w:color="auto"/>
                                <w:right w:val="none" w:sz="0" w:space="0" w:color="auto"/>
                              </w:divBdr>
                              <w:divsChild>
                                <w:div w:id="255331311">
                                  <w:marLeft w:val="0"/>
                                  <w:marRight w:val="0"/>
                                  <w:marTop w:val="0"/>
                                  <w:marBottom w:val="0"/>
                                  <w:divBdr>
                                    <w:top w:val="none" w:sz="0" w:space="0" w:color="auto"/>
                                    <w:left w:val="none" w:sz="0" w:space="0" w:color="auto"/>
                                    <w:bottom w:val="none" w:sz="0" w:space="0" w:color="auto"/>
                                    <w:right w:val="none" w:sz="0" w:space="0" w:color="auto"/>
                                  </w:divBdr>
                                  <w:divsChild>
                                    <w:div w:id="1517117037">
                                      <w:marLeft w:val="0"/>
                                      <w:marRight w:val="0"/>
                                      <w:marTop w:val="0"/>
                                      <w:marBottom w:val="0"/>
                                      <w:divBdr>
                                        <w:top w:val="single" w:sz="6" w:space="0" w:color="EDEDDA"/>
                                        <w:left w:val="single" w:sz="6" w:space="0" w:color="EDEDDA"/>
                                        <w:bottom w:val="single" w:sz="6" w:space="0" w:color="EDEDDA"/>
                                        <w:right w:val="single" w:sz="6" w:space="0" w:color="EDEDDA"/>
                                      </w:divBdr>
                                      <w:divsChild>
                                        <w:div w:id="1826700364">
                                          <w:marLeft w:val="0"/>
                                          <w:marRight w:val="0"/>
                                          <w:marTop w:val="0"/>
                                          <w:marBottom w:val="0"/>
                                          <w:divBdr>
                                            <w:top w:val="none" w:sz="0" w:space="0" w:color="auto"/>
                                            <w:left w:val="none" w:sz="0" w:space="0" w:color="auto"/>
                                            <w:bottom w:val="none" w:sz="0" w:space="0" w:color="auto"/>
                                            <w:right w:val="none" w:sz="0" w:space="0" w:color="auto"/>
                                          </w:divBdr>
                                          <w:divsChild>
                                            <w:div w:id="683046429">
                                              <w:marLeft w:val="0"/>
                                              <w:marRight w:val="0"/>
                                              <w:marTop w:val="0"/>
                                              <w:marBottom w:val="0"/>
                                              <w:divBdr>
                                                <w:top w:val="none" w:sz="0" w:space="0" w:color="auto"/>
                                                <w:left w:val="none" w:sz="0" w:space="0" w:color="auto"/>
                                                <w:bottom w:val="none" w:sz="0" w:space="0" w:color="auto"/>
                                                <w:right w:val="none" w:sz="0" w:space="0" w:color="auto"/>
                                              </w:divBdr>
                                              <w:divsChild>
                                                <w:div w:id="585958328">
                                                  <w:marLeft w:val="0"/>
                                                  <w:marRight w:val="0"/>
                                                  <w:marTop w:val="0"/>
                                                  <w:marBottom w:val="0"/>
                                                  <w:divBdr>
                                                    <w:top w:val="none" w:sz="0" w:space="0" w:color="auto"/>
                                                    <w:left w:val="none" w:sz="0" w:space="0" w:color="auto"/>
                                                    <w:bottom w:val="none" w:sz="0" w:space="0" w:color="auto"/>
                                                    <w:right w:val="none" w:sz="0" w:space="0" w:color="auto"/>
                                                  </w:divBdr>
                                                </w:div>
                                                <w:div w:id="6276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081322">
      <w:bodyDiv w:val="1"/>
      <w:marLeft w:val="0"/>
      <w:marRight w:val="0"/>
      <w:marTop w:val="0"/>
      <w:marBottom w:val="0"/>
      <w:divBdr>
        <w:top w:val="none" w:sz="0" w:space="0" w:color="auto"/>
        <w:left w:val="none" w:sz="0" w:space="0" w:color="auto"/>
        <w:bottom w:val="none" w:sz="0" w:space="0" w:color="auto"/>
        <w:right w:val="none" w:sz="0" w:space="0" w:color="auto"/>
      </w:divBdr>
    </w:div>
    <w:div w:id="498740475">
      <w:bodyDiv w:val="1"/>
      <w:marLeft w:val="0"/>
      <w:marRight w:val="0"/>
      <w:marTop w:val="0"/>
      <w:marBottom w:val="0"/>
      <w:divBdr>
        <w:top w:val="none" w:sz="0" w:space="0" w:color="auto"/>
        <w:left w:val="none" w:sz="0" w:space="0" w:color="auto"/>
        <w:bottom w:val="none" w:sz="0" w:space="0" w:color="auto"/>
        <w:right w:val="none" w:sz="0" w:space="0" w:color="auto"/>
      </w:divBdr>
      <w:divsChild>
        <w:div w:id="436952321">
          <w:marLeft w:val="3300"/>
          <w:marRight w:val="0"/>
          <w:marTop w:val="0"/>
          <w:marBottom w:val="0"/>
          <w:divBdr>
            <w:top w:val="none" w:sz="0" w:space="0" w:color="auto"/>
            <w:left w:val="none" w:sz="0" w:space="0" w:color="auto"/>
            <w:bottom w:val="none" w:sz="0" w:space="0" w:color="auto"/>
            <w:right w:val="none" w:sz="0" w:space="0" w:color="auto"/>
          </w:divBdr>
        </w:div>
      </w:divsChild>
    </w:div>
    <w:div w:id="997803957">
      <w:bodyDiv w:val="1"/>
      <w:marLeft w:val="0"/>
      <w:marRight w:val="0"/>
      <w:marTop w:val="0"/>
      <w:marBottom w:val="0"/>
      <w:divBdr>
        <w:top w:val="none" w:sz="0" w:space="0" w:color="auto"/>
        <w:left w:val="none" w:sz="0" w:space="0" w:color="auto"/>
        <w:bottom w:val="none" w:sz="0" w:space="0" w:color="auto"/>
        <w:right w:val="none" w:sz="0" w:space="0" w:color="auto"/>
      </w:divBdr>
    </w:div>
    <w:div w:id="1601526823">
      <w:bodyDiv w:val="1"/>
      <w:marLeft w:val="0"/>
      <w:marRight w:val="0"/>
      <w:marTop w:val="0"/>
      <w:marBottom w:val="0"/>
      <w:divBdr>
        <w:top w:val="none" w:sz="0" w:space="0" w:color="auto"/>
        <w:left w:val="none" w:sz="0" w:space="0" w:color="auto"/>
        <w:bottom w:val="none" w:sz="0" w:space="0" w:color="auto"/>
        <w:right w:val="none" w:sz="0" w:space="0" w:color="auto"/>
      </w:divBdr>
    </w:div>
    <w:div w:id="1613247359">
      <w:bodyDiv w:val="1"/>
      <w:marLeft w:val="0"/>
      <w:marRight w:val="0"/>
      <w:marTop w:val="0"/>
      <w:marBottom w:val="0"/>
      <w:divBdr>
        <w:top w:val="none" w:sz="0" w:space="0" w:color="auto"/>
        <w:left w:val="none" w:sz="0" w:space="0" w:color="auto"/>
        <w:bottom w:val="none" w:sz="0" w:space="0" w:color="auto"/>
        <w:right w:val="none" w:sz="0" w:space="0" w:color="auto"/>
      </w:divBdr>
    </w:div>
    <w:div w:id="1667395328">
      <w:bodyDiv w:val="1"/>
      <w:marLeft w:val="0"/>
      <w:marRight w:val="0"/>
      <w:marTop w:val="0"/>
      <w:marBottom w:val="0"/>
      <w:divBdr>
        <w:top w:val="none" w:sz="0" w:space="0" w:color="auto"/>
        <w:left w:val="none" w:sz="0" w:space="0" w:color="auto"/>
        <w:bottom w:val="none" w:sz="0" w:space="0" w:color="auto"/>
        <w:right w:val="none" w:sz="0" w:space="0" w:color="auto"/>
      </w:divBdr>
    </w:div>
    <w:div w:id="1997999635">
      <w:bodyDiv w:val="1"/>
      <w:marLeft w:val="0"/>
      <w:marRight w:val="0"/>
      <w:marTop w:val="0"/>
      <w:marBottom w:val="0"/>
      <w:divBdr>
        <w:top w:val="none" w:sz="0" w:space="0" w:color="auto"/>
        <w:left w:val="none" w:sz="0" w:space="0" w:color="auto"/>
        <w:bottom w:val="none" w:sz="0" w:space="0" w:color="auto"/>
        <w:right w:val="none" w:sz="0" w:space="0" w:color="auto"/>
      </w:divBdr>
      <w:divsChild>
        <w:div w:id="482163065">
          <w:marLeft w:val="0"/>
          <w:marRight w:val="0"/>
          <w:marTop w:val="100"/>
          <w:marBottom w:val="100"/>
          <w:divBdr>
            <w:top w:val="none" w:sz="0" w:space="0" w:color="auto"/>
            <w:left w:val="none" w:sz="0" w:space="0" w:color="auto"/>
            <w:bottom w:val="none" w:sz="0" w:space="0" w:color="auto"/>
            <w:right w:val="none" w:sz="0" w:space="0" w:color="auto"/>
          </w:divBdr>
          <w:divsChild>
            <w:div w:id="10300987">
              <w:marLeft w:val="0"/>
              <w:marRight w:val="0"/>
              <w:marTop w:val="0"/>
              <w:marBottom w:val="0"/>
              <w:divBdr>
                <w:top w:val="none" w:sz="0" w:space="0" w:color="auto"/>
                <w:left w:val="none" w:sz="0" w:space="0" w:color="auto"/>
                <w:bottom w:val="none" w:sz="0" w:space="0" w:color="auto"/>
                <w:right w:val="none" w:sz="0" w:space="0" w:color="auto"/>
              </w:divBdr>
              <w:divsChild>
                <w:div w:id="673841229">
                  <w:marLeft w:val="0"/>
                  <w:marRight w:val="0"/>
                  <w:marTop w:val="0"/>
                  <w:marBottom w:val="150"/>
                  <w:divBdr>
                    <w:top w:val="none" w:sz="0" w:space="0" w:color="auto"/>
                    <w:left w:val="none" w:sz="0" w:space="0" w:color="auto"/>
                    <w:bottom w:val="none" w:sz="0" w:space="0" w:color="auto"/>
                    <w:right w:val="none" w:sz="0" w:space="0" w:color="auto"/>
                  </w:divBdr>
                  <w:divsChild>
                    <w:div w:id="1246065039">
                      <w:marLeft w:val="0"/>
                      <w:marRight w:val="0"/>
                      <w:marTop w:val="0"/>
                      <w:marBottom w:val="0"/>
                      <w:divBdr>
                        <w:top w:val="none" w:sz="0" w:space="0" w:color="auto"/>
                        <w:left w:val="none" w:sz="0" w:space="0" w:color="auto"/>
                        <w:bottom w:val="none" w:sz="0" w:space="0" w:color="auto"/>
                        <w:right w:val="none" w:sz="0" w:space="0" w:color="auto"/>
                      </w:divBdr>
                      <w:divsChild>
                        <w:div w:id="514729938">
                          <w:marLeft w:val="0"/>
                          <w:marRight w:val="0"/>
                          <w:marTop w:val="0"/>
                          <w:marBottom w:val="0"/>
                          <w:divBdr>
                            <w:top w:val="none" w:sz="0" w:space="0" w:color="auto"/>
                            <w:left w:val="none" w:sz="0" w:space="0" w:color="auto"/>
                            <w:bottom w:val="none" w:sz="0" w:space="0" w:color="auto"/>
                            <w:right w:val="none" w:sz="0" w:space="0" w:color="auto"/>
                          </w:divBdr>
                          <w:divsChild>
                            <w:div w:id="1503277957">
                              <w:marLeft w:val="0"/>
                              <w:marRight w:val="0"/>
                              <w:marTop w:val="0"/>
                              <w:marBottom w:val="0"/>
                              <w:divBdr>
                                <w:top w:val="none" w:sz="0" w:space="0" w:color="auto"/>
                                <w:left w:val="none" w:sz="0" w:space="0" w:color="auto"/>
                                <w:bottom w:val="none" w:sz="0" w:space="0" w:color="auto"/>
                                <w:right w:val="none" w:sz="0" w:space="0" w:color="auto"/>
                              </w:divBdr>
                              <w:divsChild>
                                <w:div w:id="1884322563">
                                  <w:marLeft w:val="0"/>
                                  <w:marRight w:val="0"/>
                                  <w:marTop w:val="0"/>
                                  <w:marBottom w:val="0"/>
                                  <w:divBdr>
                                    <w:top w:val="none" w:sz="0" w:space="0" w:color="auto"/>
                                    <w:left w:val="none" w:sz="0" w:space="0" w:color="auto"/>
                                    <w:bottom w:val="none" w:sz="0" w:space="0" w:color="auto"/>
                                    <w:right w:val="none" w:sz="0" w:space="0" w:color="auto"/>
                                  </w:divBdr>
                                  <w:divsChild>
                                    <w:div w:id="748693580">
                                      <w:marLeft w:val="0"/>
                                      <w:marRight w:val="0"/>
                                      <w:marTop w:val="0"/>
                                      <w:marBottom w:val="0"/>
                                      <w:divBdr>
                                        <w:top w:val="single" w:sz="6" w:space="0" w:color="EDEDDA"/>
                                        <w:left w:val="single" w:sz="6" w:space="0" w:color="EDEDDA"/>
                                        <w:bottom w:val="single" w:sz="6" w:space="0" w:color="EDEDDA"/>
                                        <w:right w:val="single" w:sz="6" w:space="0" w:color="EDEDDA"/>
                                      </w:divBdr>
                                      <w:divsChild>
                                        <w:div w:id="683484033">
                                          <w:marLeft w:val="0"/>
                                          <w:marRight w:val="0"/>
                                          <w:marTop w:val="0"/>
                                          <w:marBottom w:val="0"/>
                                          <w:divBdr>
                                            <w:top w:val="none" w:sz="0" w:space="0" w:color="auto"/>
                                            <w:left w:val="none" w:sz="0" w:space="0" w:color="auto"/>
                                            <w:bottom w:val="none" w:sz="0" w:space="0" w:color="auto"/>
                                            <w:right w:val="none" w:sz="0" w:space="0" w:color="auto"/>
                                          </w:divBdr>
                                          <w:divsChild>
                                            <w:div w:id="636224176">
                                              <w:marLeft w:val="0"/>
                                              <w:marRight w:val="0"/>
                                              <w:marTop w:val="0"/>
                                              <w:marBottom w:val="0"/>
                                              <w:divBdr>
                                                <w:top w:val="none" w:sz="0" w:space="0" w:color="auto"/>
                                                <w:left w:val="none" w:sz="0" w:space="0" w:color="auto"/>
                                                <w:bottom w:val="none" w:sz="0" w:space="0" w:color="auto"/>
                                                <w:right w:val="none" w:sz="0" w:space="0" w:color="auto"/>
                                              </w:divBdr>
                                              <w:divsChild>
                                                <w:div w:id="372849111">
                                                  <w:marLeft w:val="0"/>
                                                  <w:marRight w:val="0"/>
                                                  <w:marTop w:val="0"/>
                                                  <w:marBottom w:val="0"/>
                                                  <w:divBdr>
                                                    <w:top w:val="none" w:sz="0" w:space="0" w:color="auto"/>
                                                    <w:left w:val="none" w:sz="0" w:space="0" w:color="auto"/>
                                                    <w:bottom w:val="none" w:sz="0" w:space="0" w:color="auto"/>
                                                    <w:right w:val="none" w:sz="0" w:space="0" w:color="auto"/>
                                                  </w:divBdr>
                                                </w:div>
                                                <w:div w:id="19822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13DC5-446B-4501-A2C3-BD0F8499A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828</Words>
  <Characters>4126</Characters>
  <Application>Microsoft Office Word</Application>
  <DocSecurity>0</DocSecurity>
  <Lines>128</Lines>
  <Paragraphs>45</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45</vt:i4>
      </vt:variant>
      <vt:variant>
        <vt:lpstr>Titre</vt:lpstr>
      </vt:variant>
      <vt:variant>
        <vt:i4>1</vt:i4>
      </vt:variant>
    </vt:vector>
  </HeadingPairs>
  <TitlesOfParts>
    <vt:vector size="48" baseType="lpstr">
      <vt:lpstr>T’inquiète pas, tout ira mieux, in shâ Allah</vt:lpstr>
      <vt:lpstr>T’inquiète pas, tout ira mieux, in shâ Allah</vt:lpstr>
      <vt:lpstr/>
      <vt:lpstr/>
      <vt:lpstr>Préface de son excellence le mufti d’Arabie Saoudite</vt:lpstr>
      <vt:lpstr/>
      <vt:lpstr/>
      <vt:lpstr>Introduction : au chevet du malade</vt:lpstr>
      <vt:lpstr>    </vt:lpstr>
      <vt:lpstr/>
      <vt:lpstr>Les causes des épreuves</vt:lpstr>
      <vt:lpstr>    Premièrement : que le serviteur fasse preuve de manquement ou de laxisme vis-à-v</vt:lpstr>
      <vt:lpstr>    Deuxièmement : que la maladie soit un moyen d’expier les péchés commis par le se</vt:lpstr>
      <vt:lpstr>    Troisièmement : que la maladie soit un moyen d’élever le rang du malade dans l’a</vt:lpstr>
      <vt:lpstr>    Quatrièmement : que la maladie soit un moyen de repousser un autre mal</vt:lpstr>
      <vt:lpstr/>
      <vt:lpstr>Le repentir sincère</vt:lpstr>
      <vt:lpstr/>
      <vt:lpstr>Les étapes de la maladie</vt:lpstr>
      <vt:lpstr>    Première étape : lors de la maladie</vt:lpstr>
      <vt:lpstr>    Deuxième étape : durant ton traitement</vt:lpstr>
      <vt:lpstr>    Troisième étape : après la maladie</vt:lpstr>
      <vt:lpstr/>
      <vt:lpstr>Présents</vt:lpstr>
      <vt:lpstr/>
      <vt:lpstr>Recommandations</vt:lpstr>
      <vt:lpstr>    </vt:lpstr>
      <vt:lpstr>    Première recommandation : avoir une bonne opinion d’Allah</vt:lpstr>
      <vt:lpstr>    Deuxième recommandation : évoquer Allah abondamment, L’invoquer et Lui faire des</vt:lpstr>
      <vt:lpstr>    Troisième recommandation : se rappeler l’immensité de la miséricorde d’Allah</vt:lpstr>
      <vt:lpstr>    Quatrième recommandation : ne surtout pas désespérer de la miséricorde d’Allah</vt:lpstr>
      <vt:lpstr>    Cinquième recommandation : ne pas regretter le passé en disant : « Si seulement.</vt:lpstr>
      <vt:lpstr>    Sixième recommandation : ne pas abandonner la prière</vt:lpstr>
      <vt:lpstr>    Septième recommandation : ne pas fumer</vt:lpstr>
      <vt:lpstr>    Huitième recommandation : invoquer Allah sans arrêt</vt:lpstr>
      <vt:lpstr>Des formules d’évocation et d’invocation à prononcer le matin et le soir </vt:lpstr>
      <vt:lpstr>Formules spécifiques au matin</vt:lpstr>
      <vt:lpstr>Quelques formules à réciter avant de dormir</vt:lpstr>
      <vt:lpstr>Quelques bonnes manières lors du sommeil</vt:lpstr>
      <vt:lpstr>    Lorsqu’on voit quelque chose d’agréable dans son sommeil, il est bon de :</vt:lpstr>
      <vt:lpstr>    Lorsqu’on voit quelque chose de désagréable dans son sommeil, il est bon de :</vt:lpstr>
      <vt:lpstr>    Ce qu’il est bon de dire lorsqu’on se réveille</vt:lpstr>
      <vt:lpstr>Règles qui se rapportent à la manière de se purifier pour le malade</vt:lpstr>
      <vt:lpstr>Règles qui se rapportent à la manière de se prier pour le malade</vt:lpstr>
      <vt:lpstr>Questions à propos de la purification du malade et de sa prière</vt:lpstr>
      <vt:lpstr>    Comment se purifier et prier lorsqu’on est atteint de sorties de gaz de manière </vt:lpstr>
      <vt:lpstr>    Que faire lorsque le malade veut prier sur son lit, étant incapable de faire aut</vt:lpstr>
      <vt:lpstr>Les répercussions de l'Islam sur la purification des âmes</vt:lpstr>
    </vt:vector>
  </TitlesOfParts>
  <Manager/>
  <Company>islamhouse.com</Company>
  <LinksUpToDate>false</LinksUpToDate>
  <CharactersWithSpaces>4909</CharactersWithSpaces>
  <SharedDoc>false</SharedDoc>
  <HyperlinkBase>www.islamhouse.com</HyperlinkBase>
  <HLinks>
    <vt:vector size="54" baseType="variant">
      <vt:variant>
        <vt:i4>1245235</vt:i4>
      </vt:variant>
      <vt:variant>
        <vt:i4>50</vt:i4>
      </vt:variant>
      <vt:variant>
        <vt:i4>0</vt:i4>
      </vt:variant>
      <vt:variant>
        <vt:i4>5</vt:i4>
      </vt:variant>
      <vt:variant>
        <vt:lpwstr/>
      </vt:variant>
      <vt:variant>
        <vt:lpwstr>_Toc383613295</vt:lpwstr>
      </vt:variant>
      <vt:variant>
        <vt:i4>1245235</vt:i4>
      </vt:variant>
      <vt:variant>
        <vt:i4>44</vt:i4>
      </vt:variant>
      <vt:variant>
        <vt:i4>0</vt:i4>
      </vt:variant>
      <vt:variant>
        <vt:i4>5</vt:i4>
      </vt:variant>
      <vt:variant>
        <vt:lpwstr/>
      </vt:variant>
      <vt:variant>
        <vt:lpwstr>_Toc383613294</vt:lpwstr>
      </vt:variant>
      <vt:variant>
        <vt:i4>1245235</vt:i4>
      </vt:variant>
      <vt:variant>
        <vt:i4>38</vt:i4>
      </vt:variant>
      <vt:variant>
        <vt:i4>0</vt:i4>
      </vt:variant>
      <vt:variant>
        <vt:i4>5</vt:i4>
      </vt:variant>
      <vt:variant>
        <vt:lpwstr/>
      </vt:variant>
      <vt:variant>
        <vt:lpwstr>_Toc383613293</vt:lpwstr>
      </vt:variant>
      <vt:variant>
        <vt:i4>1245235</vt:i4>
      </vt:variant>
      <vt:variant>
        <vt:i4>32</vt:i4>
      </vt:variant>
      <vt:variant>
        <vt:i4>0</vt:i4>
      </vt:variant>
      <vt:variant>
        <vt:i4>5</vt:i4>
      </vt:variant>
      <vt:variant>
        <vt:lpwstr/>
      </vt:variant>
      <vt:variant>
        <vt:lpwstr>_Toc383613292</vt:lpwstr>
      </vt:variant>
      <vt:variant>
        <vt:i4>1245235</vt:i4>
      </vt:variant>
      <vt:variant>
        <vt:i4>26</vt:i4>
      </vt:variant>
      <vt:variant>
        <vt:i4>0</vt:i4>
      </vt:variant>
      <vt:variant>
        <vt:i4>5</vt:i4>
      </vt:variant>
      <vt:variant>
        <vt:lpwstr/>
      </vt:variant>
      <vt:variant>
        <vt:lpwstr>_Toc383613291</vt:lpwstr>
      </vt:variant>
      <vt:variant>
        <vt:i4>1245235</vt:i4>
      </vt:variant>
      <vt:variant>
        <vt:i4>20</vt:i4>
      </vt:variant>
      <vt:variant>
        <vt:i4>0</vt:i4>
      </vt:variant>
      <vt:variant>
        <vt:i4>5</vt:i4>
      </vt:variant>
      <vt:variant>
        <vt:lpwstr/>
      </vt:variant>
      <vt:variant>
        <vt:lpwstr>_Toc383613290</vt:lpwstr>
      </vt:variant>
      <vt:variant>
        <vt:i4>1179699</vt:i4>
      </vt:variant>
      <vt:variant>
        <vt:i4>14</vt:i4>
      </vt:variant>
      <vt:variant>
        <vt:i4>0</vt:i4>
      </vt:variant>
      <vt:variant>
        <vt:i4>5</vt:i4>
      </vt:variant>
      <vt:variant>
        <vt:lpwstr/>
      </vt:variant>
      <vt:variant>
        <vt:lpwstr>_Toc383613289</vt:lpwstr>
      </vt:variant>
      <vt:variant>
        <vt:i4>1179699</vt:i4>
      </vt:variant>
      <vt:variant>
        <vt:i4>8</vt:i4>
      </vt:variant>
      <vt:variant>
        <vt:i4>0</vt:i4>
      </vt:variant>
      <vt:variant>
        <vt:i4>5</vt:i4>
      </vt:variant>
      <vt:variant>
        <vt:lpwstr/>
      </vt:variant>
      <vt:variant>
        <vt:lpwstr>_Toc383613288</vt:lpwstr>
      </vt:variant>
      <vt:variant>
        <vt:i4>1179699</vt:i4>
      </vt:variant>
      <vt:variant>
        <vt:i4>2</vt:i4>
      </vt:variant>
      <vt:variant>
        <vt:i4>0</vt:i4>
      </vt:variant>
      <vt:variant>
        <vt:i4>5</vt:i4>
      </vt:variant>
      <vt:variant>
        <vt:lpwstr/>
      </vt:variant>
      <vt:variant>
        <vt:lpwstr>_Toc383613287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Mariage du Prophète </dc:title>
  <dc:subject>Le Mariage du Prophète </dc:subject>
  <dc:creator>Dr. Adel Ibn Ali Achaddi_x000d_</dc:creator>
  <cp:keywords>Le Mariage du Prophète </cp:keywords>
  <dc:description>Le Mariage du Prophète </dc:description>
  <cp:lastModifiedBy>elhashemy</cp:lastModifiedBy>
  <cp:revision>12</cp:revision>
  <cp:lastPrinted>2014-03-07T13:41:00Z</cp:lastPrinted>
  <dcterms:created xsi:type="dcterms:W3CDTF">2015-02-25T13:53:00Z</dcterms:created>
  <dcterms:modified xsi:type="dcterms:W3CDTF">2015-04-11T16:09:00Z</dcterms:modified>
  <cp:category/>
</cp:coreProperties>
</file>