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8D" w:rsidRPr="00912D68" w:rsidRDefault="0056128D" w:rsidP="0056128D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56128D" w:rsidRPr="00912D68" w:rsidRDefault="0056128D" w:rsidP="0056128D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56128D" w:rsidRPr="0056128D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</w:pPr>
      <w:r w:rsidRPr="0056128D"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>Мұхаммед</w:t>
      </w:r>
      <w:r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 xml:space="preserve"> </w:t>
      </w:r>
      <w:r w:rsidRPr="0056128D"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>пайғамбардың</w:t>
      </w:r>
    </w:p>
    <w:p w:rsidR="0056128D" w:rsidRPr="0056128D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</w:pPr>
      <w:r w:rsidRPr="0056128D"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>(оған Аллаһ</w:t>
      </w:r>
      <w:r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 xml:space="preserve">тың салауаты мен сәлемі болсын) </w:t>
      </w:r>
      <w:r w:rsidRPr="0056128D">
        <w:rPr>
          <w:rFonts w:asciiTheme="majorBidi" w:hAnsiTheme="majorBidi" w:cstheme="majorBidi"/>
          <w:color w:val="205B83"/>
          <w:sz w:val="72"/>
          <w:szCs w:val="72"/>
          <w:lang w:val="kk-KZ" w:bidi="ar-EG"/>
        </w:rPr>
        <w:t>елшілігі</w:t>
      </w:r>
    </w:p>
    <w:p w:rsidR="0056128D" w:rsidRPr="0056128D" w:rsidRDefault="0056128D" w:rsidP="0056128D">
      <w:pPr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kk-KZ" w:bidi="ar-EG"/>
        </w:rPr>
      </w:pPr>
    </w:p>
    <w:p w:rsidR="0056128D" w:rsidRPr="0056128D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بعثة محمد صلى الله عليه وسلم</w:t>
      </w:r>
    </w:p>
    <w:p w:rsidR="0056128D" w:rsidRPr="00912D68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56128D" w:rsidRPr="00DF7E4B" w:rsidRDefault="0056128D" w:rsidP="0056128D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kk-KZ" w:bidi="ar-EG"/>
        </w:rPr>
        <w:t xml:space="preserve">Қазақ тілі –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en-US" w:bidi="ar-EG"/>
        </w:rPr>
        <w:t>Kazakh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val="en-US" w:bidi="ar-EG"/>
        </w:rPr>
        <w:t xml:space="preserve">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en-US" w:bidi="ar-EG"/>
        </w:rPr>
        <w:t xml:space="preserve"> –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Pr="00D6596B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كازاخي</w:t>
      </w: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eastAsia="ru-RU"/>
        </w:rPr>
        <w:t xml:space="preserve"> </w:t>
      </w:r>
    </w:p>
    <w:p w:rsidR="0056128D" w:rsidRPr="00DF7E4B" w:rsidRDefault="0056128D" w:rsidP="0056128D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28D" w:rsidRPr="00DF7E4B" w:rsidRDefault="0056128D" w:rsidP="0056128D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6128D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>
        <w:rPr>
          <w:rFonts w:asciiTheme="majorBidi" w:hAnsiTheme="majorBidi" w:cstheme="majorBidi" w:hint="cs"/>
          <w:color w:val="205B83"/>
          <w:sz w:val="48"/>
          <w:szCs w:val="48"/>
          <w:rtl/>
          <w:lang w:bidi="ar-EG"/>
        </w:rPr>
        <w:t>فريق اللغة الكازاخية ب</w:t>
      </w:r>
      <w:r w:rsidR="00B90719">
        <w:rPr>
          <w:rFonts w:asciiTheme="majorBidi" w:hAnsiTheme="majorBidi" w:cstheme="majorBidi" w:hint="cs"/>
          <w:color w:val="205B83"/>
          <w:sz w:val="48"/>
          <w:szCs w:val="48"/>
          <w:rtl/>
          <w:lang w:val="en-US"/>
        </w:rPr>
        <w:t xml:space="preserve">موقع </w:t>
      </w:r>
      <w:r>
        <w:rPr>
          <w:rFonts w:asciiTheme="majorBidi" w:hAnsiTheme="majorBidi" w:cstheme="majorBidi" w:hint="cs"/>
          <w:color w:val="205B83"/>
          <w:sz w:val="48"/>
          <w:szCs w:val="48"/>
          <w:rtl/>
          <w:lang w:bidi="ar-EG"/>
        </w:rPr>
        <w:t>دار الإسلام</w:t>
      </w:r>
    </w:p>
    <w:p w:rsidR="0056128D" w:rsidRPr="00912D68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56128D" w:rsidRPr="002B78AA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lang w:val="kk-KZ"/>
        </w:rPr>
      </w:pPr>
      <w:r>
        <w:rPr>
          <w:rFonts w:asciiTheme="majorBidi" w:hAnsiTheme="majorBidi" w:cs="KFGQPC Uthman Taha Naskh"/>
          <w:sz w:val="36"/>
          <w:szCs w:val="36"/>
          <w:lang w:val="en-US"/>
        </w:rPr>
        <w:t>Islamhouse</w:t>
      </w:r>
      <w:r w:rsidRPr="002B78AA">
        <w:rPr>
          <w:rFonts w:asciiTheme="majorBidi" w:hAnsiTheme="majorBidi" w:cs="KFGQPC Uthman Taha Naskh"/>
          <w:sz w:val="36"/>
          <w:szCs w:val="36"/>
        </w:rPr>
        <w:t>.</w:t>
      </w:r>
      <w:r>
        <w:rPr>
          <w:rFonts w:asciiTheme="majorBidi" w:hAnsiTheme="majorBidi" w:cs="KFGQPC Uthman Taha Naskh"/>
          <w:sz w:val="36"/>
          <w:szCs w:val="36"/>
          <w:lang w:val="en-US"/>
        </w:rPr>
        <w:t>com</w:t>
      </w:r>
      <w:r w:rsidRPr="002B78AA">
        <w:rPr>
          <w:rFonts w:asciiTheme="majorBidi" w:hAnsiTheme="majorBidi" w:cs="KFGQPC Uthman Taha Naskh"/>
          <w:sz w:val="36"/>
          <w:szCs w:val="36"/>
        </w:rPr>
        <w:t xml:space="preserve"> </w:t>
      </w:r>
      <w:r>
        <w:rPr>
          <w:rFonts w:asciiTheme="majorBidi" w:hAnsiTheme="majorBidi" w:cs="KFGQPC Uthman Taha Naskh"/>
          <w:sz w:val="36"/>
          <w:szCs w:val="36"/>
          <w:lang w:val="kk-KZ"/>
        </w:rPr>
        <w:t>сайтының қазақ тілі бөлімшесі</w:t>
      </w:r>
    </w:p>
    <w:p w:rsidR="0056128D" w:rsidRPr="0056128D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kk-KZ" w:bidi="ar-EG"/>
        </w:rPr>
      </w:pPr>
    </w:p>
    <w:p w:rsidR="0056128D" w:rsidRPr="00DF7E4B" w:rsidRDefault="0056128D" w:rsidP="0056128D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56128D" w:rsidRPr="00DF7E4B" w:rsidRDefault="0056128D" w:rsidP="0056128D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56128D" w:rsidRPr="00477478" w:rsidRDefault="0056128D" w:rsidP="0056128D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56128D" w:rsidRPr="00912D68" w:rsidRDefault="0056128D" w:rsidP="0056128D">
      <w:pPr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128D" w:rsidRPr="00912D68" w:rsidRDefault="0056128D" w:rsidP="0056128D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56128D" w:rsidRPr="00DF7E4B" w:rsidRDefault="0056128D" w:rsidP="0056128D">
      <w:pPr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56128D" w:rsidRPr="00DF7E4B" w:rsidSect="00054A51">
          <w:headerReference w:type="default" r:id="rId7"/>
          <w:footerReference w:type="default" r:id="rId8"/>
          <w:headerReference w:type="first" r:id="rId9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2446" w:rsidRPr="0056128D" w:rsidRDefault="000C6F92" w:rsidP="0056128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E92446">
        <w:rPr>
          <w:rFonts w:asciiTheme="majorBidi" w:hAnsiTheme="majorBidi" w:cstheme="majorBidi"/>
          <w:b/>
          <w:bCs/>
          <w:sz w:val="28"/>
          <w:szCs w:val="28"/>
        </w:rPr>
        <w:lastRenderedPageBreak/>
        <w:t>Мұхаммед пайғамбардың</w:t>
      </w:r>
    </w:p>
    <w:p w:rsidR="000C6F92" w:rsidRPr="00E92446" w:rsidRDefault="00E92446" w:rsidP="00E92446">
      <w:pPr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>
        <w:rPr>
          <w:rFonts w:asciiTheme="majorBidi" w:hAnsiTheme="majorBidi" w:cstheme="majorBidi"/>
          <w:b/>
          <w:bCs/>
          <w:sz w:val="28"/>
          <w:szCs w:val="28"/>
          <w:lang w:val="kk-KZ"/>
        </w:rPr>
        <w:t>(оған Аллаһтың салауаты мен сәлемі болсын)</w:t>
      </w:r>
      <w:r w:rsidR="000C6F92" w:rsidRPr="00E9244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елшілігі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sz w:val="24"/>
          <w:szCs w:val="24"/>
          <w:lang w:val="kk-KZ"/>
        </w:rPr>
        <w:t>Аллаһ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тағала Пайғамбарымыздың (оған Аллаһтың салауаты мен сәлемі болсын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 xml:space="preserve">) елшілігін ерекше етті, ол – </w:t>
      </w:r>
      <w:bookmarkStart w:id="0" w:name="_GoBack"/>
      <w:bookmarkEnd w:id="0"/>
      <w:r w:rsidRPr="00E92446">
        <w:rPr>
          <w:rFonts w:asciiTheme="majorBidi" w:hAnsiTheme="majorBidi" w:cstheme="majorBidi"/>
          <w:sz w:val="24"/>
          <w:szCs w:val="24"/>
          <w:lang w:val="kk-KZ"/>
        </w:rPr>
        <w:t>пайғамбарлар мен елшілердің ең соңғысы. Аллаһ тағала: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«Мұхаммед сендерден ер адамдардың ешбірінің әкесі болмады. Бірақ ол Аллаһтың елшісі әр</w:t>
      </w:r>
      <w:r w:rsidR="00E92446" w:rsidRPr="00E92446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і пайғамбарлардың соңғысы»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(Ахзаб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 xml:space="preserve"> сүресі, 40-аят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)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, – деген.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sz w:val="24"/>
          <w:szCs w:val="24"/>
          <w:lang w:val="kk-KZ"/>
        </w:rPr>
        <w:t>Аллаһ алдыңғы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 xml:space="preserve"> діндердің барлығын мансұқ 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(м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>ансұқ ету – үкімін жою деген сөз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) 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>етіп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, күшін жойып, Өз алдында тек п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айғамбарымыз Мұхаммедтің (оған Аллаһтың салауаты мен сәлемі болсын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) діні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 xml:space="preserve">– Исламды ғана қабыл қылды. 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>Мұхаммед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(оған Аллаһтың салауаты мен сәлемі болсын) келгеннен кейін жә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 xml:space="preserve">ннатқа тек соның жолын ұстанып қана кіру мүмкін. </w:t>
      </w:r>
      <w:r w:rsidRPr="00EB28D4">
        <w:rPr>
          <w:rFonts w:asciiTheme="majorBidi" w:hAnsiTheme="majorBidi" w:cstheme="majorBidi"/>
          <w:sz w:val="24"/>
          <w:szCs w:val="24"/>
          <w:lang w:val="kk-KZ"/>
        </w:rPr>
        <w:t>Ол – пайғамбарлардың ең құрметтісі, оның үмбеті – үмбеттердің ең жақсысы, ал шариғаты – ең кемел шариғат. Аллаһ тағала: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«Кім Исламнан өзге бір дін іздесе, әсте одан қабылданбайды да, ақыретт</w:t>
      </w:r>
      <w:r w:rsidR="00E92446" w:rsidRPr="00E92446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е зиянға ұшыраушылардан болады»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(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>Әлі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Имран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 xml:space="preserve"> сүресі, 85-аят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)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, – дейді.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sz w:val="24"/>
          <w:szCs w:val="24"/>
          <w:lang w:val="kk-KZ"/>
        </w:rPr>
        <w:t>Әбу Һурайрадан (Аллаһ оған разы болсын) жетк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ен хадисте Пайғамбарымыз (оған Аллаһтың салауаты мен сәлемі болсын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):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«Мұхаммедтің жаны қолында болған (Аллаһ)пен ант етемін, осы үмбеттен қайсыбір яһуди яки христиан мен туралы естіп, мен жіберілгенге иман келтірмей дүниеден өтсе, тозақылардан болады»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, –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 xml:space="preserve"> деген (</w:t>
      </w:r>
      <w:r w:rsidR="00E92446" w:rsidRPr="00E92446">
        <w:rPr>
          <w:rFonts w:asciiTheme="majorBidi" w:hAnsiTheme="majorBidi" w:cstheme="majorBidi"/>
          <w:sz w:val="24"/>
          <w:szCs w:val="24"/>
          <w:lang w:val="kk-KZ"/>
        </w:rPr>
        <w:t>Хадисті Муслим жеткізген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)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.</w:t>
      </w:r>
    </w:p>
    <w:p w:rsidR="000C6F92" w:rsidRPr="00E92446" w:rsidRDefault="000C6F92" w:rsidP="00E92446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sz w:val="24"/>
          <w:szCs w:val="24"/>
          <w:lang w:val="kk-KZ"/>
        </w:rPr>
        <w:t xml:space="preserve">Өзге пайғамбарлар өз қауымына ғана </w:t>
      </w:r>
      <w:r w:rsidR="00E92446">
        <w:rPr>
          <w:rFonts w:asciiTheme="majorBidi" w:hAnsiTheme="majorBidi" w:cstheme="majorBidi"/>
          <w:sz w:val="24"/>
          <w:szCs w:val="24"/>
          <w:lang w:val="kk-KZ"/>
        </w:rPr>
        <w:t>жіберілсе, Пайғамбарымыз (оған Аллаһтың салауаты мен сәлемі болсын</w:t>
      </w:r>
      <w:r w:rsidRPr="00E92446">
        <w:rPr>
          <w:rFonts w:asciiTheme="majorBidi" w:hAnsiTheme="majorBidi" w:cstheme="majorBidi"/>
          <w:sz w:val="24"/>
          <w:szCs w:val="24"/>
          <w:lang w:val="kk-KZ"/>
        </w:rPr>
        <w:t>) бүкіл адамзатқа жолданды. Аллаһ тағала:</w:t>
      </w:r>
    </w:p>
    <w:p w:rsidR="000C6F92" w:rsidRPr="00E92446" w:rsidRDefault="00E92446" w:rsidP="000C6F92">
      <w:pPr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E92446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ab/>
      </w:r>
      <w:r w:rsidR="000C6F92" w:rsidRPr="00F06237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 xml:space="preserve">«Біз сені қуанышты хабар жеткізуші әрі ескертуші </w:t>
      </w:r>
      <w:r w:rsidR="00F06237" w:rsidRPr="00F06237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етіп барлық адамдарға жібердік»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 xml:space="preserve"> (Сәбә</w:t>
      </w:r>
      <w:r w:rsidR="00F06237" w:rsidRPr="00F06237">
        <w:rPr>
          <w:rFonts w:asciiTheme="majorBidi" w:hAnsiTheme="majorBidi" w:cstheme="majorBidi"/>
          <w:sz w:val="24"/>
          <w:szCs w:val="24"/>
          <w:lang w:val="kk-KZ"/>
        </w:rPr>
        <w:t xml:space="preserve"> сүресі, 28-аят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>)</w:t>
      </w:r>
      <w:r w:rsidR="000C6F92" w:rsidRPr="00E92446">
        <w:rPr>
          <w:rFonts w:asciiTheme="majorBidi" w:hAnsiTheme="majorBidi" w:cstheme="majorBidi"/>
          <w:sz w:val="24"/>
          <w:szCs w:val="24"/>
          <w:lang w:val="kk-KZ"/>
        </w:rPr>
        <w:t>, – дейді және осы мағыналас аяттар өте көп.</w:t>
      </w:r>
    </w:p>
    <w:p w:rsidR="000C6F92" w:rsidRPr="00F06237" w:rsidRDefault="00F06237" w:rsidP="00F06237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>Пайғамбарымыз (оған Аллаһтың салауаты мен сәлемі болсын</w:t>
      </w:r>
      <w:r w:rsidR="000C6F92" w:rsidRPr="00F06237">
        <w:rPr>
          <w:rFonts w:asciiTheme="majorBidi" w:hAnsiTheme="majorBidi" w:cstheme="majorBidi"/>
          <w:sz w:val="24"/>
          <w:szCs w:val="24"/>
          <w:lang w:val="kk-KZ"/>
        </w:rPr>
        <w:t xml:space="preserve">):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«(Өзге) пайғамбарлардан алты нәрсе арқылы артық етілдім: маған қысқа сөйлеп, көп мағына беру қасиеті дарыт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ылды, үрей арқылы жәрдем алдым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, маған олжа алу халал етілді, жер беті мен үшін таза және мешіт болды, барша халыққа жіберілдім және менімен па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йғамбарлық тоқтатылды»</w:t>
      </w:r>
      <w:r>
        <w:rPr>
          <w:rFonts w:asciiTheme="majorBidi" w:hAnsiTheme="majorBidi" w:cstheme="majorBidi"/>
          <w:sz w:val="24"/>
          <w:szCs w:val="24"/>
          <w:lang w:val="kk-KZ"/>
        </w:rPr>
        <w:t>, – деген</w:t>
      </w:r>
      <w:r w:rsidRPr="00F06237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kk-KZ"/>
        </w:rPr>
        <w:t xml:space="preserve"> (</w:t>
      </w:r>
      <w:r w:rsidRPr="00F06237">
        <w:rPr>
          <w:rFonts w:asciiTheme="majorBidi" w:hAnsiTheme="majorBidi" w:cstheme="majorBidi"/>
          <w:sz w:val="24"/>
          <w:szCs w:val="24"/>
          <w:lang w:val="kk-KZ"/>
        </w:rPr>
        <w:t>Хадисті Муслим риуаят еткен</w:t>
      </w:r>
      <w:r>
        <w:rPr>
          <w:rFonts w:asciiTheme="majorBidi" w:hAnsiTheme="majorBidi" w:cstheme="majorBidi"/>
          <w:sz w:val="24"/>
          <w:szCs w:val="24"/>
          <w:lang w:val="kk-KZ"/>
        </w:rPr>
        <w:t>)</w:t>
      </w:r>
      <w:r w:rsidR="000C6F92" w:rsidRPr="00F06237">
        <w:rPr>
          <w:rFonts w:asciiTheme="majorBidi" w:hAnsiTheme="majorBidi" w:cstheme="majorBidi"/>
          <w:sz w:val="24"/>
          <w:szCs w:val="24"/>
          <w:lang w:val="kk-KZ"/>
        </w:rPr>
        <w:t>.</w:t>
      </w:r>
    </w:p>
    <w:p w:rsidR="000C6F92" w:rsidRPr="00F06237" w:rsidRDefault="00F06237" w:rsidP="00F06237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>Пайғамбарымыз (оған Аллаһтың салауаты мен сәлемі болсын</w:t>
      </w:r>
      <w:r w:rsidR="000C6F92" w:rsidRPr="00F06237">
        <w:rPr>
          <w:rFonts w:asciiTheme="majorBidi" w:hAnsiTheme="majorBidi" w:cstheme="majorBidi"/>
          <w:sz w:val="24"/>
          <w:szCs w:val="24"/>
          <w:lang w:val="kk-KZ"/>
        </w:rPr>
        <w:t>) бен үмбеті өзге пайғамбарлардың қауымына дінді жеткізгеніне куәлік береді. Әбу Сағид әл-Худриден (Аллаһ оған разы болсын) жеткен хадисте Пайғамбар</w:t>
      </w:r>
      <w:r>
        <w:rPr>
          <w:rFonts w:asciiTheme="majorBidi" w:hAnsiTheme="majorBidi" w:cstheme="majorBidi"/>
          <w:sz w:val="24"/>
          <w:szCs w:val="24"/>
          <w:lang w:val="kk-KZ"/>
        </w:rPr>
        <w:t xml:space="preserve"> (оған Аллаһтың </w:t>
      </w:r>
      <w:r>
        <w:rPr>
          <w:rFonts w:asciiTheme="majorBidi" w:hAnsiTheme="majorBidi" w:cstheme="majorBidi"/>
          <w:sz w:val="24"/>
          <w:szCs w:val="24"/>
          <w:lang w:val="kk-KZ"/>
        </w:rPr>
        <w:lastRenderedPageBreak/>
        <w:t>салауаты мен сәлемі болсын</w:t>
      </w:r>
      <w:r w:rsidR="000C6F92" w:rsidRPr="00F06237">
        <w:rPr>
          <w:rFonts w:asciiTheme="majorBidi" w:hAnsiTheme="majorBidi" w:cstheme="majorBidi"/>
          <w:sz w:val="24"/>
          <w:szCs w:val="24"/>
          <w:lang w:val="kk-KZ"/>
        </w:rPr>
        <w:t xml:space="preserve">):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«(Қиямет күні) Нұх пен қауымы келеді де, Аллаһ тағала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(Нұхқа): «(Дінді, таухидті) жеткіздің бе?» – дейді. (Нұх): «Иә,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Раббым», – дейді. Аллаһ тағала (оның қауымынан): «Сендерге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>(дінді, таухидті) жеткізді ме?» – деп (сұрайды. Қауымы): «Жоқ!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 </w:t>
      </w:r>
      <w:r w:rsidR="000C6F92" w:rsidRPr="00EB28D4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Бізге пайғамбар келген емес», – дейді. Аллаһ тағала (Нұхтан): «Кім саған куәлік береді», – деп (сұрайды.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</w:rPr>
        <w:t>Нұх): «Мұхаммед пен оның үмбеті», – дейді. Сөйтіп, біз оның жеткізгендігіне куәлік береміз. Аллаһ тағаланың: «Осылай сендерді (артық-кемсіз)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  <w:lang w:val="kk-KZ"/>
        </w:rPr>
        <w:t xml:space="preserve"> </w:t>
      </w:r>
      <w:r w:rsidR="000C6F92"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</w:rPr>
        <w:t>орташа бір үмбет қылдық. Адамдарға куә болуларың, сондай-ақ пайғамбардың сендерге куә болуы үшін», – деген сө</w:t>
      </w:r>
      <w:r w:rsidRPr="00F06237">
        <w:rPr>
          <w:rFonts w:asciiTheme="majorBidi" w:hAnsiTheme="majorBidi" w:cstheme="majorBidi"/>
          <w:b/>
          <w:bCs/>
          <w:color w:val="244061" w:themeColor="accent1" w:themeShade="80"/>
          <w:sz w:val="24"/>
          <w:szCs w:val="24"/>
        </w:rPr>
        <w:t>зінің мәнісі осы»</w:t>
      </w:r>
      <w:r>
        <w:rPr>
          <w:rFonts w:asciiTheme="majorBidi" w:hAnsiTheme="majorBidi" w:cstheme="majorBidi"/>
          <w:sz w:val="24"/>
          <w:szCs w:val="24"/>
        </w:rPr>
        <w:t>, – деп айтқан</w:t>
      </w:r>
      <w:r>
        <w:rPr>
          <w:rFonts w:asciiTheme="majorBidi" w:hAnsiTheme="majorBidi" w:cstheme="majorBidi"/>
          <w:sz w:val="24"/>
          <w:szCs w:val="24"/>
          <w:lang w:val="kk-KZ"/>
        </w:rPr>
        <w:t xml:space="preserve"> (</w:t>
      </w:r>
      <w:r w:rsidRPr="000C6F92">
        <w:rPr>
          <w:rFonts w:asciiTheme="majorBidi" w:hAnsiTheme="majorBidi" w:cstheme="majorBidi"/>
          <w:sz w:val="24"/>
          <w:szCs w:val="24"/>
        </w:rPr>
        <w:t>Хадисті әл-Бұхари жеткізген</w:t>
      </w:r>
      <w:r>
        <w:rPr>
          <w:rFonts w:asciiTheme="majorBidi" w:hAnsiTheme="majorBidi" w:cstheme="majorBidi"/>
          <w:sz w:val="24"/>
          <w:szCs w:val="24"/>
          <w:lang w:val="kk-KZ"/>
        </w:rPr>
        <w:t>)</w:t>
      </w:r>
      <w:r w:rsidR="000C6F92" w:rsidRPr="000C6F92">
        <w:rPr>
          <w:rFonts w:asciiTheme="majorBidi" w:hAnsiTheme="majorBidi" w:cstheme="majorBidi"/>
          <w:sz w:val="24"/>
          <w:szCs w:val="24"/>
        </w:rPr>
        <w:t>.</w:t>
      </w:r>
    </w:p>
    <w:p w:rsidR="000C6F92" w:rsidRPr="00AE3DA4" w:rsidRDefault="000C6F92" w:rsidP="00AE3DA4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F06237">
        <w:rPr>
          <w:rFonts w:asciiTheme="majorBidi" w:hAnsiTheme="majorBidi" w:cstheme="majorBidi"/>
          <w:sz w:val="24"/>
          <w:szCs w:val="24"/>
          <w:lang w:val="kk-KZ"/>
        </w:rPr>
        <w:t xml:space="preserve">Аллаһ тағаланың: </w:t>
      </w:r>
      <w:r w:rsidRPr="00AE3DA4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«Кезінде Аллаһ пайғамбарлардан: «Мен сендерге Кітап, хикмет бердім, содан кейін сендерге өздеріңдегіні растаушы бір елші келсе, міндетті түрде оған иман келтіріп, жәрдем бересіңдер», – деп серт алды. (Оларға):</w:t>
      </w:r>
      <w:r w:rsidR="00F06237" w:rsidRPr="00AE3DA4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 xml:space="preserve"> </w:t>
      </w:r>
      <w:r w:rsidRPr="00AE3DA4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«Көндіңдер ме әрі осыған орай жүктегені</w:t>
      </w:r>
      <w:r w:rsidR="00F06237" w:rsidRPr="00AE3DA4">
        <w:rPr>
          <w:rFonts w:asciiTheme="majorBidi" w:hAnsiTheme="majorBidi" w:cstheme="majorBidi"/>
          <w:b/>
          <w:bCs/>
          <w:color w:val="31849B" w:themeColor="accent5" w:themeShade="BF"/>
          <w:sz w:val="24"/>
          <w:szCs w:val="24"/>
          <w:lang w:val="kk-KZ"/>
        </w:rPr>
        <w:t>мді қабыл алдыңдар ма?» – деді»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 xml:space="preserve"> (</w:t>
      </w:r>
      <w:r w:rsidR="00F06237" w:rsidRPr="00F06237">
        <w:rPr>
          <w:rFonts w:asciiTheme="majorBidi" w:hAnsiTheme="majorBidi" w:cstheme="majorBidi"/>
          <w:sz w:val="24"/>
          <w:szCs w:val="24"/>
          <w:lang w:val="kk-KZ"/>
        </w:rPr>
        <w:t>Әлі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 xml:space="preserve"> Имран</w:t>
      </w:r>
      <w:r w:rsidR="00F06237" w:rsidRPr="00F06237">
        <w:rPr>
          <w:rFonts w:asciiTheme="majorBidi" w:hAnsiTheme="majorBidi" w:cstheme="majorBidi"/>
          <w:sz w:val="24"/>
          <w:szCs w:val="24"/>
          <w:lang w:val="kk-KZ"/>
        </w:rPr>
        <w:t xml:space="preserve"> сүресі, 81-аят</w:t>
      </w:r>
      <w:r w:rsidR="00F06237">
        <w:rPr>
          <w:rFonts w:asciiTheme="majorBidi" w:hAnsiTheme="majorBidi" w:cstheme="majorBidi"/>
          <w:sz w:val="24"/>
          <w:szCs w:val="24"/>
          <w:lang w:val="kk-KZ"/>
        </w:rPr>
        <w:t>)</w:t>
      </w:r>
      <w:r w:rsidRPr="00F06237">
        <w:rPr>
          <w:rFonts w:asciiTheme="majorBidi" w:hAnsiTheme="majorBidi" w:cstheme="majorBidi"/>
          <w:sz w:val="24"/>
          <w:szCs w:val="24"/>
          <w:lang w:val="kk-KZ"/>
        </w:rPr>
        <w:t xml:space="preserve"> деген сөзінің тәпсірінде Ибн Аббас (Аллаһ әкесі екеуіне разы болсын): «Аллаһ қандай пайғамбар жіберсе, егер ол тірі бола тұрып, Мұхаммедті (пайғамбар қылып) жіберсе, оған иман келтіріп, жәрдем бересің деп уәде алған. 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>Және де оған үмбетінен, егер олар тірі тұрып, Мұхаммедті (пайғамбар қылып) жіберсе, оған иман келтіріп, жәрдем бересіңдер де</w:t>
      </w:r>
      <w:r w:rsidR="00AE3DA4" w:rsidRPr="00AE3DA4">
        <w:rPr>
          <w:rFonts w:asciiTheme="majorBidi" w:hAnsiTheme="majorBidi" w:cstheme="majorBidi"/>
          <w:sz w:val="24"/>
          <w:szCs w:val="24"/>
          <w:lang w:val="kk-KZ"/>
        </w:rPr>
        <w:t>п уәде алуға бұйырған», – дейді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 xml:space="preserve"> (</w:t>
      </w:r>
      <w:r w:rsidR="00AE3DA4" w:rsidRPr="00AE3DA4">
        <w:rPr>
          <w:rFonts w:asciiTheme="majorBidi" w:hAnsiTheme="majorBidi" w:cstheme="majorBidi"/>
          <w:sz w:val="24"/>
          <w:szCs w:val="24"/>
          <w:lang w:val="kk-KZ"/>
        </w:rPr>
        <w:t>Мұны Ибн Кәсир риуаят еткен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>)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>.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>Исраилдіктердің соңғы пайғамбары Иса мен п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>айғамбарымыз Мұхаммедтің (оған Аллаһтың салауаты мен сәлемі болсын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 xml:space="preserve">) арасы шамамен алты жүз жылдай. </w:t>
      </w:r>
      <w:r w:rsidR="00AE3DA4" w:rsidRPr="00AE3DA4">
        <w:rPr>
          <w:rFonts w:asciiTheme="majorBidi" w:hAnsiTheme="majorBidi" w:cstheme="majorBidi"/>
          <w:sz w:val="24"/>
          <w:szCs w:val="24"/>
          <w:lang w:val="kk-KZ"/>
        </w:rPr>
        <w:t xml:space="preserve">Мұхаммед 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>(оған Аллаһтың салауаты мен сәлемі болсын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>) пайғамбарлық міндетін халыққа жиырма үш жыл бойы жеткізді және өзінен кейінгілерге де соны жалғыстыруды бұйырды. Ислам ғұл</w:t>
      </w:r>
      <w:r w:rsidR="00AE3DA4">
        <w:rPr>
          <w:rFonts w:asciiTheme="majorBidi" w:hAnsiTheme="majorBidi" w:cstheme="majorBidi"/>
          <w:sz w:val="24"/>
          <w:szCs w:val="24"/>
          <w:lang w:val="kk-KZ"/>
        </w:rPr>
        <w:t>амалары Пайғамбарымыздың (оған Аллаһтың салауаты мен сәлемі болсын</w:t>
      </w:r>
      <w:r w:rsidRPr="00AE3DA4">
        <w:rPr>
          <w:rFonts w:asciiTheme="majorBidi" w:hAnsiTheme="majorBidi" w:cstheme="majorBidi"/>
          <w:sz w:val="24"/>
          <w:szCs w:val="24"/>
          <w:lang w:val="kk-KZ"/>
        </w:rPr>
        <w:t>) өмір жолы туралы көптеген еңбектер жазған.</w:t>
      </w:r>
    </w:p>
    <w:p w:rsidR="00EB28D4" w:rsidRPr="00393FFF" w:rsidRDefault="00EB28D4" w:rsidP="00EB28D4">
      <w:pPr>
        <w:ind w:firstLine="708"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393FFF">
        <w:rPr>
          <w:rFonts w:asciiTheme="majorBidi" w:hAnsiTheme="majorBidi" w:cstheme="majorBidi"/>
          <w:sz w:val="24"/>
          <w:szCs w:val="24"/>
          <w:lang w:val="kk-KZ"/>
        </w:rPr>
        <w:t>Қолданылған әдебиеттер: Ибн Касирдің «Қисасуль-Әнбия», «Альбидая уа нихая».</w:t>
      </w:r>
    </w:p>
    <w:p w:rsidR="000C6F92" w:rsidRPr="00AE3DA4" w:rsidRDefault="000C6F92" w:rsidP="000C6F92">
      <w:pPr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:rsidR="000C6F92" w:rsidRPr="00AE3DA4" w:rsidRDefault="000C6F92" w:rsidP="000C6F92">
      <w:pPr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:rsidR="000C6F92" w:rsidRPr="00AE3DA4" w:rsidRDefault="000C6F92" w:rsidP="000C6F92">
      <w:pPr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sectPr w:rsidR="000C6F92" w:rsidRPr="00AE3DA4" w:rsidSect="004332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CB6" w:rsidRDefault="005F0CB6" w:rsidP="00264D1A">
      <w:pPr>
        <w:spacing w:after="0" w:line="240" w:lineRule="auto"/>
      </w:pPr>
      <w:r>
        <w:separator/>
      </w:r>
    </w:p>
  </w:endnote>
  <w:endnote w:type="continuationSeparator" w:id="0">
    <w:p w:rsidR="005F0CB6" w:rsidRDefault="005F0CB6" w:rsidP="0026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E8FD939-0C10-42A7-BDA9-ECDB5B41A76F}"/>
    <w:embedBold r:id="rId2" w:fontKey="{8BF9EDF0-E4DC-45B2-9788-59282435FE0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718B0C8F-87A8-4C62-A13C-AA986066D5F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F5D63FA-6FAD-4E3F-BD0B-8B88093BBFB8}"/>
    <w:embedBold r:id="rId5" w:fontKey="{2FF72023-9D45-4624-9E50-6FF02C71C5A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208C6809-A9DB-4048-8016-6D985BDFF5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AAEFF90-176C-451A-A577-8ADDC7682F7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38BB45A3-4940-48F3-8644-4619BA9A3E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15EB4358-0183-4E37-B1C1-ADCF40368C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F0CB6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2" style="position:absolute;left:0;text-align:left;margin-left:-62.8pt;margin-top:-16.1pt;width:573.25pt;height:25.25pt;z-index:251661312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53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4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CB6" w:rsidRDefault="005F0CB6" w:rsidP="00264D1A">
      <w:pPr>
        <w:spacing w:after="0" w:line="240" w:lineRule="auto"/>
      </w:pPr>
      <w:r>
        <w:separator/>
      </w:r>
    </w:p>
  </w:footnote>
  <w:footnote w:type="continuationSeparator" w:id="0">
    <w:p w:rsidR="005F0CB6" w:rsidRDefault="005F0CB6" w:rsidP="00264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5F0CB6">
    <w:pPr>
      <w:pStyle w:val="Header"/>
    </w:pPr>
    <w:r>
      <w:rPr>
        <w:noProof/>
      </w:rPr>
      <w:pict>
        <v:group id="Group 1" o:spid="_x0000_s2061" style="position:absolute;left:0;text-align:left;margin-left:-46.65pt;margin-top:-14.45pt;width:544.3pt;height:35.95pt;z-index:25166438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264D1A" w:rsidRDefault="005F0CB6" w:rsidP="00264D1A">
                  <w:pPr>
                    <w:spacing w:before="80" w:after="0" w:line="240" w:lineRule="auto"/>
                    <w:ind w:firstLine="340"/>
                    <w:jc w:val="center"/>
                    <w:rPr>
                      <w:rFonts w:asciiTheme="majorBidi" w:hAnsiTheme="majorBidi" w:cstheme="majorBidi"/>
                      <w:color w:val="205B83"/>
                      <w:sz w:val="18"/>
                      <w:szCs w:val="18"/>
                      <w:lang w:val="kk-KZ" w:bidi="ar-EG"/>
                    </w:rPr>
                  </w:pPr>
                </w:p>
              </w:txbxContent>
            </v:textbox>
          </v:shape>
          <v:line id="Straight Connector 8" o:spid="_x0000_s2063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2E7680" w:rsidP="00154AD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E0570C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0570C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90719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2</w:t>
                  </w:r>
                  <w:r w:rsidR="00E0570C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243f60 [1604]" strokeweight=".5pt"/>
        </v:group>
      </w:pict>
    </w:r>
    <w:r>
      <w:rPr>
        <w:noProof/>
      </w:rPr>
      <w:pict>
        <v:group id="Group 19" o:spid="_x0000_s2058" style="position:absolute;left:0;text-align:left;margin-left:0;margin-top:-35.5pt;width:596.25pt;height:842.1pt;z-index:251663360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59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d4f5c [1448]"/>
            <v:path arrowok="t"/>
          </v:shape>
          <v:shape id="Picture 21" o:spid="_x0000_s2060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d4f5c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F0CB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64.95pt;margin-top:-7.5pt;width:561.3pt;height:29pt;z-index:25166028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0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233CD7" w:rsidRDefault="002E768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val="kk-KZ"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val="kk-KZ"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1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5" style="position:absolute;left:0;text-align:left;margin-left:0;margin-top:-35.45pt;width:595.15pt;height:841.85pt;z-index:25166233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6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d4f5c [1448]"/>
            <v:path arrowok="t"/>
          </v:shape>
          <v:shape id="Picture 17" o:spid="_x0000_s2057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d4f5c [1448]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0C6F92"/>
    <w:rsid w:val="000C6F92"/>
    <w:rsid w:val="00264D1A"/>
    <w:rsid w:val="002E7680"/>
    <w:rsid w:val="0043329B"/>
    <w:rsid w:val="0056128D"/>
    <w:rsid w:val="005F0CB6"/>
    <w:rsid w:val="008B68B7"/>
    <w:rsid w:val="009D6078"/>
    <w:rsid w:val="00AE3DA4"/>
    <w:rsid w:val="00B90719"/>
    <w:rsid w:val="00E0570C"/>
    <w:rsid w:val="00E92446"/>
    <w:rsid w:val="00EB28D4"/>
    <w:rsid w:val="00F0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08A3EB7-04CD-45A4-AFA7-8DEFCD3B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28D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6128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6128D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6128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581</Words>
  <Characters>3758</Characters>
  <Application>Microsoft Office Word</Application>
  <DocSecurity>0</DocSecurity>
  <Lines>93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4315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Мұхаммед пайғамбардың_x000d_(оған Аллаһтың салауаты мен сәлемі болсын) елшілігі</dc:title>
  <dc:subject>Мұхаммед пайғамбардың_x000d_(оған Аллаһтың салауаты мен сәлемі болсын) елшілігі</dc:subject>
  <dc:creator>Islamhouse.com сайтының қазақ тілі бөлімшесі</dc:creator>
  <cp:keywords>Мұхаммед пайғамбардың_x000d_(оған Аллаһтың салауаты мен сәлемі болсын) елшілігі</cp:keywords>
  <dc:description>Мұхаммед пайғамбардың_x000d_(оған Аллаһтың салауаты мен сәлемі болсын) елшілігі</dc:description>
  <cp:lastModifiedBy>Mahmoud</cp:lastModifiedBy>
  <cp:revision>5</cp:revision>
  <dcterms:created xsi:type="dcterms:W3CDTF">2016-08-11T10:09:00Z</dcterms:created>
  <dcterms:modified xsi:type="dcterms:W3CDTF">2016-08-13T15:39:00Z</dcterms:modified>
  <cp:category/>
</cp:coreProperties>
</file>