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5F5F5"/>
  <w:body>
    <w:p w14:paraId="0434FB2F" w14:textId="7D7A4750" w:rsidR="00132AC5" w:rsidRDefault="007C17E0" w:rsidP="004438B2">
      <w:pPr>
        <w:jc w:val="both"/>
        <w:rPr>
          <w:rFonts w:ascii="Bahij Uthman Taha" w:hAnsi="Bahij Uthman Taha" w:cs="Bahij Uthman Taha"/>
          <w:sz w:val="56"/>
          <w:szCs w:val="56"/>
          <w:rtl/>
        </w:rPr>
      </w:pPr>
      <w:r>
        <w:rPr>
          <w:rFonts w:ascii="Bahij Uthman Taha" w:hAnsi="Bahij Uthman Taha" w:cs="Bahij Uthman Taha"/>
          <w:noProof/>
          <w:sz w:val="56"/>
          <w:szCs w:val="56"/>
        </w:rPr>
        <w:drawing>
          <wp:anchor distT="0" distB="0" distL="114300" distR="114300" simplePos="0" relativeHeight="251657216" behindDoc="0" locked="0" layoutInCell="1" allowOverlap="1" wp14:anchorId="7F2DA049" wp14:editId="600930F9">
            <wp:simplePos x="0" y="0"/>
            <wp:positionH relativeFrom="margin">
              <wp:align>center</wp:align>
            </wp:positionH>
            <wp:positionV relativeFrom="margin">
              <wp:align>center</wp:align>
            </wp:positionV>
            <wp:extent cx="7581265" cy="1072324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581265" cy="10723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80DF5A" w14:textId="705EBCB4" w:rsidR="00132AC5" w:rsidRDefault="00132AC5" w:rsidP="004438B2">
      <w:pPr>
        <w:jc w:val="both"/>
        <w:rPr>
          <w:rFonts w:ascii="Bahij Uthman Taha" w:hAnsi="Bahij Uthman Taha" w:cs="Bahij Uthman Taha"/>
          <w:sz w:val="56"/>
          <w:szCs w:val="56"/>
          <w:rtl/>
        </w:rPr>
      </w:pPr>
    </w:p>
    <w:p w14:paraId="046209CB" w14:textId="77777777" w:rsidR="00132AC5" w:rsidRDefault="00132AC5" w:rsidP="004438B2">
      <w:pPr>
        <w:jc w:val="both"/>
        <w:rPr>
          <w:rFonts w:ascii="Bahij Uthman Taha" w:hAnsi="Bahij Uthman Taha" w:cs="Bahij Uthman Taha"/>
          <w:sz w:val="56"/>
          <w:szCs w:val="56"/>
          <w:rtl/>
        </w:rPr>
      </w:pPr>
    </w:p>
    <w:p w14:paraId="6C06660B" w14:textId="4C85A00B" w:rsidR="00124379" w:rsidRDefault="00124379" w:rsidP="004438B2">
      <w:pPr>
        <w:jc w:val="both"/>
        <w:rPr>
          <w:rFonts w:ascii="Bahij Uthman Taha" w:hAnsi="Bahij Uthman Taha" w:cs="Bahij Uthman Taha"/>
          <w:sz w:val="56"/>
          <w:szCs w:val="56"/>
          <w:rtl/>
        </w:rPr>
      </w:pPr>
    </w:p>
    <w:p w14:paraId="3D599D23" w14:textId="77777777" w:rsidR="00124379" w:rsidRDefault="00124379" w:rsidP="004438B2">
      <w:pPr>
        <w:jc w:val="both"/>
        <w:rPr>
          <w:rFonts w:ascii="Bahij Uthman Taha" w:hAnsi="Bahij Uthman Taha" w:cs="Bahij Uthman Taha"/>
          <w:sz w:val="56"/>
          <w:szCs w:val="56"/>
          <w:rtl/>
        </w:rPr>
      </w:pPr>
    </w:p>
    <w:p w14:paraId="20DFD930" w14:textId="61AF6778" w:rsidR="00132AC5" w:rsidRPr="00CA2306" w:rsidRDefault="00132AC5" w:rsidP="00132AC5">
      <w:pPr>
        <w:jc w:val="center"/>
        <w:rPr>
          <w:rFonts w:ascii="110_Besmellah" w:eastAsia="Calibri" w:hAnsi="110_Besmellah" w:cs="Ihsan likdood"/>
          <w:sz w:val="260"/>
          <w:szCs w:val="260"/>
        </w:rPr>
      </w:pPr>
      <w:r w:rsidRPr="00CA2306">
        <w:rPr>
          <w:rFonts w:ascii="110_Besmellah" w:eastAsia="Calibri" w:hAnsi="110_Besmellah" w:cs="Ihsan likdood"/>
          <w:sz w:val="260"/>
          <w:szCs w:val="260"/>
        </w:rPr>
        <w:t>d</w:t>
      </w:r>
    </w:p>
    <w:p w14:paraId="0C042706" w14:textId="40D7E1D0" w:rsidR="00132AC5" w:rsidRDefault="00132AC5" w:rsidP="004438B2">
      <w:pPr>
        <w:jc w:val="both"/>
        <w:rPr>
          <w:rFonts w:ascii="Bahij Uthman Taha" w:hAnsi="Bahij Uthman Taha" w:cs="Bahij Uthman Taha"/>
          <w:sz w:val="56"/>
          <w:szCs w:val="56"/>
          <w:rtl/>
        </w:rPr>
      </w:pPr>
    </w:p>
    <w:p w14:paraId="0C309A56" w14:textId="5420B580" w:rsidR="00132AC5" w:rsidRDefault="00132AC5" w:rsidP="004438B2">
      <w:pPr>
        <w:jc w:val="both"/>
        <w:rPr>
          <w:rFonts w:ascii="Bahij Uthman Taha" w:hAnsi="Bahij Uthman Taha" w:cs="Bahij Uthman Taha"/>
          <w:sz w:val="56"/>
          <w:szCs w:val="56"/>
          <w:rtl/>
        </w:rPr>
      </w:pPr>
    </w:p>
    <w:p w14:paraId="1B72D6EC" w14:textId="5DEE0D92" w:rsidR="00132AC5" w:rsidRDefault="00132AC5" w:rsidP="004438B2">
      <w:pPr>
        <w:jc w:val="both"/>
        <w:rPr>
          <w:rFonts w:ascii="Bahij Uthman Taha" w:hAnsi="Bahij Uthman Taha" w:cs="Bahij Uthman Taha"/>
          <w:sz w:val="56"/>
          <w:szCs w:val="56"/>
          <w:rtl/>
        </w:rPr>
      </w:pPr>
    </w:p>
    <w:p w14:paraId="1D80F90F" w14:textId="77777777" w:rsidR="00132AC5" w:rsidRDefault="00132AC5" w:rsidP="004438B2">
      <w:pPr>
        <w:jc w:val="both"/>
        <w:rPr>
          <w:rFonts w:ascii="Bahij Uthman Taha" w:hAnsi="Bahij Uthman Taha" w:cs="Bahij Uthman Taha"/>
          <w:sz w:val="56"/>
          <w:szCs w:val="56"/>
          <w:rtl/>
        </w:rPr>
      </w:pPr>
    </w:p>
    <w:p w14:paraId="52604CB9" w14:textId="77777777" w:rsidR="00132AC5" w:rsidRDefault="00132AC5" w:rsidP="004438B2">
      <w:pPr>
        <w:jc w:val="both"/>
        <w:rPr>
          <w:rFonts w:ascii="Bahij Uthman Taha" w:hAnsi="Bahij Uthman Taha" w:cs="Bahij Uthman Taha"/>
          <w:sz w:val="56"/>
          <w:szCs w:val="56"/>
          <w:rtl/>
        </w:rPr>
      </w:pPr>
    </w:p>
    <w:p w14:paraId="7A49DA86" w14:textId="77777777" w:rsidR="00132AC5" w:rsidRDefault="00132AC5" w:rsidP="004438B2">
      <w:pPr>
        <w:jc w:val="both"/>
        <w:rPr>
          <w:rFonts w:ascii="Bahij Uthman Taha" w:hAnsi="Bahij Uthman Taha" w:cs="Bahij Uthman Taha"/>
          <w:sz w:val="56"/>
          <w:szCs w:val="56"/>
          <w:rtl/>
        </w:rPr>
      </w:pPr>
    </w:p>
    <w:p w14:paraId="7D2F2F1B" w14:textId="2D9C160F" w:rsidR="00132AC5" w:rsidRDefault="00132AC5" w:rsidP="00124379">
      <w:pPr>
        <w:bidi/>
        <w:jc w:val="both"/>
        <w:rPr>
          <w:rFonts w:ascii="Bahij Uthman Taha" w:hAnsi="Bahij Uthman Taha" w:cs="Bahij Uthman Taha"/>
          <w:sz w:val="56"/>
          <w:szCs w:val="56"/>
          <w:rtl/>
        </w:rPr>
      </w:pPr>
      <w:r>
        <w:rPr>
          <w:rFonts w:cs="Ihsan likdood"/>
          <w:noProof/>
          <w:sz w:val="56"/>
          <w:szCs w:val="56"/>
        </w:rPr>
        <w:drawing>
          <wp:anchor distT="0" distB="0" distL="114300" distR="114300" simplePos="0" relativeHeight="251656192" behindDoc="0" locked="0" layoutInCell="1" allowOverlap="1" wp14:anchorId="173B2549" wp14:editId="216E880C">
            <wp:simplePos x="0" y="0"/>
            <wp:positionH relativeFrom="margin">
              <wp:align>center</wp:align>
            </wp:positionH>
            <wp:positionV relativeFrom="margin">
              <wp:align>bottom</wp:align>
            </wp:positionV>
            <wp:extent cx="6675120" cy="492252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75120" cy="4922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A81CFB" w14:textId="77777777" w:rsidR="00124379" w:rsidRDefault="00124379" w:rsidP="004438B2">
      <w:pPr>
        <w:jc w:val="both"/>
        <w:rPr>
          <w:rFonts w:ascii="Bahij Uthman Taha" w:hAnsi="Bahij Uthman Taha" w:cs="Bahij Uthman Taha"/>
          <w:sz w:val="56"/>
          <w:szCs w:val="56"/>
          <w:rtl/>
        </w:rPr>
        <w:sectPr w:rsidR="00124379" w:rsidSect="004438B2">
          <w:headerReference w:type="default" r:id="rId9"/>
          <w:pgSz w:w="11906" w:h="16838" w:code="9"/>
          <w:pgMar w:top="1440" w:right="1440" w:bottom="1440" w:left="1440" w:header="720" w:footer="720" w:gutter="0"/>
          <w:cols w:space="720"/>
          <w:docGrid w:linePitch="360"/>
        </w:sectPr>
      </w:pPr>
    </w:p>
    <w:p w14:paraId="5F359CBA" w14:textId="375C4E63" w:rsidR="004438B2" w:rsidRPr="00124379" w:rsidRDefault="004438B2" w:rsidP="00124379">
      <w:pPr>
        <w:pStyle w:val="Heading1"/>
        <w:bidi/>
      </w:pPr>
      <w:bookmarkStart w:id="0" w:name="_Toc109394534"/>
      <w:r w:rsidRPr="00124379">
        <w:rPr>
          <w:rtl/>
          <w:lang w:bidi="ar-SA"/>
        </w:rPr>
        <w:lastRenderedPageBreak/>
        <w:t>مقدمه</w:t>
      </w:r>
      <w:bookmarkEnd w:id="0"/>
    </w:p>
    <w:p w14:paraId="2A8CC16C" w14:textId="77777777" w:rsidR="001200E6" w:rsidRDefault="004438B2" w:rsidP="00124379">
      <w:pPr>
        <w:bidi/>
        <w:jc w:val="center"/>
        <w:rPr>
          <w:rFonts w:ascii="Bahij Uthman Taha" w:hAnsi="Bahij Uthman Taha" w:cs="Bahij Uthman Taha"/>
          <w:sz w:val="56"/>
          <w:szCs w:val="56"/>
          <w:rtl/>
        </w:rPr>
      </w:pPr>
      <w:r w:rsidRPr="004438B2">
        <w:rPr>
          <w:rFonts w:ascii="Bahij Uthman Taha" w:hAnsi="Bahij Uthman Taha" w:cs="Bahij Uthman Taha"/>
          <w:sz w:val="56"/>
          <w:szCs w:val="56"/>
          <w:rtl/>
        </w:rPr>
        <w:t xml:space="preserve">بسم الله الرحمن الرحیم </w:t>
      </w:r>
    </w:p>
    <w:p w14:paraId="26CA82EF" w14:textId="3E42FA65" w:rsidR="004438B2" w:rsidRPr="004438B2" w:rsidRDefault="004438B2" w:rsidP="001200E6">
      <w:pPr>
        <w:bidi/>
        <w:jc w:val="center"/>
        <w:rPr>
          <w:rFonts w:ascii="Bahij Uthman Taha" w:hAnsi="Bahij Uthman Taha" w:cs="Bahij Uthman Taha"/>
          <w:sz w:val="56"/>
          <w:szCs w:val="56"/>
        </w:rPr>
      </w:pPr>
      <w:r w:rsidRPr="004438B2">
        <w:rPr>
          <w:rFonts w:ascii="Bahij Uthman Taha" w:hAnsi="Bahij Uthman Taha" w:cs="Bahij Uthman Taha"/>
          <w:sz w:val="56"/>
          <w:szCs w:val="56"/>
          <w:rtl/>
        </w:rPr>
        <w:t>بنام الله بخشاینده و مهربان</w:t>
      </w:r>
    </w:p>
    <w:p w14:paraId="2652AA3D" w14:textId="5CE5473E" w:rsidR="004438B2" w:rsidRPr="00BD1101" w:rsidRDefault="004438B2" w:rsidP="006F4A42">
      <w:pPr>
        <w:bidi/>
        <w:jc w:val="both"/>
        <w:rPr>
          <w:rFonts w:ascii="Bahij Uthman Taha" w:hAnsi="Bahij Uthman Taha" w:cs="Bahij Uthman Taha"/>
          <w:b/>
          <w:bCs/>
          <w:sz w:val="56"/>
          <w:szCs w:val="56"/>
        </w:rPr>
      </w:pPr>
      <w:r w:rsidRPr="00BD1101">
        <w:rPr>
          <w:rFonts w:ascii="Bahij Uthman Taha" w:hAnsi="Bahij Uthman Taha" w:cs="Bahij Uthman Taha"/>
          <w:b/>
          <w:bCs/>
          <w:sz w:val="56"/>
          <w:szCs w:val="56"/>
          <w:rtl/>
        </w:rPr>
        <w:t>ثنا و صفت پروردگار عالمیان را، و عاقبت به پرهیزگاران است، و سلام و سلامتی الله باد بر بنده و رسول او پیامبر ما محمد و بر همه آل و صحابه او</w:t>
      </w:r>
      <w:r w:rsidR="006F4A42">
        <w:rPr>
          <w:rFonts w:ascii="Bahij Uthman Taha" w:hAnsi="Bahij Uthman Taha" w:cs="Bahij Uthman Taha" w:hint="cs"/>
          <w:b/>
          <w:bCs/>
          <w:sz w:val="56"/>
          <w:szCs w:val="56"/>
          <w:rtl/>
        </w:rPr>
        <w:t xml:space="preserve"> </w:t>
      </w:r>
      <w:r w:rsidRPr="00BD1101">
        <w:rPr>
          <w:rFonts w:ascii="Bahij Uthman Taha" w:hAnsi="Bahij Uthman Taha" w:cs="Bahij Uthman Taha"/>
          <w:b/>
          <w:bCs/>
          <w:sz w:val="56"/>
          <w:szCs w:val="56"/>
          <w:rtl/>
        </w:rPr>
        <w:t>اما بعد:</w:t>
      </w:r>
    </w:p>
    <w:p w14:paraId="2789CFCE" w14:textId="23911D4E" w:rsidR="004438B2" w:rsidRPr="004438B2" w:rsidRDefault="004438B2" w:rsidP="00F01175">
      <w:pPr>
        <w:bidi/>
        <w:jc w:val="both"/>
        <w:rPr>
          <w:rFonts w:ascii="Bahij Uthman Taha" w:hAnsi="Bahij Uthman Taha" w:cs="Bahij Uthman Taha"/>
          <w:sz w:val="56"/>
          <w:szCs w:val="56"/>
        </w:rPr>
      </w:pPr>
      <w:r w:rsidRPr="004438B2">
        <w:rPr>
          <w:rFonts w:ascii="Bahij Uthman Taha" w:hAnsi="Bahij Uthman Taha" w:cs="Bahij Uthman Taha"/>
          <w:sz w:val="56"/>
          <w:szCs w:val="56"/>
          <w:rtl/>
        </w:rPr>
        <w:t>این سخنان مختصر در بیان بعض اموری است که مردم عام باید دربارهء دین اسلام آنرا بدانند و آنرا "درس های مهم برای مردم عام امت" نامیدم،</w:t>
      </w:r>
      <w:r w:rsidR="00F01175">
        <w:rPr>
          <w:rFonts w:ascii="Bahij Uthman Taha" w:hAnsi="Bahij Uthman Taha" w:cs="Bahij Uthman Taha" w:hint="cs"/>
          <w:sz w:val="56"/>
          <w:szCs w:val="56"/>
          <w:rtl/>
        </w:rPr>
        <w:t xml:space="preserve"> </w:t>
      </w:r>
      <w:r w:rsidRPr="004438B2">
        <w:rPr>
          <w:rFonts w:ascii="Bahij Uthman Taha" w:hAnsi="Bahij Uthman Taha" w:cs="Bahij Uthman Taha"/>
          <w:sz w:val="56"/>
          <w:szCs w:val="56"/>
          <w:rtl/>
        </w:rPr>
        <w:t>و از الله سبحانه و تعالی می خواهم که نفع آنرا به تمامی مسلمانان برساند و آن را از من بپذیرد، یقینا وی سخاوتمند و با کرم است</w:t>
      </w:r>
      <w:r w:rsidR="00F01175">
        <w:rPr>
          <w:rFonts w:ascii="Bahij Uthman Taha" w:hAnsi="Bahij Uthman Taha" w:cs="Bahij Uthman Taha" w:hint="cs"/>
          <w:sz w:val="56"/>
          <w:szCs w:val="56"/>
          <w:rtl/>
        </w:rPr>
        <w:t>.</w:t>
      </w:r>
    </w:p>
    <w:p w14:paraId="6CF5EC59" w14:textId="77777777" w:rsidR="004438B2" w:rsidRPr="00BD1101" w:rsidRDefault="004438B2" w:rsidP="00BD1101">
      <w:pPr>
        <w:bidi/>
        <w:jc w:val="center"/>
        <w:rPr>
          <w:rFonts w:ascii="Bahij Uthman Taha" w:hAnsi="Bahij Uthman Taha" w:cs="Bahij Uthman Taha"/>
          <w:b/>
          <w:bCs/>
          <w:sz w:val="56"/>
          <w:szCs w:val="56"/>
        </w:rPr>
      </w:pPr>
      <w:r w:rsidRPr="00BD1101">
        <w:rPr>
          <w:rFonts w:ascii="Bahij Uthman Taha" w:hAnsi="Bahij Uthman Taha" w:cs="Bahij Uthman Taha"/>
          <w:b/>
          <w:bCs/>
          <w:sz w:val="56"/>
          <w:szCs w:val="56"/>
          <w:rtl/>
        </w:rPr>
        <w:t>عبد العزيز بن عبد الله بن باز</w:t>
      </w:r>
    </w:p>
    <w:p w14:paraId="3178FC5B" w14:textId="77777777" w:rsidR="004438B2" w:rsidRPr="00BD1101" w:rsidRDefault="004438B2" w:rsidP="00BD1101">
      <w:pPr>
        <w:pStyle w:val="Heading1"/>
        <w:bidi/>
        <w:rPr>
          <w:bCs w:val="0"/>
        </w:rPr>
      </w:pPr>
      <w:bookmarkStart w:id="1" w:name="_Toc109394535"/>
      <w:r w:rsidRPr="00BD1101">
        <w:rPr>
          <w:bCs w:val="0"/>
          <w:rtl/>
          <w:lang w:bidi="ar-SA"/>
        </w:rPr>
        <w:lastRenderedPageBreak/>
        <w:t>در</w:t>
      </w:r>
      <w:r w:rsidRPr="00BD1101">
        <w:rPr>
          <w:bCs w:val="0"/>
          <w:rtl/>
        </w:rPr>
        <w:t xml:space="preserve"> </w:t>
      </w:r>
      <w:r w:rsidRPr="00BD1101">
        <w:rPr>
          <w:bCs w:val="0"/>
          <w:rtl/>
          <w:lang w:bidi="ar-SA"/>
        </w:rPr>
        <w:t>س</w:t>
      </w:r>
      <w:r w:rsidRPr="00BD1101">
        <w:rPr>
          <w:bCs w:val="0"/>
          <w:rtl/>
        </w:rPr>
        <w:t xml:space="preserve"> </w:t>
      </w:r>
      <w:r w:rsidRPr="00BD1101">
        <w:rPr>
          <w:bCs w:val="0"/>
          <w:rtl/>
          <w:lang w:bidi="ar-SA"/>
        </w:rPr>
        <w:t>های</w:t>
      </w:r>
      <w:r w:rsidRPr="00BD1101">
        <w:rPr>
          <w:bCs w:val="0"/>
          <w:rtl/>
        </w:rPr>
        <w:t xml:space="preserve"> </w:t>
      </w:r>
      <w:r w:rsidRPr="00BD1101">
        <w:rPr>
          <w:bCs w:val="0"/>
          <w:rtl/>
          <w:lang w:bidi="ar-SA"/>
        </w:rPr>
        <w:t>مهم</w:t>
      </w:r>
      <w:r w:rsidRPr="00BD1101">
        <w:rPr>
          <w:bCs w:val="0"/>
          <w:rtl/>
        </w:rPr>
        <w:t xml:space="preserve"> </w:t>
      </w:r>
      <w:r w:rsidRPr="00BD1101">
        <w:rPr>
          <w:bCs w:val="0"/>
          <w:rtl/>
          <w:lang w:bidi="ar-SA"/>
        </w:rPr>
        <w:t>برای</w:t>
      </w:r>
      <w:r w:rsidRPr="00BD1101">
        <w:rPr>
          <w:bCs w:val="0"/>
          <w:rtl/>
        </w:rPr>
        <w:t xml:space="preserve"> </w:t>
      </w:r>
      <w:r w:rsidRPr="00BD1101">
        <w:rPr>
          <w:bCs w:val="0"/>
          <w:rtl/>
          <w:lang w:bidi="ar-SA"/>
        </w:rPr>
        <w:t>مردم</w:t>
      </w:r>
      <w:r w:rsidRPr="00BD1101">
        <w:rPr>
          <w:bCs w:val="0"/>
          <w:rtl/>
        </w:rPr>
        <w:t xml:space="preserve"> </w:t>
      </w:r>
      <w:r w:rsidRPr="00BD1101">
        <w:rPr>
          <w:bCs w:val="0"/>
          <w:rtl/>
          <w:lang w:bidi="ar-SA"/>
        </w:rPr>
        <w:t>عام</w:t>
      </w:r>
      <w:r w:rsidRPr="00BD1101">
        <w:rPr>
          <w:bCs w:val="0"/>
          <w:rtl/>
        </w:rPr>
        <w:t xml:space="preserve"> </w:t>
      </w:r>
      <w:r w:rsidRPr="00BD1101">
        <w:rPr>
          <w:bCs w:val="0"/>
          <w:rtl/>
          <w:lang w:bidi="ar-SA"/>
        </w:rPr>
        <w:t>امت</w:t>
      </w:r>
      <w:bookmarkEnd w:id="1"/>
    </w:p>
    <w:p w14:paraId="097609CD" w14:textId="77777777" w:rsidR="004438B2" w:rsidRPr="004438B2" w:rsidRDefault="004438B2" w:rsidP="006F4A42">
      <w:pPr>
        <w:pStyle w:val="Heading2"/>
        <w:bidi/>
      </w:pPr>
      <w:bookmarkStart w:id="2" w:name="_Toc109394536"/>
      <w:r w:rsidRPr="004438B2">
        <w:rPr>
          <w:rtl/>
          <w:lang w:bidi="ar-SA"/>
        </w:rPr>
        <w:t>درس</w:t>
      </w:r>
      <w:r w:rsidRPr="004438B2">
        <w:rPr>
          <w:rtl/>
        </w:rPr>
        <w:t xml:space="preserve"> </w:t>
      </w:r>
      <w:r w:rsidRPr="004438B2">
        <w:rPr>
          <w:rtl/>
          <w:lang w:bidi="ar-SA"/>
        </w:rPr>
        <w:t>اول</w:t>
      </w:r>
      <w:r w:rsidRPr="004438B2">
        <w:rPr>
          <w:rtl/>
        </w:rPr>
        <w:t xml:space="preserve"> - </w:t>
      </w:r>
      <w:r w:rsidRPr="004438B2">
        <w:rPr>
          <w:rtl/>
          <w:lang w:bidi="ar-SA"/>
        </w:rPr>
        <w:t>سورهء</w:t>
      </w:r>
      <w:r w:rsidRPr="004438B2">
        <w:rPr>
          <w:rtl/>
        </w:rPr>
        <w:t xml:space="preserve"> </w:t>
      </w:r>
      <w:r w:rsidRPr="004438B2">
        <w:rPr>
          <w:rtl/>
          <w:lang w:bidi="ar-SA"/>
        </w:rPr>
        <w:t>فاتحه</w:t>
      </w:r>
      <w:r w:rsidRPr="004438B2">
        <w:rPr>
          <w:rtl/>
        </w:rPr>
        <w:t xml:space="preserve"> </w:t>
      </w:r>
      <w:r w:rsidRPr="004438B2">
        <w:rPr>
          <w:rtl/>
          <w:lang w:bidi="ar-SA"/>
        </w:rPr>
        <w:t>و</w:t>
      </w:r>
      <w:r w:rsidRPr="004438B2">
        <w:rPr>
          <w:rtl/>
        </w:rPr>
        <w:t xml:space="preserve"> </w:t>
      </w:r>
      <w:r w:rsidRPr="004438B2">
        <w:rPr>
          <w:rtl/>
          <w:lang w:bidi="ar-SA"/>
        </w:rPr>
        <w:t>سورهء</w:t>
      </w:r>
      <w:r w:rsidRPr="004438B2">
        <w:rPr>
          <w:rtl/>
        </w:rPr>
        <w:t xml:space="preserve"> </w:t>
      </w:r>
      <w:r w:rsidRPr="004438B2">
        <w:rPr>
          <w:rtl/>
          <w:lang w:bidi="ar-SA"/>
        </w:rPr>
        <w:t>های</w:t>
      </w:r>
      <w:r w:rsidRPr="004438B2">
        <w:rPr>
          <w:rtl/>
        </w:rPr>
        <w:t xml:space="preserve"> </w:t>
      </w:r>
      <w:r w:rsidRPr="004438B2">
        <w:rPr>
          <w:rtl/>
          <w:lang w:bidi="ar-SA"/>
        </w:rPr>
        <w:t>مختصر</w:t>
      </w:r>
      <w:bookmarkEnd w:id="2"/>
    </w:p>
    <w:p w14:paraId="1062AFAE" w14:textId="7EE77F00" w:rsidR="004438B2" w:rsidRDefault="004438B2" w:rsidP="004438B2">
      <w:pPr>
        <w:bidi/>
        <w:jc w:val="both"/>
        <w:rPr>
          <w:rFonts w:ascii="Bahij Uthman Taha" w:hAnsi="Bahij Uthman Taha" w:cs="Bahij Uthman Taha"/>
          <w:sz w:val="56"/>
          <w:szCs w:val="56"/>
          <w:rtl/>
        </w:rPr>
      </w:pPr>
      <w:r w:rsidRPr="004438B2">
        <w:rPr>
          <w:rFonts w:ascii="Bahij Uthman Taha" w:hAnsi="Bahij Uthman Taha" w:cs="Bahij Uthman Taha"/>
          <w:sz w:val="56"/>
          <w:szCs w:val="56"/>
          <w:rtl/>
        </w:rPr>
        <w:t>سورهء الفاتحه و هر آنچه از سوره های کوتاه که ممکن بود، از سورهء الزلزله تا سوره الناس، از روی تلقین، تصحیح قرائت، حفظ و شرح آنچه را باید دانست</w:t>
      </w:r>
      <w:r w:rsidR="006F4A42">
        <w:rPr>
          <w:rFonts w:ascii="Bahij Uthman Taha" w:hAnsi="Bahij Uthman Taha" w:cs="Bahij Uthman Taha" w:hint="cs"/>
          <w:sz w:val="56"/>
          <w:szCs w:val="56"/>
          <w:rtl/>
        </w:rPr>
        <w:t>.</w:t>
      </w:r>
    </w:p>
    <w:p w14:paraId="1200230E" w14:textId="2A4D93E6" w:rsidR="000D7CD7" w:rsidRDefault="000D7CD7" w:rsidP="000D7CD7">
      <w:pPr>
        <w:bidi/>
        <w:jc w:val="both"/>
        <w:rPr>
          <w:rFonts w:ascii="Bahij Uthman Taha" w:hAnsi="Bahij Uthman Taha" w:cs="Bahij Uthman Taha"/>
          <w:sz w:val="56"/>
          <w:szCs w:val="56"/>
          <w:rtl/>
        </w:rPr>
      </w:pPr>
    </w:p>
    <w:p w14:paraId="7D2FA0CA" w14:textId="2738551A" w:rsidR="000D7CD7" w:rsidRDefault="000D7CD7" w:rsidP="000D7CD7">
      <w:pPr>
        <w:bidi/>
        <w:jc w:val="both"/>
        <w:rPr>
          <w:rFonts w:ascii="Bahij Uthman Taha" w:hAnsi="Bahij Uthman Taha" w:cs="Bahij Uthman Taha"/>
          <w:sz w:val="56"/>
          <w:szCs w:val="56"/>
          <w:rtl/>
        </w:rPr>
      </w:pPr>
    </w:p>
    <w:p w14:paraId="372599B1" w14:textId="3885ED93" w:rsidR="000D7CD7" w:rsidRDefault="000D7CD7" w:rsidP="000D7CD7">
      <w:pPr>
        <w:bidi/>
        <w:jc w:val="both"/>
        <w:rPr>
          <w:rFonts w:ascii="Bahij Uthman Taha" w:hAnsi="Bahij Uthman Taha" w:cs="Bahij Uthman Taha"/>
          <w:sz w:val="56"/>
          <w:szCs w:val="56"/>
          <w:rtl/>
        </w:rPr>
      </w:pPr>
    </w:p>
    <w:p w14:paraId="04F7E4D1" w14:textId="3511D32F" w:rsidR="000D7CD7" w:rsidRDefault="000D7CD7" w:rsidP="000D7CD7">
      <w:pPr>
        <w:bidi/>
        <w:jc w:val="both"/>
        <w:rPr>
          <w:rFonts w:ascii="Bahij Uthman Taha" w:hAnsi="Bahij Uthman Taha" w:cs="Bahij Uthman Taha"/>
          <w:sz w:val="56"/>
          <w:szCs w:val="56"/>
          <w:rtl/>
        </w:rPr>
      </w:pPr>
    </w:p>
    <w:p w14:paraId="07DF80D4" w14:textId="245DF4D2" w:rsidR="000D7CD7" w:rsidRDefault="000D7CD7" w:rsidP="000D7CD7">
      <w:pPr>
        <w:bidi/>
        <w:jc w:val="both"/>
        <w:rPr>
          <w:rFonts w:ascii="Bahij Uthman Taha" w:hAnsi="Bahij Uthman Taha" w:cs="Bahij Uthman Taha"/>
          <w:sz w:val="56"/>
          <w:szCs w:val="56"/>
          <w:rtl/>
        </w:rPr>
      </w:pPr>
    </w:p>
    <w:p w14:paraId="4385F1C8" w14:textId="77777777" w:rsidR="000D7CD7" w:rsidRPr="004438B2" w:rsidRDefault="000D7CD7" w:rsidP="000D7CD7">
      <w:pPr>
        <w:bidi/>
        <w:jc w:val="both"/>
        <w:rPr>
          <w:rFonts w:ascii="Bahij Uthman Taha" w:hAnsi="Bahij Uthman Taha" w:cs="Bahij Uthman Taha"/>
          <w:sz w:val="56"/>
          <w:szCs w:val="56"/>
        </w:rPr>
      </w:pPr>
    </w:p>
    <w:p w14:paraId="34FA4E26" w14:textId="77777777" w:rsidR="004438B2" w:rsidRPr="002C0F48" w:rsidRDefault="004438B2" w:rsidP="006F4A42">
      <w:pPr>
        <w:pStyle w:val="Heading2"/>
        <w:bidi/>
      </w:pPr>
      <w:bookmarkStart w:id="3" w:name="_Toc109394537"/>
      <w:r w:rsidRPr="002C0F48">
        <w:rPr>
          <w:rtl/>
          <w:lang w:bidi="ar-SA"/>
        </w:rPr>
        <w:lastRenderedPageBreak/>
        <w:t>درس</w:t>
      </w:r>
      <w:r w:rsidRPr="002C0F48">
        <w:rPr>
          <w:rtl/>
        </w:rPr>
        <w:t xml:space="preserve"> </w:t>
      </w:r>
      <w:r w:rsidRPr="002C0F48">
        <w:rPr>
          <w:rtl/>
          <w:lang w:bidi="ar-SA"/>
        </w:rPr>
        <w:t>دوم</w:t>
      </w:r>
      <w:r w:rsidRPr="002C0F48">
        <w:rPr>
          <w:rtl/>
        </w:rPr>
        <w:t xml:space="preserve"> - </w:t>
      </w:r>
      <w:r w:rsidRPr="002C0F48">
        <w:rPr>
          <w:rtl/>
          <w:lang w:bidi="ar-SA"/>
        </w:rPr>
        <w:t>ارکان</w:t>
      </w:r>
      <w:r w:rsidRPr="002C0F48">
        <w:rPr>
          <w:rtl/>
        </w:rPr>
        <w:t xml:space="preserve"> </w:t>
      </w:r>
      <w:r w:rsidRPr="002C0F48">
        <w:rPr>
          <w:rtl/>
          <w:lang w:bidi="ar-SA"/>
        </w:rPr>
        <w:t>اسلام</w:t>
      </w:r>
      <w:bookmarkEnd w:id="3"/>
    </w:p>
    <w:p w14:paraId="0194DA88" w14:textId="77777777" w:rsidR="004438B2" w:rsidRPr="001A0D29" w:rsidRDefault="004438B2" w:rsidP="004438B2">
      <w:pPr>
        <w:bidi/>
        <w:jc w:val="both"/>
        <w:rPr>
          <w:rFonts w:ascii="Bahij Uthman Taha" w:hAnsi="Bahij Uthman Taha" w:cs="Bahij Uthman Taha"/>
          <w:sz w:val="56"/>
          <w:szCs w:val="56"/>
        </w:rPr>
      </w:pPr>
      <w:r w:rsidRPr="001A0D29">
        <w:rPr>
          <w:rFonts w:ascii="Bahij Uthman Taha" w:hAnsi="Bahij Uthman Taha" w:cs="Bahij Uthman Taha"/>
          <w:sz w:val="56"/>
          <w:szCs w:val="56"/>
          <w:rtl/>
        </w:rPr>
        <w:t>بیان ارکان پنجگانۀ اسلام، نخستین و بزرگتر همۀ آنها: گواهی بر این که هیچ معبود بر حق بجز الله نیست، و اینکه محمد پیامبر الله است، با شرح معانی آن، بیان شروط لا اله الا الله و معنای آن، (نیست هیچ معبودی) نفی کنندۀ هر آنچه بجز از الله پرستش می گردد و ثابت کنندۀ عبادت به الله یگانه آنکه شریکی ندارد. و اما شرط‌های (لا اله الا الله) اینست: علم نفی کنندۀ جهل، و یقین نفی کنندۀ شک، و اخلاص نفی کنندۀ شرک، و صدق نفی کنندۀ کذب، و محبت نفی کنندۀ بغض، و اطاعت نفی کنندۀ شرک، و قبول نفی کنندۀ رد، و کفر به هر آنچه بجز الله متعال پرستش می گردد. و این همه را در دو بیت ذیل جمع کرده ام:</w:t>
      </w:r>
    </w:p>
    <w:p w14:paraId="254A3CD1" w14:textId="58EDB9F9" w:rsidR="004438B2" w:rsidRPr="004438B2" w:rsidRDefault="004438B2" w:rsidP="000D7CD7">
      <w:pPr>
        <w:bidi/>
        <w:jc w:val="both"/>
        <w:rPr>
          <w:rFonts w:ascii="Bahij Uthman Taha" w:hAnsi="Bahij Uthman Taha" w:cs="Bahij Uthman Taha"/>
          <w:sz w:val="56"/>
          <w:szCs w:val="56"/>
        </w:rPr>
      </w:pPr>
      <w:r w:rsidRPr="004438B2">
        <w:rPr>
          <w:rFonts w:ascii="Bahij Uthman Taha" w:hAnsi="Bahij Uthman Taha" w:cs="Bahij Uthman Taha"/>
          <w:sz w:val="56"/>
          <w:szCs w:val="56"/>
          <w:rtl/>
        </w:rPr>
        <w:lastRenderedPageBreak/>
        <w:t>علم، یقین، اخلاص و صدق تو همراه و علاوه کن بر آن هشتم اش را که کفران تو است به</w:t>
      </w:r>
      <w:r w:rsidR="000D7CD7">
        <w:rPr>
          <w:rFonts w:ascii="Bahij Uthman Taha" w:hAnsi="Bahij Uthman Taha" w:cs="Bahij Uthman Taha" w:hint="cs"/>
          <w:sz w:val="56"/>
          <w:szCs w:val="56"/>
          <w:rtl/>
        </w:rPr>
        <w:t xml:space="preserve"> </w:t>
      </w:r>
      <w:r w:rsidRPr="004438B2">
        <w:rPr>
          <w:rFonts w:ascii="Bahij Uthman Taha" w:hAnsi="Bahij Uthman Taha" w:cs="Bahij Uthman Taha"/>
          <w:sz w:val="56"/>
          <w:szCs w:val="56"/>
          <w:rtl/>
        </w:rPr>
        <w:t>محبت و اطاعت و قبول آن بجز از الله چیزهایی که به خدایی گرفته شده است.</w:t>
      </w:r>
    </w:p>
    <w:p w14:paraId="4B470715" w14:textId="0F489722" w:rsidR="000D7CD7" w:rsidRDefault="004438B2" w:rsidP="004438B2">
      <w:pPr>
        <w:bidi/>
        <w:jc w:val="both"/>
        <w:rPr>
          <w:rFonts w:ascii="Bahij Uthman Taha" w:hAnsi="Bahij Uthman Taha" w:cs="Bahij Uthman Taha"/>
          <w:sz w:val="56"/>
          <w:szCs w:val="56"/>
          <w:rtl/>
        </w:rPr>
      </w:pPr>
      <w:r w:rsidRPr="004438B2">
        <w:rPr>
          <w:rFonts w:ascii="Bahij Uthman Taha" w:hAnsi="Bahij Uthman Taha" w:cs="Bahij Uthman Taha"/>
          <w:sz w:val="56"/>
          <w:szCs w:val="56"/>
          <w:rtl/>
        </w:rPr>
        <w:t xml:space="preserve">با بیان گواهی اینکه محمد رسول الله است و اساس آن اینست که وی را به آنچه خبر داده است تصدیق کنی، و به آنچه امر کرده است اطاعت کنی، و از آنچه نهی و منع کرده است اجتناب کنی، و الله متعال بجز به آنچه الله متعال  و پیامبرش </w:t>
      </w:r>
      <w:r w:rsidR="00D2018D">
        <w:rPr>
          <w:rFonts w:ascii="Bahij Uthman Taha" w:hAnsi="Bahij Uthman Taha" w:cs="Bahij Uthman Taha"/>
          <w:sz w:val="56"/>
          <w:szCs w:val="56"/>
          <w:rtl/>
        </w:rPr>
        <w:t>(صلی الله علیه وسلم)</w:t>
      </w:r>
      <w:r w:rsidRPr="004438B2">
        <w:rPr>
          <w:rFonts w:ascii="Bahij Uthman Taha" w:hAnsi="Bahij Uthman Taha" w:cs="Bahij Uthman Taha"/>
          <w:sz w:val="56"/>
          <w:szCs w:val="56"/>
          <w:rtl/>
        </w:rPr>
        <w:t xml:space="preserve"> مشروع گردانیده است عبادت نگردد. </w:t>
      </w:r>
    </w:p>
    <w:p w14:paraId="2C0BD407" w14:textId="33046943" w:rsidR="004438B2" w:rsidRPr="004438B2" w:rsidRDefault="004438B2" w:rsidP="000D7CD7">
      <w:pPr>
        <w:bidi/>
        <w:jc w:val="both"/>
        <w:rPr>
          <w:rFonts w:ascii="Bahij Uthman Taha" w:hAnsi="Bahij Uthman Taha" w:cs="Bahij Uthman Taha"/>
          <w:sz w:val="56"/>
          <w:szCs w:val="56"/>
        </w:rPr>
      </w:pPr>
      <w:r w:rsidRPr="004438B2">
        <w:rPr>
          <w:rFonts w:ascii="Bahij Uthman Taha" w:hAnsi="Bahij Uthman Taha" w:cs="Bahij Uthman Taha"/>
          <w:sz w:val="56"/>
          <w:szCs w:val="56"/>
          <w:rtl/>
        </w:rPr>
        <w:t xml:space="preserve">سپس به طالب علم بقیهء ارکان پنجگانهء اسلام را بیان می کند و آنها عبارت اند از: </w:t>
      </w:r>
      <w:r w:rsidRPr="000D7CD7">
        <w:rPr>
          <w:rFonts w:ascii="Bahij Uthman Taha" w:hAnsi="Bahij Uthman Taha" w:cs="Bahij Uthman Taha"/>
          <w:b/>
          <w:bCs/>
          <w:sz w:val="56"/>
          <w:szCs w:val="56"/>
          <w:rtl/>
        </w:rPr>
        <w:t>نماز،  زکات، روزۀ رمضان و حج بیت الله</w:t>
      </w:r>
      <w:r w:rsidRPr="004438B2">
        <w:rPr>
          <w:rFonts w:ascii="Bahij Uthman Taha" w:hAnsi="Bahij Uthman Taha" w:cs="Bahij Uthman Taha"/>
          <w:sz w:val="56"/>
          <w:szCs w:val="56"/>
          <w:rtl/>
        </w:rPr>
        <w:t xml:space="preserve"> به کسی که توان آنرا دارد.</w:t>
      </w:r>
    </w:p>
    <w:p w14:paraId="5CD1C990" w14:textId="77777777" w:rsidR="004438B2" w:rsidRPr="004438B2" w:rsidRDefault="004438B2" w:rsidP="000D7CD7">
      <w:pPr>
        <w:pStyle w:val="Heading2"/>
        <w:bidi/>
      </w:pPr>
      <w:bookmarkStart w:id="4" w:name="_Toc109394538"/>
      <w:r w:rsidRPr="004438B2">
        <w:rPr>
          <w:rtl/>
          <w:lang w:bidi="ar-SA"/>
        </w:rPr>
        <w:lastRenderedPageBreak/>
        <w:t>درس</w:t>
      </w:r>
      <w:r w:rsidRPr="004438B2">
        <w:rPr>
          <w:rtl/>
        </w:rPr>
        <w:t xml:space="preserve"> </w:t>
      </w:r>
      <w:r w:rsidRPr="004438B2">
        <w:rPr>
          <w:rtl/>
          <w:lang w:bidi="ar-SA"/>
        </w:rPr>
        <w:t>سوم</w:t>
      </w:r>
      <w:r w:rsidRPr="004438B2">
        <w:rPr>
          <w:rtl/>
        </w:rPr>
        <w:t xml:space="preserve"> </w:t>
      </w:r>
      <w:r w:rsidRPr="004438B2">
        <w:rPr>
          <w:rtl/>
          <w:lang w:bidi="ar-SA"/>
        </w:rPr>
        <w:t>ارکان</w:t>
      </w:r>
      <w:r w:rsidRPr="004438B2">
        <w:rPr>
          <w:rtl/>
        </w:rPr>
        <w:t xml:space="preserve"> </w:t>
      </w:r>
      <w:r w:rsidRPr="004438B2">
        <w:rPr>
          <w:rtl/>
          <w:lang w:bidi="ar-SA"/>
        </w:rPr>
        <w:t>ایمان</w:t>
      </w:r>
      <w:bookmarkEnd w:id="4"/>
    </w:p>
    <w:p w14:paraId="772E7BEA" w14:textId="0C642C21" w:rsidR="004438B2" w:rsidRDefault="004438B2" w:rsidP="004438B2">
      <w:pPr>
        <w:bidi/>
        <w:jc w:val="both"/>
        <w:rPr>
          <w:rFonts w:ascii="Bahij Uthman Taha" w:hAnsi="Bahij Uthman Taha" w:cs="Bahij Uthman Taha"/>
          <w:sz w:val="56"/>
          <w:szCs w:val="56"/>
          <w:rtl/>
        </w:rPr>
      </w:pPr>
      <w:r w:rsidRPr="004438B2">
        <w:rPr>
          <w:rFonts w:ascii="Bahij Uthman Taha" w:hAnsi="Bahij Uthman Taha" w:cs="Bahij Uthman Taha"/>
          <w:sz w:val="56"/>
          <w:szCs w:val="56"/>
          <w:rtl/>
        </w:rPr>
        <w:t>و آن شش است: اینکه ایمان بآورید به الله، به فرشتگان وی، به کتاب های وی، به پیامبران وی و به روز آخرت، و به اینکه ایمان بآورید به قدر که خیر و شر آن از جانب الله متعال است.</w:t>
      </w:r>
    </w:p>
    <w:p w14:paraId="79FDA67B" w14:textId="12E8BB3E" w:rsidR="000D7CD7" w:rsidRDefault="000D7CD7" w:rsidP="000D7CD7">
      <w:pPr>
        <w:bidi/>
        <w:jc w:val="both"/>
        <w:rPr>
          <w:rFonts w:ascii="Bahij Uthman Taha" w:hAnsi="Bahij Uthman Taha" w:cs="Bahij Uthman Taha"/>
          <w:sz w:val="56"/>
          <w:szCs w:val="56"/>
          <w:rtl/>
        </w:rPr>
      </w:pPr>
    </w:p>
    <w:p w14:paraId="0563E510" w14:textId="64573861" w:rsidR="000D7CD7" w:rsidRDefault="000D7CD7" w:rsidP="000D7CD7">
      <w:pPr>
        <w:bidi/>
        <w:jc w:val="both"/>
        <w:rPr>
          <w:rFonts w:ascii="Bahij Uthman Taha" w:hAnsi="Bahij Uthman Taha" w:cs="Bahij Uthman Taha"/>
          <w:sz w:val="56"/>
          <w:szCs w:val="56"/>
          <w:rtl/>
        </w:rPr>
      </w:pPr>
    </w:p>
    <w:p w14:paraId="011AC978" w14:textId="7BAFA71B" w:rsidR="000D7CD7" w:rsidRDefault="000D7CD7" w:rsidP="000D7CD7">
      <w:pPr>
        <w:bidi/>
        <w:jc w:val="both"/>
        <w:rPr>
          <w:rFonts w:ascii="Bahij Uthman Taha" w:hAnsi="Bahij Uthman Taha" w:cs="Bahij Uthman Taha"/>
          <w:sz w:val="56"/>
          <w:szCs w:val="56"/>
          <w:rtl/>
        </w:rPr>
      </w:pPr>
    </w:p>
    <w:p w14:paraId="1CAA9E97" w14:textId="5892B589" w:rsidR="000D7CD7" w:rsidRDefault="000D7CD7" w:rsidP="000D7CD7">
      <w:pPr>
        <w:bidi/>
        <w:jc w:val="both"/>
        <w:rPr>
          <w:rFonts w:ascii="Bahij Uthman Taha" w:hAnsi="Bahij Uthman Taha" w:cs="Bahij Uthman Taha"/>
          <w:sz w:val="56"/>
          <w:szCs w:val="56"/>
          <w:rtl/>
        </w:rPr>
      </w:pPr>
    </w:p>
    <w:p w14:paraId="0F4B28D5" w14:textId="516A219C" w:rsidR="000D7CD7" w:rsidRDefault="000D7CD7" w:rsidP="000D7CD7">
      <w:pPr>
        <w:bidi/>
        <w:jc w:val="both"/>
        <w:rPr>
          <w:rFonts w:ascii="Bahij Uthman Taha" w:hAnsi="Bahij Uthman Taha" w:cs="Bahij Uthman Taha"/>
          <w:sz w:val="56"/>
          <w:szCs w:val="56"/>
          <w:rtl/>
        </w:rPr>
      </w:pPr>
    </w:p>
    <w:p w14:paraId="6F983A48" w14:textId="3E00C97A" w:rsidR="000D7CD7" w:rsidRDefault="000D7CD7" w:rsidP="000D7CD7">
      <w:pPr>
        <w:bidi/>
        <w:jc w:val="both"/>
        <w:rPr>
          <w:rFonts w:ascii="Bahij Uthman Taha" w:hAnsi="Bahij Uthman Taha" w:cs="Bahij Uthman Taha"/>
          <w:sz w:val="56"/>
          <w:szCs w:val="56"/>
          <w:rtl/>
        </w:rPr>
      </w:pPr>
    </w:p>
    <w:p w14:paraId="3F3E27C2" w14:textId="77777777" w:rsidR="000D7CD7" w:rsidRPr="004438B2" w:rsidRDefault="000D7CD7" w:rsidP="000D7CD7">
      <w:pPr>
        <w:bidi/>
        <w:jc w:val="both"/>
        <w:rPr>
          <w:rFonts w:ascii="Bahij Uthman Taha" w:hAnsi="Bahij Uthman Taha" w:cs="Bahij Uthman Taha"/>
          <w:sz w:val="56"/>
          <w:szCs w:val="56"/>
        </w:rPr>
      </w:pPr>
    </w:p>
    <w:p w14:paraId="4D54C1B5" w14:textId="77777777" w:rsidR="004438B2" w:rsidRPr="004438B2" w:rsidRDefault="004438B2" w:rsidP="000D7CD7">
      <w:pPr>
        <w:pStyle w:val="Heading2"/>
        <w:bidi/>
      </w:pPr>
      <w:bookmarkStart w:id="5" w:name="_Toc109394539"/>
      <w:r w:rsidRPr="004438B2">
        <w:rPr>
          <w:rtl/>
          <w:lang w:bidi="ar-SA"/>
        </w:rPr>
        <w:lastRenderedPageBreak/>
        <w:t>درس</w:t>
      </w:r>
      <w:r w:rsidRPr="004438B2">
        <w:rPr>
          <w:rtl/>
        </w:rPr>
        <w:t xml:space="preserve"> </w:t>
      </w:r>
      <w:r w:rsidRPr="004438B2">
        <w:rPr>
          <w:rtl/>
          <w:lang w:bidi="ar-SA"/>
        </w:rPr>
        <w:t>چهارم</w:t>
      </w:r>
      <w:r w:rsidRPr="004438B2">
        <w:rPr>
          <w:rtl/>
        </w:rPr>
        <w:t xml:space="preserve"> </w:t>
      </w:r>
      <w:r w:rsidRPr="004438B2">
        <w:rPr>
          <w:rtl/>
          <w:lang w:bidi="ar-SA"/>
        </w:rPr>
        <w:t>انواع</w:t>
      </w:r>
      <w:r w:rsidRPr="004438B2">
        <w:rPr>
          <w:rtl/>
        </w:rPr>
        <w:t xml:space="preserve"> </w:t>
      </w:r>
      <w:r w:rsidRPr="004438B2">
        <w:rPr>
          <w:rtl/>
          <w:lang w:bidi="ar-SA"/>
        </w:rPr>
        <w:t>توحید</w:t>
      </w:r>
      <w:r w:rsidRPr="004438B2">
        <w:rPr>
          <w:rtl/>
        </w:rPr>
        <w:t xml:space="preserve"> </w:t>
      </w:r>
      <w:r w:rsidRPr="004438B2">
        <w:rPr>
          <w:rtl/>
          <w:lang w:bidi="ar-SA"/>
        </w:rPr>
        <w:t>و</w:t>
      </w:r>
      <w:r w:rsidRPr="004438B2">
        <w:rPr>
          <w:rtl/>
        </w:rPr>
        <w:t xml:space="preserve"> </w:t>
      </w:r>
      <w:r w:rsidRPr="004438B2">
        <w:rPr>
          <w:rtl/>
          <w:lang w:bidi="ar-SA"/>
        </w:rPr>
        <w:t>انواع</w:t>
      </w:r>
      <w:r w:rsidRPr="004438B2">
        <w:rPr>
          <w:rtl/>
        </w:rPr>
        <w:t xml:space="preserve"> </w:t>
      </w:r>
      <w:r w:rsidRPr="004438B2">
        <w:rPr>
          <w:rtl/>
          <w:lang w:bidi="ar-SA"/>
        </w:rPr>
        <w:t>شرک</w:t>
      </w:r>
      <w:bookmarkEnd w:id="5"/>
    </w:p>
    <w:p w14:paraId="479826C7" w14:textId="77777777" w:rsidR="004438B2" w:rsidRPr="004438B2" w:rsidRDefault="004438B2" w:rsidP="004438B2">
      <w:pPr>
        <w:bidi/>
        <w:jc w:val="both"/>
        <w:rPr>
          <w:rFonts w:ascii="Bahij Uthman Taha" w:hAnsi="Bahij Uthman Taha" w:cs="Bahij Uthman Taha"/>
          <w:sz w:val="56"/>
          <w:szCs w:val="56"/>
        </w:rPr>
      </w:pPr>
      <w:r w:rsidRPr="004438B2">
        <w:rPr>
          <w:rFonts w:ascii="Bahij Uthman Taha" w:hAnsi="Bahij Uthman Taha" w:cs="Bahij Uthman Taha"/>
          <w:sz w:val="56"/>
          <w:szCs w:val="56"/>
          <w:rtl/>
        </w:rPr>
        <w:t>بیان انواع توحید، و آن سه چیز است: توحید ربوبیت، توحید الوهیت، و توحید اسماء و صفات.</w:t>
      </w:r>
    </w:p>
    <w:p w14:paraId="33147AF5" w14:textId="77777777" w:rsidR="004438B2" w:rsidRPr="004438B2" w:rsidRDefault="004438B2" w:rsidP="004438B2">
      <w:pPr>
        <w:bidi/>
        <w:jc w:val="both"/>
        <w:rPr>
          <w:rFonts w:ascii="Bahij Uthman Taha" w:hAnsi="Bahij Uthman Taha" w:cs="Bahij Uthman Taha"/>
          <w:sz w:val="56"/>
          <w:szCs w:val="56"/>
        </w:rPr>
      </w:pPr>
      <w:r w:rsidRPr="004438B2">
        <w:rPr>
          <w:rFonts w:ascii="Bahij Uthman Taha" w:hAnsi="Bahij Uthman Taha" w:cs="Bahij Uthman Taha"/>
          <w:sz w:val="56"/>
          <w:szCs w:val="56"/>
          <w:rtl/>
        </w:rPr>
        <w:t>و توحید ربوبیت: ایمان به اینست که الله سبحانه و تعالی خالق همهء چیزها و متصرف در هر چیز است، و هیچ شریکی اورا در این امور نیست.</w:t>
      </w:r>
    </w:p>
    <w:p w14:paraId="33BDDA9A" w14:textId="77777777" w:rsidR="004438B2" w:rsidRPr="004438B2" w:rsidRDefault="004438B2" w:rsidP="004438B2">
      <w:pPr>
        <w:bidi/>
        <w:jc w:val="both"/>
        <w:rPr>
          <w:rFonts w:ascii="Bahij Uthman Taha" w:hAnsi="Bahij Uthman Taha" w:cs="Bahij Uthman Taha"/>
          <w:sz w:val="56"/>
          <w:szCs w:val="56"/>
        </w:rPr>
      </w:pPr>
      <w:r w:rsidRPr="004438B2">
        <w:rPr>
          <w:rFonts w:ascii="Bahij Uthman Taha" w:hAnsi="Bahij Uthman Taha" w:cs="Bahij Uthman Taha"/>
          <w:sz w:val="56"/>
          <w:szCs w:val="56"/>
          <w:rtl/>
        </w:rPr>
        <w:t>و اما توحید الوهیت: ایمان به اینست که الله سبحانه و تعالی معبود برحق است و او را در الوهیت هیچ شریکی نیست، و این معنای (لا اله الا الله) است، و معنای آن اینست که: هیچ معبود بر حق بجز الله متعال نیست، پس همهء عبادات مانند نماز، روزه و غیره باید خالص به الله یگانه انجام یابد و انجام آن بجز برای او تعالی جایز نیست.</w:t>
      </w:r>
    </w:p>
    <w:p w14:paraId="44ADF240" w14:textId="42532B2C" w:rsidR="00F01175" w:rsidRDefault="004438B2" w:rsidP="004438B2">
      <w:pPr>
        <w:bidi/>
        <w:jc w:val="both"/>
        <w:rPr>
          <w:rStyle w:val="Char"/>
          <w:rtl/>
        </w:rPr>
      </w:pPr>
      <w:r w:rsidRPr="004438B2">
        <w:rPr>
          <w:rFonts w:ascii="Bahij Uthman Taha" w:hAnsi="Bahij Uthman Taha" w:cs="Bahij Uthman Taha"/>
          <w:sz w:val="56"/>
          <w:szCs w:val="56"/>
          <w:rtl/>
        </w:rPr>
        <w:lastRenderedPageBreak/>
        <w:t xml:space="preserve">و اما توحید اسماء و صفات: ایمان به هر آنچه در آیات قرآن کریم و احادیث صحیح از اسماء و صفات الله متعال وارد شده است، و اثبات آن به الله متعال به نحوی که به او تعالی شایسته است بدون تحریف، تعطیل، و بیان چگونگی، و بیان مثال آن می باشد، عمل به این قول الله متعال: </w:t>
      </w:r>
      <w:r w:rsidRPr="003C6C8E">
        <w:rPr>
          <w:rStyle w:val="Char"/>
          <w:rtl/>
        </w:rPr>
        <w:t xml:space="preserve">بگو: او الله </w:t>
      </w:r>
      <w:r w:rsidRPr="003C6C8E">
        <w:rPr>
          <w:rStyle w:val="Char"/>
          <w:rFonts w:hint="cs"/>
          <w:rtl/>
        </w:rPr>
        <w:t>ی</w:t>
      </w:r>
      <w:r w:rsidRPr="003C6C8E">
        <w:rPr>
          <w:rStyle w:val="Char"/>
          <w:rFonts w:hint="eastAsia"/>
          <w:rtl/>
        </w:rPr>
        <w:t>کتا</w:t>
      </w:r>
      <w:r w:rsidRPr="003C6C8E">
        <w:rPr>
          <w:rStyle w:val="Char"/>
          <w:rtl/>
        </w:rPr>
        <w:t xml:space="preserve"> است. الله ب</w:t>
      </w:r>
      <w:r w:rsidRPr="003C6C8E">
        <w:rPr>
          <w:rStyle w:val="Char"/>
          <w:rFonts w:hint="cs"/>
          <w:rtl/>
        </w:rPr>
        <w:t>ی</w:t>
      </w:r>
      <w:r w:rsidRPr="003C6C8E">
        <w:rPr>
          <w:rStyle w:val="Char"/>
          <w:rtl/>
        </w:rPr>
        <w:t xml:space="preserve"> ن</w:t>
      </w:r>
      <w:r w:rsidRPr="003C6C8E">
        <w:rPr>
          <w:rStyle w:val="Char"/>
          <w:rFonts w:hint="cs"/>
          <w:rtl/>
        </w:rPr>
        <w:t>ی</w:t>
      </w:r>
      <w:r w:rsidRPr="003C6C8E">
        <w:rPr>
          <w:rStyle w:val="Char"/>
          <w:rFonts w:hint="eastAsia"/>
          <w:rtl/>
        </w:rPr>
        <w:t>از</w:t>
      </w:r>
      <w:r w:rsidRPr="003C6C8E">
        <w:rPr>
          <w:rStyle w:val="Char"/>
          <w:rtl/>
        </w:rPr>
        <w:t xml:space="preserve"> است. نه زاده و نه زائ</w:t>
      </w:r>
      <w:r w:rsidRPr="003C6C8E">
        <w:rPr>
          <w:rStyle w:val="Char"/>
          <w:rFonts w:hint="cs"/>
          <w:rtl/>
        </w:rPr>
        <w:t>ی</w:t>
      </w:r>
      <w:r w:rsidRPr="003C6C8E">
        <w:rPr>
          <w:rStyle w:val="Char"/>
          <w:rFonts w:hint="eastAsia"/>
          <w:rtl/>
        </w:rPr>
        <w:t>ده</w:t>
      </w:r>
      <w:r w:rsidRPr="003C6C8E">
        <w:rPr>
          <w:rStyle w:val="Char"/>
          <w:rtl/>
        </w:rPr>
        <w:t xml:space="preserve"> شده است. و ه</w:t>
      </w:r>
      <w:r w:rsidRPr="003C6C8E">
        <w:rPr>
          <w:rStyle w:val="Char"/>
          <w:rFonts w:hint="cs"/>
          <w:rtl/>
        </w:rPr>
        <w:t>ی</w:t>
      </w:r>
      <w:r w:rsidRPr="003C6C8E">
        <w:rPr>
          <w:rStyle w:val="Char"/>
          <w:rFonts w:hint="eastAsia"/>
          <w:rtl/>
        </w:rPr>
        <w:t>چ</w:t>
      </w:r>
      <w:r w:rsidRPr="003C6C8E">
        <w:rPr>
          <w:rStyle w:val="Char"/>
          <w:rtl/>
        </w:rPr>
        <w:t xml:space="preserve"> کس همانند او ن</w:t>
      </w:r>
      <w:r w:rsidRPr="003C6C8E">
        <w:rPr>
          <w:rStyle w:val="Char"/>
          <w:rFonts w:hint="cs"/>
          <w:rtl/>
        </w:rPr>
        <w:t>ی</w:t>
      </w:r>
      <w:r w:rsidRPr="003C6C8E">
        <w:rPr>
          <w:rStyle w:val="Char"/>
          <w:rFonts w:hint="eastAsia"/>
          <w:rtl/>
        </w:rPr>
        <w:t>ست</w:t>
      </w:r>
      <w:r w:rsidRPr="003C6C8E">
        <w:rPr>
          <w:rStyle w:val="Char"/>
          <w:rtl/>
        </w:rPr>
        <w:t xml:space="preserve">. </w:t>
      </w:r>
      <w:r w:rsidR="00F01175" w:rsidRPr="00AA1BB3">
        <w:rPr>
          <w:rStyle w:val="Char"/>
          <w:rFonts w:hint="cs"/>
          <w:b w:val="0"/>
          <w:bCs w:val="0"/>
          <w:color w:val="000000" w:themeColor="text1"/>
          <w:rtl/>
          <w:lang w:bidi="ps-AF"/>
        </w:rPr>
        <w:t>[</w:t>
      </w:r>
      <w:r w:rsidRPr="00AA1BB3">
        <w:rPr>
          <w:rStyle w:val="Char"/>
          <w:b w:val="0"/>
          <w:bCs w:val="0"/>
          <w:color w:val="000000" w:themeColor="text1"/>
          <w:rtl/>
        </w:rPr>
        <w:t>سورهء الصمد</w:t>
      </w:r>
      <w:r w:rsidR="00F01175" w:rsidRPr="00AA1BB3">
        <w:rPr>
          <w:rStyle w:val="Char"/>
          <w:rFonts w:hint="cs"/>
          <w:b w:val="0"/>
          <w:bCs w:val="0"/>
          <w:color w:val="000000" w:themeColor="text1"/>
          <w:rtl/>
          <w:lang w:bidi="ps-AF"/>
        </w:rPr>
        <w:t>]</w:t>
      </w:r>
      <w:r w:rsidR="00F01175" w:rsidRPr="00AA1BB3">
        <w:rPr>
          <w:rStyle w:val="Char"/>
          <w:rFonts w:hint="cs"/>
          <w:b w:val="0"/>
          <w:bCs w:val="0"/>
          <w:color w:val="000000" w:themeColor="text1"/>
          <w:rtl/>
        </w:rPr>
        <w:t>.</w:t>
      </w:r>
    </w:p>
    <w:p w14:paraId="243095DF" w14:textId="15BA5CFE" w:rsidR="003C6C8E" w:rsidRDefault="004438B2" w:rsidP="00F01175">
      <w:pPr>
        <w:bidi/>
        <w:jc w:val="both"/>
        <w:rPr>
          <w:rFonts w:ascii="Bahij Uthman Taha" w:hAnsi="Bahij Uthman Taha" w:cs="Bahij Uthman Taha"/>
          <w:sz w:val="56"/>
          <w:szCs w:val="56"/>
          <w:rtl/>
          <w:lang w:bidi="ps-AF"/>
        </w:rPr>
      </w:pPr>
      <w:r w:rsidRPr="003C6C8E">
        <w:rPr>
          <w:rStyle w:val="Char"/>
          <w:rtl/>
        </w:rPr>
        <w:t>و ا</w:t>
      </w:r>
      <w:r w:rsidRPr="003C6C8E">
        <w:rPr>
          <w:rStyle w:val="Char"/>
          <w:rFonts w:hint="cs"/>
          <w:rtl/>
        </w:rPr>
        <w:t>ی</w:t>
      </w:r>
      <w:r w:rsidRPr="003C6C8E">
        <w:rPr>
          <w:rStyle w:val="Char"/>
          <w:rFonts w:hint="eastAsia"/>
          <w:rtl/>
        </w:rPr>
        <w:t>ن</w:t>
      </w:r>
      <w:r w:rsidRPr="003C6C8E">
        <w:rPr>
          <w:rStyle w:val="Char"/>
          <w:rtl/>
        </w:rPr>
        <w:t xml:space="preserve"> قول الله متعال: چيزى مانند او نيست و اوست‏ شنواى بينا</w:t>
      </w:r>
      <w:r w:rsidR="003C6C8E" w:rsidRPr="003C6C8E">
        <w:rPr>
          <w:rStyle w:val="Char"/>
          <w:rFonts w:hint="cs"/>
          <w:rtl/>
        </w:rPr>
        <w:t>.</w:t>
      </w:r>
      <w:r w:rsidRPr="003C6C8E">
        <w:rPr>
          <w:rStyle w:val="Char"/>
          <w:rtl/>
        </w:rPr>
        <w:t xml:space="preserve"> </w:t>
      </w:r>
      <w:r w:rsidR="00F01175" w:rsidRPr="00AA1BB3">
        <w:rPr>
          <w:rFonts w:ascii="Bahij Uthman Taha" w:hAnsi="Bahij Uthman Taha" w:cs="Bahij Uthman Taha" w:hint="cs"/>
          <w:sz w:val="56"/>
          <w:szCs w:val="56"/>
          <w:rtl/>
          <w:lang w:bidi="ps-AF"/>
        </w:rPr>
        <w:t>[</w:t>
      </w:r>
      <w:r w:rsidRPr="00AA1BB3">
        <w:rPr>
          <w:rFonts w:ascii="Bahij Uthman Taha" w:hAnsi="Bahij Uthman Taha" w:cs="Bahij Uthman Taha"/>
          <w:sz w:val="56"/>
          <w:szCs w:val="56"/>
          <w:rtl/>
        </w:rPr>
        <w:t xml:space="preserve">الشوری: </w:t>
      </w:r>
      <w:r w:rsidR="00F01175" w:rsidRPr="00AA1BB3">
        <w:rPr>
          <w:rFonts w:ascii="Bahij Uthman Taha" w:hAnsi="Bahij Uthman Taha" w:cs="Bahij Uthman Taha"/>
          <w:sz w:val="56"/>
          <w:szCs w:val="56"/>
          <w:rtl/>
        </w:rPr>
        <w:t>11</w:t>
      </w:r>
      <w:r w:rsidR="00F01175" w:rsidRPr="00AA1BB3">
        <w:rPr>
          <w:rFonts w:ascii="Bahij Uthman Taha" w:hAnsi="Bahij Uthman Taha" w:cs="Bahij Uthman Taha" w:hint="cs"/>
          <w:sz w:val="56"/>
          <w:szCs w:val="56"/>
          <w:rtl/>
          <w:lang w:bidi="ps-AF"/>
        </w:rPr>
        <w:t>]</w:t>
      </w:r>
      <w:r w:rsidRPr="004438B2">
        <w:rPr>
          <w:rFonts w:ascii="Bahij Uthman Taha" w:hAnsi="Bahij Uthman Taha" w:cs="Bahij Uthman Taha"/>
          <w:sz w:val="56"/>
          <w:szCs w:val="56"/>
          <w:rtl/>
        </w:rPr>
        <w:t xml:space="preserve"> </w:t>
      </w:r>
    </w:p>
    <w:p w14:paraId="1578185F" w14:textId="3A1073A0" w:rsidR="004438B2" w:rsidRPr="004438B2" w:rsidRDefault="004438B2" w:rsidP="003C6C8E">
      <w:pPr>
        <w:bidi/>
        <w:jc w:val="both"/>
        <w:rPr>
          <w:rFonts w:ascii="Bahij Uthman Taha" w:hAnsi="Bahij Uthman Taha" w:cs="Bahij Uthman Taha"/>
          <w:sz w:val="56"/>
          <w:szCs w:val="56"/>
        </w:rPr>
      </w:pPr>
      <w:r w:rsidRPr="004438B2">
        <w:rPr>
          <w:rFonts w:ascii="Bahij Uthman Taha" w:hAnsi="Bahij Uthman Taha" w:cs="Bahij Uthman Taha"/>
          <w:sz w:val="56"/>
          <w:szCs w:val="56"/>
          <w:rtl/>
        </w:rPr>
        <w:t xml:space="preserve">و برخی از عالمان؛ توحید را به دو نوع تقسیم کرده اند، و توحید اسماء و صفات را در توحید ربوبیت داخل نموده </w:t>
      </w:r>
      <w:r w:rsidRPr="004438B2">
        <w:rPr>
          <w:rFonts w:ascii="Bahij Uthman Taha" w:hAnsi="Bahij Uthman Taha" w:cs="Bahij Uthman Taha"/>
          <w:sz w:val="56"/>
          <w:szCs w:val="56"/>
          <w:rtl/>
        </w:rPr>
        <w:lastRenderedPageBreak/>
        <w:t>اند، و در این اشکالی نیست، زیرا هدف در هر دو تقسیم واضح است.</w:t>
      </w:r>
    </w:p>
    <w:p w14:paraId="3B4BA07F" w14:textId="77777777" w:rsidR="004438B2" w:rsidRPr="004438B2" w:rsidRDefault="004438B2" w:rsidP="004438B2">
      <w:pPr>
        <w:bidi/>
        <w:jc w:val="both"/>
        <w:rPr>
          <w:rFonts w:ascii="Bahij Uthman Taha" w:hAnsi="Bahij Uthman Taha" w:cs="Bahij Uthman Taha"/>
          <w:sz w:val="56"/>
          <w:szCs w:val="56"/>
        </w:rPr>
      </w:pPr>
      <w:r w:rsidRPr="004438B2">
        <w:rPr>
          <w:rFonts w:ascii="Bahij Uthman Taha" w:hAnsi="Bahij Uthman Taha" w:cs="Bahij Uthman Taha"/>
          <w:sz w:val="56"/>
          <w:szCs w:val="56"/>
          <w:rtl/>
        </w:rPr>
        <w:t>و شرک به سه قسم است: شرک اکبر، شرک اصغر و شرک خفی (پنهان)</w:t>
      </w:r>
    </w:p>
    <w:p w14:paraId="3A96A2CD" w14:textId="3FF074DB" w:rsidR="003C6C8E" w:rsidRDefault="004438B2" w:rsidP="004438B2">
      <w:pPr>
        <w:bidi/>
        <w:jc w:val="both"/>
        <w:rPr>
          <w:rFonts w:ascii="Bahij Uthman Taha" w:hAnsi="Bahij Uthman Taha" w:cs="Bahij Uthman Taha"/>
          <w:sz w:val="56"/>
          <w:szCs w:val="56"/>
          <w:rtl/>
        </w:rPr>
      </w:pPr>
      <w:r w:rsidRPr="004438B2">
        <w:rPr>
          <w:rFonts w:ascii="Bahij Uthman Taha" w:hAnsi="Bahij Uthman Taha" w:cs="Bahij Uthman Taha"/>
          <w:sz w:val="56"/>
          <w:szCs w:val="56"/>
          <w:rtl/>
        </w:rPr>
        <w:t xml:space="preserve">و شرک اکبر: باعث بطلان عمل و همیشه بودن در جهنم برای کسی می گردد که در همان حالت بمیرد، چنانچه الله متعال می فرماید: </w:t>
      </w:r>
      <w:r w:rsidRPr="003C6C8E">
        <w:rPr>
          <w:rStyle w:val="Char"/>
          <w:rtl/>
        </w:rPr>
        <w:t>و اگر شرک ورزيده بودند، اعمال شان تباه شده بود</w:t>
      </w:r>
      <w:r w:rsidR="003C6C8E" w:rsidRPr="003C6C8E">
        <w:rPr>
          <w:rStyle w:val="Char"/>
          <w:rFonts w:hint="cs"/>
          <w:rtl/>
        </w:rPr>
        <w:t>.</w:t>
      </w:r>
      <w:r w:rsidRPr="003C6C8E">
        <w:rPr>
          <w:rStyle w:val="Char"/>
          <w:rtl/>
        </w:rPr>
        <w:t xml:space="preserve"> </w:t>
      </w:r>
      <w:r w:rsidRPr="004438B2">
        <w:rPr>
          <w:rFonts w:ascii="Bahij Uthman Taha" w:hAnsi="Bahij Uthman Taha" w:cs="Bahij Uthman Taha"/>
          <w:sz w:val="56"/>
          <w:szCs w:val="56"/>
          <w:rtl/>
        </w:rPr>
        <w:t xml:space="preserve">[ الأنعام : 88 ] </w:t>
      </w:r>
    </w:p>
    <w:p w14:paraId="34D0D414" w14:textId="1F779DAA" w:rsidR="003C6C8E" w:rsidRDefault="004438B2" w:rsidP="003C6C8E">
      <w:pPr>
        <w:bidi/>
        <w:jc w:val="both"/>
        <w:rPr>
          <w:rFonts w:ascii="Bahij Uthman Taha" w:hAnsi="Bahij Uthman Taha" w:cs="Bahij Uthman Taha"/>
          <w:sz w:val="56"/>
          <w:szCs w:val="56"/>
          <w:rtl/>
        </w:rPr>
      </w:pPr>
      <w:r w:rsidRPr="004438B2">
        <w:rPr>
          <w:rFonts w:ascii="Bahij Uthman Taha" w:hAnsi="Bahij Uthman Taha" w:cs="Bahij Uthman Taha"/>
          <w:sz w:val="56"/>
          <w:szCs w:val="56"/>
          <w:rtl/>
        </w:rPr>
        <w:t xml:space="preserve">و الله سبحانه و تعالی می فرماید: </w:t>
      </w:r>
      <w:r w:rsidRPr="003C6C8E">
        <w:rPr>
          <w:rStyle w:val="Char"/>
          <w:rtl/>
        </w:rPr>
        <w:t xml:space="preserve">مشركان را نرسد که مساجد الله را آباد كنند </w:t>
      </w:r>
      <w:r w:rsidRPr="003C6C8E">
        <w:rPr>
          <w:rStyle w:val="Char"/>
          <w:rFonts w:hint="eastAsia"/>
          <w:rtl/>
        </w:rPr>
        <w:t>در</w:t>
      </w:r>
      <w:r w:rsidRPr="003C6C8E">
        <w:rPr>
          <w:rStyle w:val="Char"/>
          <w:rtl/>
        </w:rPr>
        <w:t xml:space="preserve"> حال</w:t>
      </w:r>
      <w:r w:rsidRPr="003C6C8E">
        <w:rPr>
          <w:rStyle w:val="Char"/>
          <w:rFonts w:hint="cs"/>
          <w:rtl/>
        </w:rPr>
        <w:t>ی</w:t>
      </w:r>
      <w:r w:rsidRPr="003C6C8E">
        <w:rPr>
          <w:rStyle w:val="Char"/>
          <w:rtl/>
        </w:rPr>
        <w:t xml:space="preserve"> كه به كفر خويش گواه</w:t>
      </w:r>
      <w:r w:rsidRPr="003C6C8E">
        <w:rPr>
          <w:rStyle w:val="Char"/>
          <w:rFonts w:hint="cs"/>
          <w:rtl/>
        </w:rPr>
        <w:t>ی</w:t>
      </w:r>
      <w:r w:rsidR="003C6C8E" w:rsidRPr="003C6C8E">
        <w:rPr>
          <w:rStyle w:val="Char"/>
          <w:rFonts w:hint="cs"/>
          <w:rtl/>
        </w:rPr>
        <w:t xml:space="preserve"> </w:t>
      </w:r>
      <w:r w:rsidRPr="003C6C8E">
        <w:rPr>
          <w:rStyle w:val="Char"/>
          <w:rtl/>
        </w:rPr>
        <w:t>مي‏دهند،</w:t>
      </w:r>
      <w:r w:rsidR="003C6C8E" w:rsidRPr="003C6C8E">
        <w:rPr>
          <w:rStyle w:val="Char"/>
          <w:rFonts w:hint="cs"/>
          <w:rtl/>
        </w:rPr>
        <w:t xml:space="preserve"> </w:t>
      </w:r>
      <w:r w:rsidRPr="003C6C8E">
        <w:rPr>
          <w:rStyle w:val="Char"/>
          <w:rtl/>
        </w:rPr>
        <w:t xml:space="preserve">اعمال شان نابود شده و در آتش  جاودانه خواهند ماند. </w:t>
      </w:r>
      <w:r w:rsidRPr="004438B2">
        <w:rPr>
          <w:rFonts w:ascii="Bahij Uthman Taha" w:hAnsi="Bahij Uthman Taha" w:cs="Bahij Uthman Taha"/>
          <w:sz w:val="56"/>
          <w:szCs w:val="56"/>
          <w:rtl/>
        </w:rPr>
        <w:t>[ التوبة : 17 ]</w:t>
      </w:r>
    </w:p>
    <w:p w14:paraId="4D24430D" w14:textId="394EAAB7" w:rsidR="003C6C8E" w:rsidRDefault="004438B2" w:rsidP="003C6C8E">
      <w:pPr>
        <w:bidi/>
        <w:jc w:val="both"/>
        <w:rPr>
          <w:rFonts w:ascii="Bahij Uthman Taha" w:hAnsi="Bahij Uthman Taha" w:cs="Bahij Uthman Taha"/>
          <w:sz w:val="56"/>
          <w:szCs w:val="56"/>
          <w:rtl/>
        </w:rPr>
      </w:pPr>
      <w:r w:rsidRPr="004438B2">
        <w:rPr>
          <w:rFonts w:ascii="Bahij Uthman Taha" w:hAnsi="Bahij Uthman Taha" w:cs="Bahij Uthman Taha"/>
          <w:sz w:val="56"/>
          <w:szCs w:val="56"/>
          <w:rtl/>
        </w:rPr>
        <w:lastRenderedPageBreak/>
        <w:t xml:space="preserve">و هر آنکه بر آن بمیرد هرگز مورد مغفرت قرار نمی گیرد و جنت بر وی حرام می باشد، چنانچه الله متعال می فرماید: </w:t>
      </w:r>
      <w:r w:rsidRPr="003C6C8E">
        <w:rPr>
          <w:rStyle w:val="Char"/>
          <w:rtl/>
        </w:rPr>
        <w:t>الله شرک به و</w:t>
      </w:r>
      <w:r w:rsidRPr="003C6C8E">
        <w:rPr>
          <w:rStyle w:val="Char"/>
          <w:rFonts w:hint="cs"/>
          <w:rtl/>
        </w:rPr>
        <w:t>ی</w:t>
      </w:r>
      <w:r w:rsidRPr="003C6C8E">
        <w:rPr>
          <w:rStyle w:val="Char"/>
          <w:rtl/>
        </w:rPr>
        <w:t xml:space="preserve"> را نم</w:t>
      </w:r>
      <w:r w:rsidRPr="003C6C8E">
        <w:rPr>
          <w:rStyle w:val="Char"/>
          <w:rFonts w:hint="cs"/>
          <w:rtl/>
        </w:rPr>
        <w:t>ی</w:t>
      </w:r>
      <w:r w:rsidRPr="003C6C8E">
        <w:rPr>
          <w:rStyle w:val="Char"/>
          <w:rtl/>
        </w:rPr>
        <w:t xml:space="preserve"> ‏آمرزد و كمتر از آن را برا</w:t>
      </w:r>
      <w:r w:rsidRPr="003C6C8E">
        <w:rPr>
          <w:rStyle w:val="Char"/>
          <w:rFonts w:hint="cs"/>
          <w:rtl/>
        </w:rPr>
        <w:t>ی</w:t>
      </w:r>
      <w:r w:rsidRPr="003C6C8E">
        <w:rPr>
          <w:rStyle w:val="Char"/>
          <w:rtl/>
        </w:rPr>
        <w:t xml:space="preserve"> هر كس بخواهد م</w:t>
      </w:r>
      <w:r w:rsidRPr="003C6C8E">
        <w:rPr>
          <w:rStyle w:val="Char"/>
          <w:rFonts w:hint="cs"/>
          <w:rtl/>
        </w:rPr>
        <w:t>ی</w:t>
      </w:r>
      <w:r w:rsidRPr="003C6C8E">
        <w:rPr>
          <w:rStyle w:val="Char"/>
          <w:rtl/>
        </w:rPr>
        <w:t xml:space="preserve"> ‏آمرزد</w:t>
      </w:r>
      <w:r w:rsidR="003C6C8E">
        <w:rPr>
          <w:rStyle w:val="Char"/>
          <w:rFonts w:hint="cs"/>
          <w:rtl/>
        </w:rPr>
        <w:t>.</w:t>
      </w:r>
      <w:r w:rsidRPr="003C6C8E">
        <w:rPr>
          <w:rStyle w:val="Char"/>
          <w:rtl/>
        </w:rPr>
        <w:t xml:space="preserve"> </w:t>
      </w:r>
      <w:r w:rsidRPr="004438B2">
        <w:rPr>
          <w:rFonts w:ascii="Bahij Uthman Taha" w:hAnsi="Bahij Uthman Taha" w:cs="Bahij Uthman Taha"/>
          <w:sz w:val="56"/>
          <w:szCs w:val="56"/>
          <w:rtl/>
        </w:rPr>
        <w:t xml:space="preserve">[ النساء : 48 ] </w:t>
      </w:r>
    </w:p>
    <w:p w14:paraId="5F58F383" w14:textId="4AE84ECF" w:rsidR="004438B2" w:rsidRPr="004438B2" w:rsidRDefault="004438B2" w:rsidP="003C6C8E">
      <w:pPr>
        <w:bidi/>
        <w:jc w:val="both"/>
        <w:rPr>
          <w:rFonts w:ascii="Bahij Uthman Taha" w:hAnsi="Bahij Uthman Taha" w:cs="Bahij Uthman Taha"/>
          <w:sz w:val="56"/>
          <w:szCs w:val="56"/>
        </w:rPr>
      </w:pPr>
      <w:r w:rsidRPr="004438B2">
        <w:rPr>
          <w:rFonts w:ascii="Bahij Uthman Taha" w:hAnsi="Bahij Uthman Taha" w:cs="Bahij Uthman Taha"/>
          <w:sz w:val="56"/>
          <w:szCs w:val="56"/>
          <w:rtl/>
        </w:rPr>
        <w:t xml:space="preserve">و الله سبحانه و تعالی می فرماید : </w:t>
      </w:r>
      <w:r w:rsidRPr="003C6C8E">
        <w:rPr>
          <w:rStyle w:val="Char"/>
          <w:rtl/>
        </w:rPr>
        <w:t>مسلماً هر کس به الله شرک ورزد، ب</w:t>
      </w:r>
      <w:r w:rsidRPr="003C6C8E">
        <w:rPr>
          <w:rStyle w:val="Char"/>
          <w:rFonts w:hint="cs"/>
          <w:rtl/>
        </w:rPr>
        <w:t>ی</w:t>
      </w:r>
      <w:r w:rsidRPr="003C6C8E">
        <w:rPr>
          <w:rStyle w:val="Char"/>
          <w:rtl/>
        </w:rPr>
        <w:t xml:space="preserve"> ترد</w:t>
      </w:r>
      <w:r w:rsidRPr="003C6C8E">
        <w:rPr>
          <w:rStyle w:val="Char"/>
          <w:rFonts w:hint="cs"/>
          <w:rtl/>
        </w:rPr>
        <w:t>ی</w:t>
      </w:r>
      <w:r w:rsidRPr="003C6C8E">
        <w:rPr>
          <w:rStyle w:val="Char"/>
          <w:rFonts w:hint="eastAsia"/>
          <w:rtl/>
        </w:rPr>
        <w:t>د</w:t>
      </w:r>
      <w:r w:rsidRPr="003C6C8E">
        <w:rPr>
          <w:rStyle w:val="Char"/>
          <w:rtl/>
        </w:rPr>
        <w:t xml:space="preserve"> الله بهشت را بر او حرام کند، و جا</w:t>
      </w:r>
      <w:r w:rsidRPr="003C6C8E">
        <w:rPr>
          <w:rStyle w:val="Char"/>
          <w:rFonts w:hint="cs"/>
          <w:rtl/>
        </w:rPr>
        <w:t>ی</w:t>
      </w:r>
      <w:r w:rsidRPr="003C6C8E">
        <w:rPr>
          <w:rStyle w:val="Char"/>
          <w:rFonts w:hint="eastAsia"/>
          <w:rtl/>
        </w:rPr>
        <w:t>گاهش</w:t>
      </w:r>
      <w:r w:rsidRPr="003C6C8E">
        <w:rPr>
          <w:rStyle w:val="Char"/>
          <w:rtl/>
        </w:rPr>
        <w:t xml:space="preserve"> آتش است، و برا</w:t>
      </w:r>
      <w:r w:rsidRPr="003C6C8E">
        <w:rPr>
          <w:rStyle w:val="Char"/>
          <w:rFonts w:hint="cs"/>
          <w:rtl/>
        </w:rPr>
        <w:t>ی</w:t>
      </w:r>
      <w:r w:rsidRPr="003C6C8E">
        <w:rPr>
          <w:rStyle w:val="Char"/>
          <w:rtl/>
        </w:rPr>
        <w:t xml:space="preserve"> ستمکاران ه</w:t>
      </w:r>
      <w:r w:rsidRPr="003C6C8E">
        <w:rPr>
          <w:rStyle w:val="Char"/>
          <w:rFonts w:hint="cs"/>
          <w:rtl/>
        </w:rPr>
        <w:t>ی</w:t>
      </w:r>
      <w:r w:rsidRPr="003C6C8E">
        <w:rPr>
          <w:rStyle w:val="Char"/>
          <w:rFonts w:hint="eastAsia"/>
          <w:rtl/>
        </w:rPr>
        <w:t>چ</w:t>
      </w:r>
      <w:r w:rsidRPr="003C6C8E">
        <w:rPr>
          <w:rStyle w:val="Char"/>
          <w:rtl/>
        </w:rPr>
        <w:t xml:space="preserve"> </w:t>
      </w:r>
      <w:r w:rsidRPr="003C6C8E">
        <w:rPr>
          <w:rStyle w:val="Char"/>
          <w:rFonts w:hint="cs"/>
          <w:rtl/>
        </w:rPr>
        <w:t>ی</w:t>
      </w:r>
      <w:r w:rsidRPr="003C6C8E">
        <w:rPr>
          <w:rStyle w:val="Char"/>
          <w:rFonts w:hint="eastAsia"/>
          <w:rtl/>
        </w:rPr>
        <w:t>اور</w:t>
      </w:r>
      <w:r w:rsidRPr="003C6C8E">
        <w:rPr>
          <w:rStyle w:val="Char"/>
          <w:rFonts w:hint="cs"/>
          <w:rtl/>
        </w:rPr>
        <w:t>ی</w:t>
      </w:r>
      <w:r w:rsidRPr="003C6C8E">
        <w:rPr>
          <w:rStyle w:val="Char"/>
          <w:rtl/>
        </w:rPr>
        <w:t xml:space="preserve"> ن</w:t>
      </w:r>
      <w:r w:rsidRPr="003C6C8E">
        <w:rPr>
          <w:rStyle w:val="Char"/>
          <w:rFonts w:hint="cs"/>
          <w:rtl/>
        </w:rPr>
        <w:t>ی</w:t>
      </w:r>
      <w:r w:rsidRPr="003C6C8E">
        <w:rPr>
          <w:rStyle w:val="Char"/>
          <w:rFonts w:hint="eastAsia"/>
          <w:rtl/>
        </w:rPr>
        <w:t>ست</w:t>
      </w:r>
      <w:r w:rsidRPr="003C6C8E">
        <w:rPr>
          <w:rStyle w:val="Char"/>
          <w:rtl/>
        </w:rPr>
        <w:t xml:space="preserve">. </w:t>
      </w:r>
      <w:r w:rsidRPr="004438B2">
        <w:rPr>
          <w:rFonts w:ascii="Bahij Uthman Taha" w:hAnsi="Bahij Uthman Taha" w:cs="Bahij Uthman Taha"/>
          <w:sz w:val="56"/>
          <w:szCs w:val="56"/>
          <w:rtl/>
        </w:rPr>
        <w:t>[ المائدة : 72 ] .</w:t>
      </w:r>
    </w:p>
    <w:p w14:paraId="7282DE73" w14:textId="77777777" w:rsidR="004438B2" w:rsidRPr="004438B2" w:rsidRDefault="004438B2" w:rsidP="004438B2">
      <w:pPr>
        <w:bidi/>
        <w:jc w:val="both"/>
        <w:rPr>
          <w:rFonts w:ascii="Bahij Uthman Taha" w:hAnsi="Bahij Uthman Taha" w:cs="Bahij Uthman Taha"/>
          <w:sz w:val="56"/>
          <w:szCs w:val="56"/>
        </w:rPr>
      </w:pPr>
      <w:r w:rsidRPr="003C6C8E">
        <w:rPr>
          <w:rFonts w:ascii="Bahij Uthman Taha" w:hAnsi="Bahij Uthman Taha" w:cs="2  Zar"/>
          <w:b/>
          <w:bCs/>
          <w:sz w:val="56"/>
          <w:szCs w:val="56"/>
          <w:rtl/>
        </w:rPr>
        <w:t>و از انواع آن:</w:t>
      </w:r>
      <w:r w:rsidRPr="004438B2">
        <w:rPr>
          <w:rFonts w:ascii="Bahij Uthman Taha" w:hAnsi="Bahij Uthman Taha" w:cs="Bahij Uthman Taha"/>
          <w:sz w:val="56"/>
          <w:szCs w:val="56"/>
          <w:rtl/>
        </w:rPr>
        <w:t xml:space="preserve"> طلبیدن از مرده ها و بت ها و طلب کمک از آنان، نذر به آنان، ذبح به آنان و امثال آن می باشد.</w:t>
      </w:r>
    </w:p>
    <w:p w14:paraId="219CD744" w14:textId="739F6BBD" w:rsidR="004438B2" w:rsidRPr="004438B2" w:rsidRDefault="004438B2" w:rsidP="004438B2">
      <w:pPr>
        <w:bidi/>
        <w:jc w:val="both"/>
        <w:rPr>
          <w:rFonts w:ascii="Bahij Uthman Taha" w:hAnsi="Bahij Uthman Taha" w:cs="Bahij Uthman Taha"/>
          <w:sz w:val="56"/>
          <w:szCs w:val="56"/>
        </w:rPr>
      </w:pPr>
      <w:r w:rsidRPr="004438B2">
        <w:rPr>
          <w:rFonts w:ascii="Bahij Uthman Taha" w:hAnsi="Bahij Uthman Taha" w:cs="Bahij Uthman Taha"/>
          <w:sz w:val="56"/>
          <w:szCs w:val="56"/>
          <w:rtl/>
        </w:rPr>
        <w:t xml:space="preserve">اما شرک اصغر آنچه است که در نصوص قرآن و سنت شرک نامیده شده است مگر از جنس شرک اکبر نیست </w:t>
      </w:r>
      <w:r w:rsidRPr="004438B2">
        <w:rPr>
          <w:rFonts w:ascii="Bahij Uthman Taha" w:hAnsi="Bahij Uthman Taha" w:cs="Bahij Uthman Taha"/>
          <w:sz w:val="56"/>
          <w:szCs w:val="56"/>
          <w:rtl/>
        </w:rPr>
        <w:lastRenderedPageBreak/>
        <w:t xml:space="preserve">مانند ریا در بعضی اعمال، سوگند یاد کردن به جز به الله و گفتن اینکه: آنچه الله تعالی و فلان بخواهد، و امثال آن، به دلیل این قول رسول الله </w:t>
      </w:r>
      <w:r w:rsidR="00D2018D">
        <w:rPr>
          <w:rFonts w:ascii="Bahij Uthman Taha" w:hAnsi="Bahij Uthman Taha" w:cs="Bahij Uthman Taha"/>
          <w:sz w:val="56"/>
          <w:szCs w:val="56"/>
          <w:rtl/>
        </w:rPr>
        <w:t>(صلی الله علیه وسلم)</w:t>
      </w:r>
      <w:r w:rsidRPr="004438B2">
        <w:rPr>
          <w:rFonts w:ascii="Bahij Uthman Taha" w:hAnsi="Bahij Uthman Taha" w:cs="Bahij Uthman Taha"/>
          <w:sz w:val="56"/>
          <w:szCs w:val="56"/>
          <w:rtl/>
        </w:rPr>
        <w:t xml:space="preserve">: </w:t>
      </w:r>
      <w:r w:rsidRPr="00F17BCD">
        <w:rPr>
          <w:rStyle w:val="Char0"/>
          <w:rtl/>
        </w:rPr>
        <w:t>ب</w:t>
      </w:r>
      <w:r w:rsidRPr="00F17BCD">
        <w:rPr>
          <w:rStyle w:val="Char0"/>
          <w:rFonts w:hint="cs"/>
          <w:rtl/>
        </w:rPr>
        <w:t>ی</w:t>
      </w:r>
      <w:r w:rsidRPr="00F17BCD">
        <w:rPr>
          <w:rStyle w:val="Char0"/>
          <w:rFonts w:hint="eastAsia"/>
          <w:rtl/>
        </w:rPr>
        <w:t>شتر</w:t>
      </w:r>
      <w:r w:rsidRPr="00F17BCD">
        <w:rPr>
          <w:rStyle w:val="Char0"/>
          <w:rFonts w:hint="cs"/>
          <w:rtl/>
        </w:rPr>
        <w:t>ی</w:t>
      </w:r>
      <w:r w:rsidRPr="00F17BCD">
        <w:rPr>
          <w:rStyle w:val="Char0"/>
          <w:rFonts w:hint="eastAsia"/>
          <w:rtl/>
        </w:rPr>
        <w:t>ن</w:t>
      </w:r>
      <w:r w:rsidRPr="00F17BCD">
        <w:rPr>
          <w:rStyle w:val="Char0"/>
          <w:rtl/>
        </w:rPr>
        <w:t xml:space="preserve"> چ</w:t>
      </w:r>
      <w:r w:rsidRPr="00F17BCD">
        <w:rPr>
          <w:rStyle w:val="Char0"/>
          <w:rFonts w:hint="cs"/>
          <w:rtl/>
        </w:rPr>
        <w:t>ی</w:t>
      </w:r>
      <w:r w:rsidRPr="00F17BCD">
        <w:rPr>
          <w:rStyle w:val="Char0"/>
          <w:rFonts w:hint="eastAsia"/>
          <w:rtl/>
        </w:rPr>
        <w:t>ز</w:t>
      </w:r>
      <w:r w:rsidRPr="00F17BCD">
        <w:rPr>
          <w:rStyle w:val="Char0"/>
          <w:rFonts w:hint="cs"/>
          <w:rtl/>
        </w:rPr>
        <w:t>ی</w:t>
      </w:r>
      <w:r w:rsidRPr="00F17BCD">
        <w:rPr>
          <w:rStyle w:val="Char0"/>
          <w:rFonts w:hint="eastAsia"/>
          <w:rtl/>
        </w:rPr>
        <w:t>که</w:t>
      </w:r>
      <w:r w:rsidRPr="00F17BCD">
        <w:rPr>
          <w:rStyle w:val="Char0"/>
          <w:rtl/>
        </w:rPr>
        <w:t xml:space="preserve"> بر شما از آن خوف دارم شرک اصغر است. وقت</w:t>
      </w:r>
      <w:r w:rsidRPr="00F17BCD">
        <w:rPr>
          <w:rStyle w:val="Char0"/>
          <w:rFonts w:hint="cs"/>
          <w:rtl/>
        </w:rPr>
        <w:t>ی</w:t>
      </w:r>
      <w:r w:rsidRPr="00F17BCD">
        <w:rPr>
          <w:rStyle w:val="Char0"/>
          <w:rtl/>
        </w:rPr>
        <w:t xml:space="preserve"> دربارهء آن پرس</w:t>
      </w:r>
      <w:r w:rsidRPr="00F17BCD">
        <w:rPr>
          <w:rStyle w:val="Char0"/>
          <w:rFonts w:hint="cs"/>
          <w:rtl/>
        </w:rPr>
        <w:t>ی</w:t>
      </w:r>
      <w:r w:rsidRPr="00F17BCD">
        <w:rPr>
          <w:rStyle w:val="Char0"/>
          <w:rFonts w:hint="eastAsia"/>
          <w:rtl/>
        </w:rPr>
        <w:t>ده</w:t>
      </w:r>
      <w:r w:rsidRPr="00F17BCD">
        <w:rPr>
          <w:rStyle w:val="Char0"/>
          <w:rtl/>
        </w:rPr>
        <w:t xml:space="preserve"> شد فرمودند: ر</w:t>
      </w:r>
      <w:r w:rsidRPr="00F17BCD">
        <w:rPr>
          <w:rStyle w:val="Char0"/>
          <w:rFonts w:hint="cs"/>
          <w:rtl/>
        </w:rPr>
        <w:t>ی</w:t>
      </w:r>
      <w:r w:rsidRPr="00F17BCD">
        <w:rPr>
          <w:rStyle w:val="Char0"/>
          <w:rFonts w:hint="eastAsia"/>
          <w:rtl/>
        </w:rPr>
        <w:t>ا</w:t>
      </w:r>
      <w:r w:rsidRPr="00F17BCD">
        <w:rPr>
          <w:rStyle w:val="Char0"/>
          <w:rtl/>
        </w:rPr>
        <w:t xml:space="preserve">. </w:t>
      </w:r>
      <w:r w:rsidRPr="004438B2">
        <w:rPr>
          <w:rFonts w:ascii="Bahij Uthman Taha" w:hAnsi="Bahij Uthman Taha" w:cs="Bahij Uthman Taha"/>
          <w:sz w:val="56"/>
          <w:szCs w:val="56"/>
          <w:rtl/>
        </w:rPr>
        <w:t>روایت امام احمد، و طبرانی و بیهقی از محمود بن لبيد الأنصاري -</w:t>
      </w:r>
      <w:r w:rsidR="00D2018D">
        <w:rPr>
          <w:rFonts w:ascii="Bahij Uthman Taha" w:hAnsi="Bahij Uthman Taha" w:cs="Bahij Uthman Taha"/>
          <w:sz w:val="56"/>
          <w:szCs w:val="56"/>
          <w:rtl/>
        </w:rPr>
        <w:t>(رضي الله عنه)</w:t>
      </w:r>
      <w:r w:rsidRPr="004438B2">
        <w:rPr>
          <w:rFonts w:ascii="Bahij Uthman Taha" w:hAnsi="Bahij Uthman Taha" w:cs="Bahij Uthman Taha"/>
          <w:sz w:val="56"/>
          <w:szCs w:val="56"/>
          <w:rtl/>
        </w:rPr>
        <w:t>- به اسناد  جيد، و روایت طبرانی به اسنادهای جید،  از محمود بن لبيد، از رافع بن خديج ، از رسول الله -صلى الله عليه وسلم- .</w:t>
      </w:r>
    </w:p>
    <w:p w14:paraId="18FB1E5A" w14:textId="6DD2F41D" w:rsidR="004438B2" w:rsidRPr="004438B2" w:rsidRDefault="004438B2" w:rsidP="004438B2">
      <w:pPr>
        <w:bidi/>
        <w:jc w:val="both"/>
        <w:rPr>
          <w:rFonts w:ascii="Bahij Uthman Taha" w:hAnsi="Bahij Uthman Taha" w:cs="Bahij Uthman Taha"/>
          <w:sz w:val="56"/>
          <w:szCs w:val="56"/>
        </w:rPr>
      </w:pPr>
      <w:r w:rsidRPr="004438B2">
        <w:rPr>
          <w:rFonts w:ascii="Bahij Uthman Taha" w:hAnsi="Bahij Uthman Taha" w:cs="Bahij Uthman Taha"/>
          <w:sz w:val="56"/>
          <w:szCs w:val="56"/>
          <w:rtl/>
        </w:rPr>
        <w:t xml:space="preserve">و این فرمودهء رسول الله </w:t>
      </w:r>
      <w:r w:rsidR="00D2018D">
        <w:rPr>
          <w:rFonts w:ascii="Bahij Uthman Taha" w:hAnsi="Bahij Uthman Taha" w:cs="Bahij Uthman Taha"/>
          <w:sz w:val="56"/>
          <w:szCs w:val="56"/>
          <w:rtl/>
        </w:rPr>
        <w:t>(صلی الله علیه وسلم)</w:t>
      </w:r>
      <w:r w:rsidRPr="004438B2">
        <w:rPr>
          <w:rFonts w:ascii="Bahij Uthman Taha" w:hAnsi="Bahij Uthman Taha" w:cs="Bahij Uthman Taha"/>
          <w:sz w:val="56"/>
          <w:szCs w:val="56"/>
          <w:rtl/>
        </w:rPr>
        <w:t xml:space="preserve">: </w:t>
      </w:r>
      <w:r w:rsidRPr="00F17BCD">
        <w:rPr>
          <w:rStyle w:val="Char0"/>
          <w:rtl/>
        </w:rPr>
        <w:t>(هر کس به چ</w:t>
      </w:r>
      <w:r w:rsidRPr="00F17BCD">
        <w:rPr>
          <w:rStyle w:val="Char0"/>
          <w:rFonts w:hint="cs"/>
          <w:rtl/>
        </w:rPr>
        <w:t>ی</w:t>
      </w:r>
      <w:r w:rsidRPr="00F17BCD">
        <w:rPr>
          <w:rStyle w:val="Char0"/>
          <w:rFonts w:hint="eastAsia"/>
          <w:rtl/>
        </w:rPr>
        <w:t>ز</w:t>
      </w:r>
      <w:r w:rsidRPr="00F17BCD">
        <w:rPr>
          <w:rStyle w:val="Char0"/>
          <w:rFonts w:hint="cs"/>
          <w:rtl/>
        </w:rPr>
        <w:t>ی</w:t>
      </w:r>
      <w:r w:rsidRPr="00F17BCD">
        <w:rPr>
          <w:rStyle w:val="Char0"/>
          <w:rtl/>
        </w:rPr>
        <w:t xml:space="preserve"> بجز الله سوگند </w:t>
      </w:r>
      <w:r w:rsidRPr="00F17BCD">
        <w:rPr>
          <w:rStyle w:val="Char0"/>
          <w:rFonts w:hint="cs"/>
          <w:rtl/>
        </w:rPr>
        <w:t>ی</w:t>
      </w:r>
      <w:r w:rsidRPr="00F17BCD">
        <w:rPr>
          <w:rStyle w:val="Char0"/>
          <w:rFonts w:hint="eastAsia"/>
          <w:rtl/>
        </w:rPr>
        <w:t>اد</w:t>
      </w:r>
      <w:r w:rsidRPr="00F17BCD">
        <w:rPr>
          <w:rStyle w:val="Char0"/>
          <w:rtl/>
        </w:rPr>
        <w:t xml:space="preserve"> کند </w:t>
      </w:r>
      <w:r w:rsidRPr="00F17BCD">
        <w:rPr>
          <w:rStyle w:val="Char0"/>
          <w:rFonts w:hint="cs"/>
          <w:rtl/>
        </w:rPr>
        <w:t>ی</w:t>
      </w:r>
      <w:r w:rsidRPr="00F17BCD">
        <w:rPr>
          <w:rStyle w:val="Char0"/>
          <w:rFonts w:hint="eastAsia"/>
          <w:rtl/>
        </w:rPr>
        <w:t>ق</w:t>
      </w:r>
      <w:r w:rsidRPr="00F17BCD">
        <w:rPr>
          <w:rStyle w:val="Char0"/>
          <w:rFonts w:hint="cs"/>
          <w:rtl/>
        </w:rPr>
        <w:t>ی</w:t>
      </w:r>
      <w:r w:rsidRPr="00F17BCD">
        <w:rPr>
          <w:rStyle w:val="Char0"/>
          <w:rFonts w:hint="eastAsia"/>
          <w:rtl/>
        </w:rPr>
        <w:t>نا</w:t>
      </w:r>
      <w:r w:rsidRPr="00F17BCD">
        <w:rPr>
          <w:rStyle w:val="Char0"/>
          <w:rtl/>
        </w:rPr>
        <w:t xml:space="preserve"> شرک آورده است)</w:t>
      </w:r>
      <w:r w:rsidR="00F17BCD">
        <w:rPr>
          <w:rStyle w:val="Char0"/>
          <w:rFonts w:hint="cs"/>
          <w:rtl/>
        </w:rPr>
        <w:t>.</w:t>
      </w:r>
      <w:r w:rsidRPr="004438B2">
        <w:rPr>
          <w:rFonts w:ascii="Bahij Uthman Taha" w:hAnsi="Bahij Uthman Taha" w:cs="Bahij Uthman Taha"/>
          <w:sz w:val="56"/>
          <w:szCs w:val="56"/>
          <w:rtl/>
        </w:rPr>
        <w:t xml:space="preserve"> امام احمد به اسناد صحیح از عمر بن الخطاب </w:t>
      </w:r>
      <w:r w:rsidR="00D2018D">
        <w:rPr>
          <w:rFonts w:ascii="Bahij Uthman Taha" w:hAnsi="Bahij Uthman Taha" w:cs="Bahij Uthman Taha"/>
          <w:sz w:val="56"/>
          <w:szCs w:val="56"/>
          <w:rtl/>
        </w:rPr>
        <w:t>(رضي الله عنه)</w:t>
      </w:r>
      <w:r w:rsidRPr="004438B2">
        <w:rPr>
          <w:rFonts w:ascii="Bahij Uthman Taha" w:hAnsi="Bahij Uthman Taha" w:cs="Bahij Uthman Taha"/>
          <w:sz w:val="56"/>
          <w:szCs w:val="56"/>
          <w:rtl/>
        </w:rPr>
        <w:t xml:space="preserve"> روایت نموده است و روایت ابو داود و </w:t>
      </w:r>
      <w:r w:rsidRPr="004438B2">
        <w:rPr>
          <w:rFonts w:ascii="Bahij Uthman Taha" w:hAnsi="Bahij Uthman Taha" w:cs="Bahij Uthman Taha"/>
          <w:sz w:val="56"/>
          <w:szCs w:val="56"/>
          <w:rtl/>
        </w:rPr>
        <w:lastRenderedPageBreak/>
        <w:t xml:space="preserve">ترمذی به اسناد صحیح از حدیث ابن عمر </w:t>
      </w:r>
      <w:r w:rsidR="00D2018D">
        <w:rPr>
          <w:rFonts w:ascii="Bahij Uthman Taha" w:hAnsi="Bahij Uthman Taha" w:cs="Bahij Uthman Taha"/>
          <w:sz w:val="56"/>
          <w:szCs w:val="56"/>
          <w:rtl/>
        </w:rPr>
        <w:t>(رضي الله عنهما)</w:t>
      </w:r>
      <w:r w:rsidRPr="004438B2">
        <w:rPr>
          <w:rFonts w:ascii="Bahij Uthman Taha" w:hAnsi="Bahij Uthman Taha" w:cs="Bahij Uthman Taha"/>
          <w:sz w:val="56"/>
          <w:szCs w:val="56"/>
          <w:rtl/>
        </w:rPr>
        <w:t xml:space="preserve"> از رسول الله </w:t>
      </w:r>
      <w:r w:rsidR="00D2018D">
        <w:rPr>
          <w:rFonts w:ascii="Bahij Uthman Taha" w:hAnsi="Bahij Uthman Taha" w:cs="Bahij Uthman Taha"/>
          <w:sz w:val="56"/>
          <w:szCs w:val="56"/>
          <w:rtl/>
        </w:rPr>
        <w:t>(صلی الله علیه وسلم)</w:t>
      </w:r>
      <w:r w:rsidRPr="004438B2">
        <w:rPr>
          <w:rFonts w:ascii="Bahij Uthman Taha" w:hAnsi="Bahij Uthman Taha" w:cs="Bahij Uthman Taha"/>
          <w:sz w:val="56"/>
          <w:szCs w:val="56"/>
          <w:rtl/>
        </w:rPr>
        <w:t xml:space="preserve"> که فرمودند: (هر کس بغیر از الله سوگند یاد کند یقینا که کافر شده است یا شرک آورده است) و قول رسول الله </w:t>
      </w:r>
      <w:r w:rsidR="00D2018D">
        <w:rPr>
          <w:rFonts w:ascii="Bahij Uthman Taha" w:hAnsi="Bahij Uthman Taha" w:cs="Bahij Uthman Taha"/>
          <w:sz w:val="56"/>
          <w:szCs w:val="56"/>
          <w:rtl/>
        </w:rPr>
        <w:t>(صلی الله علیه وسلم)</w:t>
      </w:r>
      <w:r w:rsidRPr="004438B2">
        <w:rPr>
          <w:rFonts w:ascii="Bahij Uthman Taha" w:hAnsi="Bahij Uthman Taha" w:cs="Bahij Uthman Taha"/>
          <w:sz w:val="56"/>
          <w:szCs w:val="56"/>
          <w:rtl/>
        </w:rPr>
        <w:t xml:space="preserve">: </w:t>
      </w:r>
      <w:r w:rsidRPr="003C6C8E">
        <w:rPr>
          <w:rStyle w:val="Char0"/>
          <w:rtl/>
        </w:rPr>
        <w:t>(نگو</w:t>
      </w:r>
      <w:r w:rsidRPr="003C6C8E">
        <w:rPr>
          <w:rStyle w:val="Char0"/>
          <w:rFonts w:hint="cs"/>
          <w:rtl/>
        </w:rPr>
        <w:t>یی</w:t>
      </w:r>
      <w:r w:rsidRPr="003C6C8E">
        <w:rPr>
          <w:rStyle w:val="Char0"/>
          <w:rFonts w:hint="eastAsia"/>
          <w:rtl/>
        </w:rPr>
        <w:t>د</w:t>
      </w:r>
      <w:r w:rsidRPr="003C6C8E">
        <w:rPr>
          <w:rStyle w:val="Char0"/>
          <w:rtl/>
        </w:rPr>
        <w:t>: اگر الله و فلان خواست، لکن بگو</w:t>
      </w:r>
      <w:r w:rsidRPr="003C6C8E">
        <w:rPr>
          <w:rStyle w:val="Char0"/>
          <w:rFonts w:hint="cs"/>
          <w:rtl/>
        </w:rPr>
        <w:t>یی</w:t>
      </w:r>
      <w:r w:rsidRPr="003C6C8E">
        <w:rPr>
          <w:rStyle w:val="Char0"/>
          <w:rFonts w:hint="eastAsia"/>
          <w:rtl/>
        </w:rPr>
        <w:t>د</w:t>
      </w:r>
      <w:r w:rsidRPr="003C6C8E">
        <w:rPr>
          <w:rStyle w:val="Char0"/>
          <w:rtl/>
        </w:rPr>
        <w:t>: اگر الله خواست سپس اگر فلان خواست)</w:t>
      </w:r>
      <w:r w:rsidR="003C6C8E" w:rsidRPr="003C6C8E">
        <w:rPr>
          <w:rStyle w:val="Char0"/>
          <w:rFonts w:hint="cs"/>
          <w:rtl/>
        </w:rPr>
        <w:t>.</w:t>
      </w:r>
      <w:r w:rsidRPr="003C6C8E">
        <w:rPr>
          <w:rStyle w:val="Char0"/>
          <w:rtl/>
        </w:rPr>
        <w:t xml:space="preserve"> </w:t>
      </w:r>
      <w:r w:rsidRPr="004438B2">
        <w:rPr>
          <w:rFonts w:ascii="Bahij Uthman Taha" w:hAnsi="Bahij Uthman Taha" w:cs="Bahij Uthman Taha"/>
          <w:sz w:val="56"/>
          <w:szCs w:val="56"/>
          <w:rtl/>
        </w:rPr>
        <w:t xml:space="preserve">ابو داود آنرا به اسناد صحیح از حذیفه بن الیمان </w:t>
      </w:r>
      <w:r w:rsidR="00D2018D">
        <w:rPr>
          <w:rFonts w:ascii="Bahij Uthman Taha" w:hAnsi="Bahij Uthman Taha" w:cs="Bahij Uthman Taha"/>
          <w:sz w:val="56"/>
          <w:szCs w:val="56"/>
          <w:rtl/>
        </w:rPr>
        <w:t>(رضي الله عنه)</w:t>
      </w:r>
      <w:r w:rsidRPr="004438B2">
        <w:rPr>
          <w:rFonts w:ascii="Bahij Uthman Taha" w:hAnsi="Bahij Uthman Taha" w:cs="Bahij Uthman Taha"/>
          <w:sz w:val="56"/>
          <w:szCs w:val="56"/>
          <w:rtl/>
        </w:rPr>
        <w:t xml:space="preserve"> تخریج نموده است</w:t>
      </w:r>
      <w:r w:rsidR="00F17BCD">
        <w:rPr>
          <w:rFonts w:ascii="Bahij Uthman Taha" w:hAnsi="Bahij Uthman Taha" w:cs="Bahij Uthman Taha" w:hint="cs"/>
          <w:sz w:val="56"/>
          <w:szCs w:val="56"/>
          <w:rtl/>
        </w:rPr>
        <w:t>.</w:t>
      </w:r>
    </w:p>
    <w:p w14:paraId="74C82395" w14:textId="77777777" w:rsidR="004438B2" w:rsidRPr="004438B2" w:rsidRDefault="004438B2" w:rsidP="004438B2">
      <w:pPr>
        <w:bidi/>
        <w:jc w:val="both"/>
        <w:rPr>
          <w:rFonts w:ascii="Bahij Uthman Taha" w:hAnsi="Bahij Uthman Taha" w:cs="Bahij Uthman Taha"/>
          <w:sz w:val="56"/>
          <w:szCs w:val="56"/>
        </w:rPr>
      </w:pPr>
      <w:r w:rsidRPr="004438B2">
        <w:rPr>
          <w:rFonts w:ascii="Bahij Uthman Taha" w:hAnsi="Bahij Uthman Taha" w:cs="Bahij Uthman Taha"/>
          <w:sz w:val="56"/>
          <w:szCs w:val="56"/>
          <w:rtl/>
        </w:rPr>
        <w:t>و این نوع شرک باعث مرتد شدن نمی شود و نه باعث همیشگی در جهنم می گردد مگر خلاف کمال توحیدی که واجب است می باشد</w:t>
      </w:r>
    </w:p>
    <w:p w14:paraId="3D09F082" w14:textId="05F2EB84" w:rsidR="004438B2" w:rsidRPr="004438B2" w:rsidRDefault="004438B2" w:rsidP="004438B2">
      <w:pPr>
        <w:bidi/>
        <w:jc w:val="both"/>
        <w:rPr>
          <w:rFonts w:ascii="Bahij Uthman Taha" w:hAnsi="Bahij Uthman Taha" w:cs="Bahij Uthman Taha"/>
          <w:sz w:val="56"/>
          <w:szCs w:val="56"/>
        </w:rPr>
      </w:pPr>
      <w:r w:rsidRPr="004438B2">
        <w:rPr>
          <w:rFonts w:ascii="Bahij Uthman Taha" w:hAnsi="Bahij Uthman Taha" w:cs="Bahij Uthman Taha"/>
          <w:sz w:val="56"/>
          <w:szCs w:val="56"/>
          <w:rtl/>
        </w:rPr>
        <w:t xml:space="preserve">اما نوع سوم: و آن شرک خفی است، و دلیل آن این قول رسول الله </w:t>
      </w:r>
      <w:r w:rsidR="00D2018D">
        <w:rPr>
          <w:rFonts w:ascii="Bahij Uthman Taha" w:hAnsi="Bahij Uthman Taha" w:cs="Bahij Uthman Taha"/>
          <w:sz w:val="56"/>
          <w:szCs w:val="56"/>
          <w:rtl/>
        </w:rPr>
        <w:t>(صلی الله علیه وسلم)</w:t>
      </w:r>
      <w:r w:rsidRPr="004438B2">
        <w:rPr>
          <w:rFonts w:ascii="Bahij Uthman Taha" w:hAnsi="Bahij Uthman Taha" w:cs="Bahij Uthman Taha"/>
          <w:sz w:val="56"/>
          <w:szCs w:val="56"/>
          <w:rtl/>
        </w:rPr>
        <w:t xml:space="preserve"> می باشد: </w:t>
      </w:r>
      <w:r w:rsidRPr="00F17BCD">
        <w:rPr>
          <w:rStyle w:val="Char0"/>
          <w:rtl/>
        </w:rPr>
        <w:t>آ</w:t>
      </w:r>
      <w:r w:rsidRPr="00F17BCD">
        <w:rPr>
          <w:rStyle w:val="Char0"/>
          <w:rFonts w:hint="cs"/>
          <w:rtl/>
        </w:rPr>
        <w:t>ی</w:t>
      </w:r>
      <w:r w:rsidRPr="00F17BCD">
        <w:rPr>
          <w:rStyle w:val="Char0"/>
          <w:rFonts w:hint="eastAsia"/>
          <w:rtl/>
        </w:rPr>
        <w:t>ا</w:t>
      </w:r>
      <w:r w:rsidRPr="00F17BCD">
        <w:rPr>
          <w:rStyle w:val="Char0"/>
          <w:rtl/>
        </w:rPr>
        <w:t xml:space="preserve"> شما را از </w:t>
      </w:r>
      <w:r w:rsidRPr="00F17BCD">
        <w:rPr>
          <w:rStyle w:val="Char0"/>
          <w:rtl/>
        </w:rPr>
        <w:lastRenderedPageBreak/>
        <w:t>آنچه که نزد من ب</w:t>
      </w:r>
      <w:r w:rsidRPr="00F17BCD">
        <w:rPr>
          <w:rStyle w:val="Char0"/>
          <w:rFonts w:hint="cs"/>
          <w:rtl/>
        </w:rPr>
        <w:t>ی</w:t>
      </w:r>
      <w:r w:rsidRPr="00F17BCD">
        <w:rPr>
          <w:rStyle w:val="Char0"/>
          <w:rFonts w:hint="eastAsia"/>
          <w:rtl/>
        </w:rPr>
        <w:t>م</w:t>
      </w:r>
      <w:r w:rsidRPr="00F17BCD">
        <w:rPr>
          <w:rStyle w:val="Char0"/>
          <w:rtl/>
        </w:rPr>
        <w:t xml:space="preserve"> ناک تر بر شما از مس</w:t>
      </w:r>
      <w:r w:rsidRPr="00F17BCD">
        <w:rPr>
          <w:rStyle w:val="Char0"/>
          <w:rFonts w:hint="cs"/>
          <w:rtl/>
        </w:rPr>
        <w:t>ی</w:t>
      </w:r>
      <w:r w:rsidRPr="00F17BCD">
        <w:rPr>
          <w:rStyle w:val="Char0"/>
          <w:rFonts w:hint="eastAsia"/>
          <w:rtl/>
        </w:rPr>
        <w:t>ح</w:t>
      </w:r>
      <w:r w:rsidRPr="00F17BCD">
        <w:rPr>
          <w:rStyle w:val="Char0"/>
          <w:rtl/>
        </w:rPr>
        <w:t xml:space="preserve"> دجال است خبر ندهم؟ گفتند: چرا نه </w:t>
      </w:r>
      <w:r w:rsidRPr="00F17BCD">
        <w:rPr>
          <w:rStyle w:val="Char0"/>
          <w:rFonts w:hint="cs"/>
          <w:rtl/>
        </w:rPr>
        <w:t>ی</w:t>
      </w:r>
      <w:r w:rsidRPr="00F17BCD">
        <w:rPr>
          <w:rStyle w:val="Char0"/>
          <w:rFonts w:hint="eastAsia"/>
          <w:rtl/>
        </w:rPr>
        <w:t>ا</w:t>
      </w:r>
      <w:r w:rsidRPr="00F17BCD">
        <w:rPr>
          <w:rStyle w:val="Char0"/>
          <w:rtl/>
        </w:rPr>
        <w:t xml:space="preserve"> رسول الله، فرمود: شرک خف</w:t>
      </w:r>
      <w:r w:rsidRPr="00F17BCD">
        <w:rPr>
          <w:rStyle w:val="Char0"/>
          <w:rFonts w:hint="cs"/>
          <w:rtl/>
        </w:rPr>
        <w:t>ی</w:t>
      </w:r>
      <w:r w:rsidRPr="00F17BCD">
        <w:rPr>
          <w:rStyle w:val="Char0"/>
          <w:rFonts w:hint="eastAsia"/>
          <w:rtl/>
        </w:rPr>
        <w:t>،</w:t>
      </w:r>
      <w:r w:rsidRPr="00F17BCD">
        <w:rPr>
          <w:rStyle w:val="Char0"/>
          <w:rtl/>
        </w:rPr>
        <w:t xml:space="preserve"> شخص</w:t>
      </w:r>
      <w:r w:rsidRPr="00F17BCD">
        <w:rPr>
          <w:rStyle w:val="Char0"/>
          <w:rFonts w:hint="cs"/>
          <w:rtl/>
        </w:rPr>
        <w:t>ی</w:t>
      </w:r>
      <w:r w:rsidRPr="00F17BCD">
        <w:rPr>
          <w:rStyle w:val="Char0"/>
          <w:rtl/>
        </w:rPr>
        <w:t xml:space="preserve"> بر م</w:t>
      </w:r>
      <w:r w:rsidRPr="00F17BCD">
        <w:rPr>
          <w:rStyle w:val="Char0"/>
          <w:rFonts w:hint="cs"/>
          <w:rtl/>
        </w:rPr>
        <w:t>ی</w:t>
      </w:r>
      <w:r w:rsidRPr="00F17BCD">
        <w:rPr>
          <w:rStyle w:val="Char0"/>
          <w:rtl/>
        </w:rPr>
        <w:t xml:space="preserve"> خ</w:t>
      </w:r>
      <w:r w:rsidRPr="00F17BCD">
        <w:rPr>
          <w:rStyle w:val="Char0"/>
          <w:rFonts w:hint="cs"/>
          <w:rtl/>
        </w:rPr>
        <w:t>ی</w:t>
      </w:r>
      <w:r w:rsidRPr="00F17BCD">
        <w:rPr>
          <w:rStyle w:val="Char0"/>
          <w:rFonts w:hint="eastAsia"/>
          <w:rtl/>
        </w:rPr>
        <w:t>زد</w:t>
      </w:r>
      <w:r w:rsidRPr="00F17BCD">
        <w:rPr>
          <w:rStyle w:val="Char0"/>
          <w:rtl/>
        </w:rPr>
        <w:t xml:space="preserve"> و نماز م</w:t>
      </w:r>
      <w:r w:rsidRPr="00F17BCD">
        <w:rPr>
          <w:rStyle w:val="Char0"/>
          <w:rFonts w:hint="cs"/>
          <w:rtl/>
        </w:rPr>
        <w:t>ی</w:t>
      </w:r>
      <w:r w:rsidRPr="00F17BCD">
        <w:rPr>
          <w:rStyle w:val="Char0"/>
          <w:rtl/>
        </w:rPr>
        <w:t xml:space="preserve"> خواند پس نماز خود را به س</w:t>
      </w:r>
      <w:r w:rsidRPr="00F17BCD">
        <w:rPr>
          <w:rStyle w:val="Char0"/>
          <w:rFonts w:hint="eastAsia"/>
          <w:rtl/>
        </w:rPr>
        <w:t>بب</w:t>
      </w:r>
      <w:r w:rsidRPr="00F17BCD">
        <w:rPr>
          <w:rStyle w:val="Char0"/>
          <w:rtl/>
        </w:rPr>
        <w:t xml:space="preserve"> ا</w:t>
      </w:r>
      <w:r w:rsidRPr="00F17BCD">
        <w:rPr>
          <w:rStyle w:val="Char0"/>
          <w:rFonts w:hint="cs"/>
          <w:rtl/>
        </w:rPr>
        <w:t>ی</w:t>
      </w:r>
      <w:r w:rsidRPr="00F17BCD">
        <w:rPr>
          <w:rStyle w:val="Char0"/>
          <w:rFonts w:hint="eastAsia"/>
          <w:rtl/>
        </w:rPr>
        <w:t>نکه</w:t>
      </w:r>
      <w:r w:rsidRPr="00F17BCD">
        <w:rPr>
          <w:rStyle w:val="Char0"/>
          <w:rtl/>
        </w:rPr>
        <w:t xml:space="preserve"> م</w:t>
      </w:r>
      <w:r w:rsidRPr="00F17BCD">
        <w:rPr>
          <w:rStyle w:val="Char0"/>
          <w:rFonts w:hint="cs"/>
          <w:rtl/>
        </w:rPr>
        <w:t>ی</w:t>
      </w:r>
      <w:r w:rsidRPr="00F17BCD">
        <w:rPr>
          <w:rStyle w:val="Char0"/>
          <w:rtl/>
        </w:rPr>
        <w:t xml:space="preserve"> ب</w:t>
      </w:r>
      <w:r w:rsidRPr="00F17BCD">
        <w:rPr>
          <w:rStyle w:val="Char0"/>
          <w:rFonts w:hint="cs"/>
          <w:rtl/>
        </w:rPr>
        <w:t>ی</w:t>
      </w:r>
      <w:r w:rsidRPr="00F17BCD">
        <w:rPr>
          <w:rStyle w:val="Char0"/>
          <w:rFonts w:hint="eastAsia"/>
          <w:rtl/>
        </w:rPr>
        <w:t>ند</w:t>
      </w:r>
      <w:r w:rsidRPr="00F17BCD">
        <w:rPr>
          <w:rStyle w:val="Char0"/>
          <w:rtl/>
        </w:rPr>
        <w:t xml:space="preserve"> شخص</w:t>
      </w:r>
      <w:r w:rsidRPr="00F17BCD">
        <w:rPr>
          <w:rStyle w:val="Char0"/>
          <w:rFonts w:hint="cs"/>
          <w:rtl/>
        </w:rPr>
        <w:t>ی</w:t>
      </w:r>
      <w:r w:rsidRPr="00F17BCD">
        <w:rPr>
          <w:rStyle w:val="Char0"/>
          <w:rtl/>
        </w:rPr>
        <w:t xml:space="preserve"> بسو</w:t>
      </w:r>
      <w:r w:rsidRPr="00F17BCD">
        <w:rPr>
          <w:rStyle w:val="Char0"/>
          <w:rFonts w:hint="cs"/>
          <w:rtl/>
        </w:rPr>
        <w:t>ی</w:t>
      </w:r>
      <w:r w:rsidRPr="00F17BCD">
        <w:rPr>
          <w:rStyle w:val="Char0"/>
          <w:rtl/>
        </w:rPr>
        <w:t xml:space="preserve"> او م</w:t>
      </w:r>
      <w:r w:rsidRPr="00F17BCD">
        <w:rPr>
          <w:rStyle w:val="Char0"/>
          <w:rFonts w:hint="cs"/>
          <w:rtl/>
        </w:rPr>
        <w:t>ی</w:t>
      </w:r>
      <w:r w:rsidRPr="00F17BCD">
        <w:rPr>
          <w:rStyle w:val="Char0"/>
          <w:rtl/>
        </w:rPr>
        <w:t xml:space="preserve"> نگرد بهتر م</w:t>
      </w:r>
      <w:r w:rsidRPr="00F17BCD">
        <w:rPr>
          <w:rStyle w:val="Char0"/>
          <w:rFonts w:hint="cs"/>
          <w:rtl/>
        </w:rPr>
        <w:t>ی</w:t>
      </w:r>
      <w:r w:rsidRPr="00F17BCD">
        <w:rPr>
          <w:rStyle w:val="Char0"/>
          <w:rtl/>
        </w:rPr>
        <w:t xml:space="preserve"> گرداند.</w:t>
      </w:r>
      <w:r w:rsidRPr="004438B2">
        <w:rPr>
          <w:rFonts w:ascii="Bahij Uthman Taha" w:hAnsi="Bahij Uthman Taha" w:cs="Bahij Uthman Taha"/>
          <w:sz w:val="56"/>
          <w:szCs w:val="56"/>
          <w:rtl/>
        </w:rPr>
        <w:t xml:space="preserve"> روایت امام احمد در مسند وی، از ابو سعید الخدری </w:t>
      </w:r>
      <w:r w:rsidR="00D2018D">
        <w:rPr>
          <w:rFonts w:ascii="Bahij Uthman Taha" w:hAnsi="Bahij Uthman Taha" w:cs="Bahij Uthman Taha"/>
          <w:sz w:val="56"/>
          <w:szCs w:val="56"/>
          <w:rtl/>
        </w:rPr>
        <w:t>(رضي الله عنه)</w:t>
      </w:r>
    </w:p>
    <w:p w14:paraId="415C7BED" w14:textId="77777777" w:rsidR="004438B2" w:rsidRPr="00F17BCD" w:rsidRDefault="004438B2" w:rsidP="004438B2">
      <w:pPr>
        <w:bidi/>
        <w:jc w:val="both"/>
        <w:rPr>
          <w:rFonts w:ascii="Bahij Uthman Taha" w:hAnsi="Bahij Uthman Taha" w:cs="2  Zar"/>
          <w:b/>
          <w:bCs/>
          <w:spacing w:val="-28"/>
          <w:sz w:val="56"/>
          <w:szCs w:val="56"/>
        </w:rPr>
      </w:pPr>
      <w:r w:rsidRPr="00F17BCD">
        <w:rPr>
          <w:rFonts w:ascii="Bahij Uthman Taha" w:hAnsi="Bahij Uthman Taha" w:cs="2  Zar"/>
          <w:b/>
          <w:bCs/>
          <w:spacing w:val="-28"/>
          <w:sz w:val="56"/>
          <w:szCs w:val="56"/>
          <w:rtl/>
        </w:rPr>
        <w:t>و امکان دارد که شرک را تنها به دو نوع تقسیم کرد:</w:t>
      </w:r>
    </w:p>
    <w:p w14:paraId="140AFEA1" w14:textId="77777777" w:rsidR="004438B2" w:rsidRPr="004438B2" w:rsidRDefault="004438B2" w:rsidP="004438B2">
      <w:pPr>
        <w:bidi/>
        <w:jc w:val="both"/>
        <w:rPr>
          <w:rFonts w:ascii="Bahij Uthman Taha" w:hAnsi="Bahij Uthman Taha" w:cs="Bahij Uthman Taha"/>
          <w:sz w:val="56"/>
          <w:szCs w:val="56"/>
        </w:rPr>
      </w:pPr>
      <w:r w:rsidRPr="004438B2">
        <w:rPr>
          <w:rFonts w:ascii="Bahij Uthman Taha" w:hAnsi="Bahij Uthman Taha" w:cs="Bahij Uthman Taha"/>
          <w:sz w:val="56"/>
          <w:szCs w:val="56"/>
          <w:rtl/>
        </w:rPr>
        <w:t>بزرگ و کوچک، اما شرک پنهان شامل هر دوی آن می شود.</w:t>
      </w:r>
    </w:p>
    <w:p w14:paraId="04D71D91" w14:textId="77777777" w:rsidR="004438B2" w:rsidRPr="004438B2" w:rsidRDefault="004438B2" w:rsidP="004438B2">
      <w:pPr>
        <w:bidi/>
        <w:jc w:val="both"/>
        <w:rPr>
          <w:rFonts w:ascii="Bahij Uthman Taha" w:hAnsi="Bahij Uthman Taha" w:cs="Bahij Uthman Taha"/>
          <w:sz w:val="56"/>
          <w:szCs w:val="56"/>
        </w:rPr>
      </w:pPr>
      <w:r w:rsidRPr="004438B2">
        <w:rPr>
          <w:rFonts w:ascii="Bahij Uthman Taha" w:hAnsi="Bahij Uthman Taha" w:cs="Bahij Uthman Taha"/>
          <w:sz w:val="56"/>
          <w:szCs w:val="56"/>
          <w:rtl/>
        </w:rPr>
        <w:t>در شرک بزرگ نیز واقع می گردد مانند شرک منافقان، زیرا آنان عقائد باطل خودرا پنهان می کردند، و از روی ریا و خوف تظاهر به اسلام می کردند.</w:t>
      </w:r>
    </w:p>
    <w:p w14:paraId="4B95E432" w14:textId="6F167C48" w:rsidR="004438B2" w:rsidRDefault="004438B2" w:rsidP="004438B2">
      <w:pPr>
        <w:bidi/>
        <w:jc w:val="both"/>
        <w:rPr>
          <w:rFonts w:ascii="Bahij Uthman Taha" w:hAnsi="Bahij Uthman Taha" w:cs="Bahij Uthman Taha"/>
          <w:sz w:val="56"/>
          <w:szCs w:val="56"/>
          <w:rtl/>
        </w:rPr>
      </w:pPr>
      <w:r w:rsidRPr="004438B2">
        <w:rPr>
          <w:rFonts w:ascii="Bahij Uthman Taha" w:hAnsi="Bahij Uthman Taha" w:cs="Bahij Uthman Taha"/>
          <w:sz w:val="56"/>
          <w:szCs w:val="56"/>
          <w:rtl/>
        </w:rPr>
        <w:lastRenderedPageBreak/>
        <w:t>و در شرک اصغر نیز واقع می گردد مانند ریا، چنانچه در حدیث محمود بن لبید الانصاری و حدیث ابو سعید که گذشت وارد شده است. الله متعال توفیق دهنده است.</w:t>
      </w:r>
    </w:p>
    <w:p w14:paraId="4CAACB45" w14:textId="4F44EC4F" w:rsidR="00D2018D" w:rsidRDefault="00D2018D" w:rsidP="00D2018D">
      <w:pPr>
        <w:bidi/>
        <w:jc w:val="both"/>
        <w:rPr>
          <w:rFonts w:ascii="Bahij Uthman Taha" w:hAnsi="Bahij Uthman Taha" w:cs="Bahij Uthman Taha"/>
          <w:sz w:val="56"/>
          <w:szCs w:val="56"/>
          <w:rtl/>
        </w:rPr>
      </w:pPr>
    </w:p>
    <w:p w14:paraId="222A6F2A" w14:textId="06FA2165" w:rsidR="00D2018D" w:rsidRDefault="00D2018D" w:rsidP="00D2018D">
      <w:pPr>
        <w:bidi/>
        <w:jc w:val="both"/>
        <w:rPr>
          <w:rFonts w:ascii="Bahij Uthman Taha" w:hAnsi="Bahij Uthman Taha" w:cs="Bahij Uthman Taha"/>
          <w:sz w:val="56"/>
          <w:szCs w:val="56"/>
          <w:rtl/>
        </w:rPr>
      </w:pPr>
    </w:p>
    <w:p w14:paraId="44DFE347" w14:textId="610E4F08" w:rsidR="00D2018D" w:rsidRDefault="00D2018D" w:rsidP="00D2018D">
      <w:pPr>
        <w:bidi/>
        <w:jc w:val="both"/>
        <w:rPr>
          <w:rFonts w:ascii="Bahij Uthman Taha" w:hAnsi="Bahij Uthman Taha" w:cs="Bahij Uthman Taha"/>
          <w:sz w:val="56"/>
          <w:szCs w:val="56"/>
          <w:rtl/>
        </w:rPr>
      </w:pPr>
    </w:p>
    <w:p w14:paraId="7CFAE222" w14:textId="1523DF46" w:rsidR="00D2018D" w:rsidRDefault="00D2018D" w:rsidP="00D2018D">
      <w:pPr>
        <w:bidi/>
        <w:jc w:val="both"/>
        <w:rPr>
          <w:rFonts w:ascii="Bahij Uthman Taha" w:hAnsi="Bahij Uthman Taha" w:cs="Bahij Uthman Taha"/>
          <w:sz w:val="56"/>
          <w:szCs w:val="56"/>
          <w:rtl/>
        </w:rPr>
      </w:pPr>
    </w:p>
    <w:p w14:paraId="1C3942E5" w14:textId="4FAF27AF" w:rsidR="00D2018D" w:rsidRDefault="00D2018D" w:rsidP="00D2018D">
      <w:pPr>
        <w:bidi/>
        <w:jc w:val="both"/>
        <w:rPr>
          <w:rFonts w:ascii="Bahij Uthman Taha" w:hAnsi="Bahij Uthman Taha" w:cs="Bahij Uthman Taha"/>
          <w:sz w:val="56"/>
          <w:szCs w:val="56"/>
          <w:rtl/>
        </w:rPr>
      </w:pPr>
    </w:p>
    <w:p w14:paraId="0D9248E8" w14:textId="11E52010" w:rsidR="00D2018D" w:rsidRDefault="00D2018D" w:rsidP="00D2018D">
      <w:pPr>
        <w:bidi/>
        <w:jc w:val="both"/>
        <w:rPr>
          <w:rFonts w:ascii="Bahij Uthman Taha" w:hAnsi="Bahij Uthman Taha" w:cs="Bahij Uthman Taha"/>
          <w:sz w:val="56"/>
          <w:szCs w:val="56"/>
          <w:rtl/>
        </w:rPr>
      </w:pPr>
    </w:p>
    <w:p w14:paraId="1E0BB0E6" w14:textId="53C49356" w:rsidR="00D2018D" w:rsidRDefault="00D2018D" w:rsidP="00D2018D">
      <w:pPr>
        <w:bidi/>
        <w:jc w:val="both"/>
        <w:rPr>
          <w:rFonts w:ascii="Bahij Uthman Taha" w:hAnsi="Bahij Uthman Taha" w:cs="Bahij Uthman Taha"/>
          <w:sz w:val="56"/>
          <w:szCs w:val="56"/>
          <w:rtl/>
        </w:rPr>
      </w:pPr>
    </w:p>
    <w:p w14:paraId="375520C9" w14:textId="17388F17" w:rsidR="00D2018D" w:rsidRDefault="00D2018D" w:rsidP="00D2018D">
      <w:pPr>
        <w:bidi/>
        <w:jc w:val="both"/>
        <w:rPr>
          <w:rFonts w:ascii="Bahij Uthman Taha" w:hAnsi="Bahij Uthman Taha" w:cs="Bahij Uthman Taha"/>
          <w:sz w:val="56"/>
          <w:szCs w:val="56"/>
          <w:rtl/>
        </w:rPr>
      </w:pPr>
    </w:p>
    <w:p w14:paraId="6FD6329B" w14:textId="77777777" w:rsidR="00D2018D" w:rsidRPr="004438B2" w:rsidRDefault="00D2018D" w:rsidP="00D2018D">
      <w:pPr>
        <w:bidi/>
        <w:jc w:val="both"/>
        <w:rPr>
          <w:rFonts w:ascii="Bahij Uthman Taha" w:hAnsi="Bahij Uthman Taha" w:cs="Bahij Uthman Taha"/>
          <w:sz w:val="56"/>
          <w:szCs w:val="56"/>
        </w:rPr>
      </w:pPr>
    </w:p>
    <w:p w14:paraId="5060258F" w14:textId="77777777" w:rsidR="004438B2" w:rsidRPr="004438B2" w:rsidRDefault="004438B2" w:rsidP="00CC47EB">
      <w:pPr>
        <w:pStyle w:val="Heading2"/>
        <w:bidi/>
      </w:pPr>
      <w:bookmarkStart w:id="6" w:name="_Toc109394540"/>
      <w:r w:rsidRPr="004438B2">
        <w:rPr>
          <w:rtl/>
          <w:lang w:bidi="ar-SA"/>
        </w:rPr>
        <w:lastRenderedPageBreak/>
        <w:t>درس</w:t>
      </w:r>
      <w:r w:rsidRPr="004438B2">
        <w:rPr>
          <w:rtl/>
        </w:rPr>
        <w:t xml:space="preserve"> </w:t>
      </w:r>
      <w:r w:rsidRPr="004438B2">
        <w:rPr>
          <w:rtl/>
          <w:lang w:bidi="ar-SA"/>
        </w:rPr>
        <w:t>پنجم</w:t>
      </w:r>
      <w:r w:rsidRPr="004438B2">
        <w:rPr>
          <w:rtl/>
        </w:rPr>
        <w:t xml:space="preserve">- </w:t>
      </w:r>
      <w:r w:rsidRPr="004438B2">
        <w:rPr>
          <w:rtl/>
          <w:lang w:bidi="ar-SA"/>
        </w:rPr>
        <w:t>احسان</w:t>
      </w:r>
      <w:bookmarkEnd w:id="6"/>
    </w:p>
    <w:p w14:paraId="138DBF29" w14:textId="6907039C" w:rsidR="004438B2" w:rsidRDefault="004438B2" w:rsidP="004438B2">
      <w:pPr>
        <w:bidi/>
        <w:jc w:val="both"/>
        <w:rPr>
          <w:rFonts w:ascii="Bahij Uthman Taha" w:hAnsi="Bahij Uthman Taha" w:cs="Bahij Uthman Taha"/>
          <w:sz w:val="56"/>
          <w:szCs w:val="56"/>
          <w:rtl/>
        </w:rPr>
      </w:pPr>
      <w:r w:rsidRPr="004438B2">
        <w:rPr>
          <w:rFonts w:ascii="Bahij Uthman Taha" w:hAnsi="Bahij Uthman Taha" w:cs="Bahij Uthman Taha"/>
          <w:sz w:val="56"/>
          <w:szCs w:val="56"/>
          <w:rtl/>
        </w:rPr>
        <w:t>رکن احسان و آن عبارت از اینست که الله متعال را چنان عبادت نمایی که گویا وی را می بینی، زیرا اگر تو وی را نمی بینی او یقینا تو را می بیند.</w:t>
      </w:r>
    </w:p>
    <w:p w14:paraId="4D225A94" w14:textId="39F9B09D" w:rsidR="00CC47EB" w:rsidRDefault="00CC47EB" w:rsidP="00CC47EB">
      <w:pPr>
        <w:bidi/>
        <w:jc w:val="both"/>
        <w:rPr>
          <w:rFonts w:ascii="Bahij Uthman Taha" w:hAnsi="Bahij Uthman Taha" w:cs="Bahij Uthman Taha"/>
          <w:sz w:val="56"/>
          <w:szCs w:val="56"/>
          <w:rtl/>
        </w:rPr>
      </w:pPr>
    </w:p>
    <w:p w14:paraId="3AF95080" w14:textId="099213B2" w:rsidR="00CC47EB" w:rsidRDefault="00CC47EB" w:rsidP="00CC47EB">
      <w:pPr>
        <w:bidi/>
        <w:jc w:val="both"/>
        <w:rPr>
          <w:rFonts w:ascii="Bahij Uthman Taha" w:hAnsi="Bahij Uthman Taha" w:cs="Bahij Uthman Taha"/>
          <w:sz w:val="56"/>
          <w:szCs w:val="56"/>
          <w:rtl/>
        </w:rPr>
      </w:pPr>
    </w:p>
    <w:p w14:paraId="440A5B4C" w14:textId="5C5D3EF6" w:rsidR="00CC47EB" w:rsidRDefault="00CC47EB" w:rsidP="00CC47EB">
      <w:pPr>
        <w:bidi/>
        <w:jc w:val="both"/>
        <w:rPr>
          <w:rFonts w:ascii="Bahij Uthman Taha" w:hAnsi="Bahij Uthman Taha" w:cs="Bahij Uthman Taha"/>
          <w:sz w:val="56"/>
          <w:szCs w:val="56"/>
          <w:rtl/>
        </w:rPr>
      </w:pPr>
    </w:p>
    <w:p w14:paraId="004540BB" w14:textId="7BD105D8" w:rsidR="00CC47EB" w:rsidRDefault="00CC47EB" w:rsidP="00CC47EB">
      <w:pPr>
        <w:bidi/>
        <w:jc w:val="both"/>
        <w:rPr>
          <w:rFonts w:ascii="Bahij Uthman Taha" w:hAnsi="Bahij Uthman Taha" w:cs="Bahij Uthman Taha"/>
          <w:sz w:val="56"/>
          <w:szCs w:val="56"/>
          <w:rtl/>
        </w:rPr>
      </w:pPr>
    </w:p>
    <w:p w14:paraId="1CDA2D5A" w14:textId="790A9D8C" w:rsidR="00CC47EB" w:rsidRDefault="00CC47EB" w:rsidP="00CC47EB">
      <w:pPr>
        <w:bidi/>
        <w:jc w:val="both"/>
        <w:rPr>
          <w:rFonts w:ascii="Bahij Uthman Taha" w:hAnsi="Bahij Uthman Taha" w:cs="Bahij Uthman Taha"/>
          <w:sz w:val="56"/>
          <w:szCs w:val="56"/>
          <w:rtl/>
        </w:rPr>
      </w:pPr>
    </w:p>
    <w:p w14:paraId="274B0B7B" w14:textId="05043ED6" w:rsidR="00CC47EB" w:rsidRDefault="00CC47EB" w:rsidP="00CC47EB">
      <w:pPr>
        <w:bidi/>
        <w:jc w:val="both"/>
        <w:rPr>
          <w:rFonts w:ascii="Bahij Uthman Taha" w:hAnsi="Bahij Uthman Taha" w:cs="Bahij Uthman Taha"/>
          <w:sz w:val="56"/>
          <w:szCs w:val="56"/>
          <w:rtl/>
        </w:rPr>
      </w:pPr>
    </w:p>
    <w:p w14:paraId="0EEB405B" w14:textId="7210A7C4" w:rsidR="00CC47EB" w:rsidRDefault="00CC47EB" w:rsidP="00CC47EB">
      <w:pPr>
        <w:bidi/>
        <w:jc w:val="both"/>
        <w:rPr>
          <w:rFonts w:ascii="Bahij Uthman Taha" w:hAnsi="Bahij Uthman Taha" w:cs="Bahij Uthman Taha"/>
          <w:sz w:val="56"/>
          <w:szCs w:val="56"/>
          <w:rtl/>
        </w:rPr>
      </w:pPr>
    </w:p>
    <w:p w14:paraId="0400F9B3" w14:textId="77777777" w:rsidR="00CC47EB" w:rsidRPr="004438B2" w:rsidRDefault="00CC47EB" w:rsidP="00CC47EB">
      <w:pPr>
        <w:bidi/>
        <w:jc w:val="both"/>
        <w:rPr>
          <w:rFonts w:ascii="Bahij Uthman Taha" w:hAnsi="Bahij Uthman Taha" w:cs="Bahij Uthman Taha"/>
          <w:sz w:val="56"/>
          <w:szCs w:val="56"/>
        </w:rPr>
      </w:pPr>
    </w:p>
    <w:p w14:paraId="3FEB4410" w14:textId="77777777" w:rsidR="004438B2" w:rsidRPr="004438B2" w:rsidRDefault="004438B2" w:rsidP="00CC47EB">
      <w:pPr>
        <w:pStyle w:val="Heading2"/>
        <w:bidi/>
      </w:pPr>
      <w:bookmarkStart w:id="7" w:name="_Toc109394541"/>
      <w:r w:rsidRPr="004438B2">
        <w:rPr>
          <w:rtl/>
          <w:lang w:bidi="ar-SA"/>
        </w:rPr>
        <w:lastRenderedPageBreak/>
        <w:t>درس</w:t>
      </w:r>
      <w:r w:rsidRPr="004438B2">
        <w:rPr>
          <w:rtl/>
        </w:rPr>
        <w:t xml:space="preserve"> </w:t>
      </w:r>
      <w:r w:rsidRPr="004438B2">
        <w:rPr>
          <w:rtl/>
          <w:lang w:bidi="ar-SA"/>
        </w:rPr>
        <w:t>ششم</w:t>
      </w:r>
      <w:r w:rsidRPr="004438B2">
        <w:rPr>
          <w:rtl/>
        </w:rPr>
        <w:t xml:space="preserve">- </w:t>
      </w:r>
      <w:r w:rsidRPr="004438B2">
        <w:rPr>
          <w:rtl/>
          <w:lang w:bidi="ar-SA"/>
        </w:rPr>
        <w:t>شروط</w:t>
      </w:r>
      <w:r w:rsidRPr="004438B2">
        <w:rPr>
          <w:rtl/>
        </w:rPr>
        <w:t xml:space="preserve"> </w:t>
      </w:r>
      <w:r w:rsidRPr="004438B2">
        <w:rPr>
          <w:rtl/>
          <w:lang w:bidi="ar-SA"/>
        </w:rPr>
        <w:t>نماز</w:t>
      </w:r>
      <w:bookmarkEnd w:id="7"/>
    </w:p>
    <w:p w14:paraId="3F9EEE2F" w14:textId="77777777" w:rsidR="004438B2" w:rsidRPr="00CC47EB" w:rsidRDefault="004438B2" w:rsidP="004438B2">
      <w:pPr>
        <w:bidi/>
        <w:jc w:val="both"/>
        <w:rPr>
          <w:rFonts w:ascii="Bahij Uthman Taha" w:hAnsi="Bahij Uthman Taha" w:cs="2  Zar"/>
          <w:b/>
          <w:bCs/>
          <w:sz w:val="56"/>
          <w:szCs w:val="56"/>
        </w:rPr>
      </w:pPr>
      <w:r w:rsidRPr="00CC47EB">
        <w:rPr>
          <w:rFonts w:ascii="Bahij Uthman Taha" w:hAnsi="Bahij Uthman Taha" w:cs="2  Zar"/>
          <w:b/>
          <w:bCs/>
          <w:sz w:val="56"/>
          <w:szCs w:val="56"/>
          <w:rtl/>
        </w:rPr>
        <w:t>و آن نه شرط است:</w:t>
      </w:r>
    </w:p>
    <w:p w14:paraId="4F2448C8" w14:textId="7CE0CE49" w:rsidR="004438B2" w:rsidRDefault="004438B2" w:rsidP="004438B2">
      <w:pPr>
        <w:bidi/>
        <w:jc w:val="both"/>
        <w:rPr>
          <w:rFonts w:ascii="Bahij Uthman Taha" w:hAnsi="Bahij Uthman Taha" w:cs="Bahij Uthman Taha"/>
          <w:sz w:val="56"/>
          <w:szCs w:val="56"/>
          <w:rtl/>
        </w:rPr>
      </w:pPr>
      <w:r w:rsidRPr="004438B2">
        <w:rPr>
          <w:rFonts w:ascii="Bahij Uthman Taha" w:hAnsi="Bahij Uthman Taha" w:cs="Bahij Uthman Taha"/>
          <w:sz w:val="56"/>
          <w:szCs w:val="56"/>
          <w:rtl/>
        </w:rPr>
        <w:t>اسلام، عقل، تمییز، دور کردن بی وضویی، دور کردن نجاست، ستر عورت، داخل شدن وقت، روبرو ایستادن به قبله و نیت.</w:t>
      </w:r>
    </w:p>
    <w:p w14:paraId="5756BA48" w14:textId="35354E6C" w:rsidR="00CC47EB" w:rsidRDefault="00CC47EB" w:rsidP="00CC47EB">
      <w:pPr>
        <w:bidi/>
        <w:jc w:val="both"/>
        <w:rPr>
          <w:rFonts w:ascii="Bahij Uthman Taha" w:hAnsi="Bahij Uthman Taha" w:cs="Bahij Uthman Taha"/>
          <w:sz w:val="56"/>
          <w:szCs w:val="56"/>
          <w:rtl/>
        </w:rPr>
      </w:pPr>
    </w:p>
    <w:p w14:paraId="590E5F26" w14:textId="17650D73" w:rsidR="00CC47EB" w:rsidRDefault="00CC47EB" w:rsidP="00CC47EB">
      <w:pPr>
        <w:bidi/>
        <w:jc w:val="both"/>
        <w:rPr>
          <w:rFonts w:ascii="Bahij Uthman Taha" w:hAnsi="Bahij Uthman Taha" w:cs="Bahij Uthman Taha"/>
          <w:sz w:val="56"/>
          <w:szCs w:val="56"/>
          <w:rtl/>
        </w:rPr>
      </w:pPr>
    </w:p>
    <w:p w14:paraId="1AC1A3AF" w14:textId="11B13F2D" w:rsidR="00CC47EB" w:rsidRDefault="00CC47EB" w:rsidP="00CC47EB">
      <w:pPr>
        <w:bidi/>
        <w:jc w:val="both"/>
        <w:rPr>
          <w:rFonts w:ascii="Bahij Uthman Taha" w:hAnsi="Bahij Uthman Taha" w:cs="Bahij Uthman Taha"/>
          <w:sz w:val="56"/>
          <w:szCs w:val="56"/>
          <w:rtl/>
        </w:rPr>
      </w:pPr>
    </w:p>
    <w:p w14:paraId="57D16994" w14:textId="17CC3081" w:rsidR="00CC47EB" w:rsidRDefault="00CC47EB" w:rsidP="00CC47EB">
      <w:pPr>
        <w:bidi/>
        <w:jc w:val="both"/>
        <w:rPr>
          <w:rFonts w:ascii="Bahij Uthman Taha" w:hAnsi="Bahij Uthman Taha" w:cs="Bahij Uthman Taha"/>
          <w:sz w:val="56"/>
          <w:szCs w:val="56"/>
          <w:rtl/>
        </w:rPr>
      </w:pPr>
    </w:p>
    <w:p w14:paraId="0F6D8142" w14:textId="770483E2" w:rsidR="00CC47EB" w:rsidRDefault="00CC47EB" w:rsidP="00CC47EB">
      <w:pPr>
        <w:bidi/>
        <w:jc w:val="both"/>
        <w:rPr>
          <w:rFonts w:ascii="Bahij Uthman Taha" w:hAnsi="Bahij Uthman Taha" w:cs="Bahij Uthman Taha"/>
          <w:sz w:val="56"/>
          <w:szCs w:val="56"/>
          <w:rtl/>
        </w:rPr>
      </w:pPr>
    </w:p>
    <w:p w14:paraId="03447D2D" w14:textId="7582D56D" w:rsidR="00CC47EB" w:rsidRDefault="00CC47EB" w:rsidP="00CC47EB">
      <w:pPr>
        <w:bidi/>
        <w:jc w:val="both"/>
        <w:rPr>
          <w:rFonts w:ascii="Bahij Uthman Taha" w:hAnsi="Bahij Uthman Taha" w:cs="Bahij Uthman Taha"/>
          <w:sz w:val="56"/>
          <w:szCs w:val="56"/>
          <w:rtl/>
        </w:rPr>
      </w:pPr>
    </w:p>
    <w:p w14:paraId="3742ABA4" w14:textId="77777777" w:rsidR="00CC47EB" w:rsidRPr="004438B2" w:rsidRDefault="00CC47EB" w:rsidP="00CC47EB">
      <w:pPr>
        <w:bidi/>
        <w:jc w:val="both"/>
        <w:rPr>
          <w:rFonts w:ascii="Bahij Uthman Taha" w:hAnsi="Bahij Uthman Taha" w:cs="Bahij Uthman Taha"/>
          <w:sz w:val="56"/>
          <w:szCs w:val="56"/>
        </w:rPr>
      </w:pPr>
    </w:p>
    <w:p w14:paraId="3E08F3FA" w14:textId="77777777" w:rsidR="004438B2" w:rsidRPr="004438B2" w:rsidRDefault="004438B2" w:rsidP="00CC47EB">
      <w:pPr>
        <w:pStyle w:val="Heading2"/>
        <w:bidi/>
      </w:pPr>
      <w:bookmarkStart w:id="8" w:name="_Toc109394542"/>
      <w:r w:rsidRPr="004438B2">
        <w:rPr>
          <w:rtl/>
          <w:lang w:bidi="ar-SA"/>
        </w:rPr>
        <w:lastRenderedPageBreak/>
        <w:t>درس</w:t>
      </w:r>
      <w:r w:rsidRPr="004438B2">
        <w:rPr>
          <w:rtl/>
        </w:rPr>
        <w:t xml:space="preserve"> </w:t>
      </w:r>
      <w:r w:rsidRPr="004438B2">
        <w:rPr>
          <w:rtl/>
          <w:lang w:bidi="ar-SA"/>
        </w:rPr>
        <w:t>هفتم</w:t>
      </w:r>
      <w:r w:rsidRPr="004438B2">
        <w:rPr>
          <w:rtl/>
        </w:rPr>
        <w:t xml:space="preserve">- </w:t>
      </w:r>
      <w:r w:rsidRPr="004438B2">
        <w:rPr>
          <w:rtl/>
          <w:lang w:bidi="ar-SA"/>
        </w:rPr>
        <w:t>ارکان</w:t>
      </w:r>
      <w:r w:rsidRPr="004438B2">
        <w:rPr>
          <w:rtl/>
        </w:rPr>
        <w:t xml:space="preserve"> </w:t>
      </w:r>
      <w:r w:rsidRPr="004438B2">
        <w:rPr>
          <w:rtl/>
          <w:lang w:bidi="ar-SA"/>
        </w:rPr>
        <w:t>نماز</w:t>
      </w:r>
      <w:bookmarkEnd w:id="8"/>
    </w:p>
    <w:p w14:paraId="7884970F" w14:textId="77777777" w:rsidR="004438B2" w:rsidRPr="00CC47EB" w:rsidRDefault="004438B2" w:rsidP="004438B2">
      <w:pPr>
        <w:bidi/>
        <w:jc w:val="both"/>
        <w:rPr>
          <w:rFonts w:ascii="Bahij Uthman Taha" w:hAnsi="Bahij Uthman Taha" w:cs="2  Zar"/>
          <w:b/>
          <w:bCs/>
          <w:sz w:val="56"/>
          <w:szCs w:val="56"/>
        </w:rPr>
      </w:pPr>
      <w:r w:rsidRPr="00CC47EB">
        <w:rPr>
          <w:rFonts w:ascii="Bahij Uthman Taha" w:hAnsi="Bahij Uthman Taha" w:cs="2  Zar"/>
          <w:b/>
          <w:bCs/>
          <w:sz w:val="56"/>
          <w:szCs w:val="56"/>
          <w:rtl/>
        </w:rPr>
        <w:t>و آن چهارده رکن است:</w:t>
      </w:r>
    </w:p>
    <w:p w14:paraId="11A4011B" w14:textId="7E4A40B8" w:rsidR="004438B2" w:rsidRDefault="004438B2" w:rsidP="004438B2">
      <w:pPr>
        <w:bidi/>
        <w:jc w:val="both"/>
        <w:rPr>
          <w:rFonts w:ascii="Bahij Uthman Taha" w:hAnsi="Bahij Uthman Taha" w:cs="Bahij Uthman Taha"/>
          <w:sz w:val="56"/>
          <w:szCs w:val="56"/>
          <w:rtl/>
        </w:rPr>
      </w:pPr>
      <w:r w:rsidRPr="004438B2">
        <w:rPr>
          <w:rFonts w:ascii="Bahij Uthman Taha" w:hAnsi="Bahij Uthman Taha" w:cs="Bahij Uthman Taha"/>
          <w:sz w:val="56"/>
          <w:szCs w:val="56"/>
          <w:rtl/>
        </w:rPr>
        <w:t xml:space="preserve">ایستادن در حال توانایی، تکبیر تحریمه، خواندن فاتحه، رکوع، اعتدال (آرام گرفتن) در رکوع، سجده بر اعضای هفتگانه، بالا شدن از آن، نشستن بین دو سجده، آرام گرفتن در همهء افعال، ترتیب میان ارکان، تشهد اخیر، نشستن برای تشهد اخیر، و فرستادن درود بر نبی </w:t>
      </w:r>
      <w:r w:rsidR="00D2018D">
        <w:rPr>
          <w:rFonts w:ascii="Bahij Uthman Taha" w:hAnsi="Bahij Uthman Taha" w:cs="Bahij Uthman Taha"/>
          <w:sz w:val="56"/>
          <w:szCs w:val="56"/>
          <w:rtl/>
        </w:rPr>
        <w:t>(صلی الله علیه وسلم)</w:t>
      </w:r>
      <w:r w:rsidRPr="004438B2">
        <w:rPr>
          <w:rFonts w:ascii="Bahij Uthman Taha" w:hAnsi="Bahij Uthman Taha" w:cs="Bahij Uthman Taha"/>
          <w:sz w:val="56"/>
          <w:szCs w:val="56"/>
          <w:rtl/>
        </w:rPr>
        <w:t xml:space="preserve"> و سلام دادن به طرف راست و چپ.</w:t>
      </w:r>
    </w:p>
    <w:p w14:paraId="12531A70" w14:textId="1929F941" w:rsidR="00CC47EB" w:rsidRDefault="00CC47EB" w:rsidP="00CC47EB">
      <w:pPr>
        <w:bidi/>
        <w:jc w:val="both"/>
        <w:rPr>
          <w:rFonts w:ascii="Bahij Uthman Taha" w:hAnsi="Bahij Uthman Taha" w:cs="Bahij Uthman Taha"/>
          <w:sz w:val="56"/>
          <w:szCs w:val="56"/>
          <w:rtl/>
        </w:rPr>
      </w:pPr>
    </w:p>
    <w:p w14:paraId="7A4BFFC9" w14:textId="50A0C5AB" w:rsidR="00CC47EB" w:rsidRDefault="00CC47EB" w:rsidP="00CC47EB">
      <w:pPr>
        <w:bidi/>
        <w:jc w:val="both"/>
        <w:rPr>
          <w:rFonts w:ascii="Bahij Uthman Taha" w:hAnsi="Bahij Uthman Taha" w:cs="Bahij Uthman Taha"/>
          <w:sz w:val="56"/>
          <w:szCs w:val="56"/>
          <w:rtl/>
        </w:rPr>
      </w:pPr>
    </w:p>
    <w:p w14:paraId="42CC1081" w14:textId="29A20778" w:rsidR="00CC47EB" w:rsidRDefault="00CC47EB" w:rsidP="00CC47EB">
      <w:pPr>
        <w:bidi/>
        <w:jc w:val="both"/>
        <w:rPr>
          <w:rFonts w:ascii="Bahij Uthman Taha" w:hAnsi="Bahij Uthman Taha" w:cs="Bahij Uthman Taha"/>
          <w:sz w:val="56"/>
          <w:szCs w:val="56"/>
          <w:rtl/>
        </w:rPr>
      </w:pPr>
    </w:p>
    <w:p w14:paraId="480561EE" w14:textId="77777777" w:rsidR="00CC47EB" w:rsidRPr="004438B2" w:rsidRDefault="00CC47EB" w:rsidP="00CC47EB">
      <w:pPr>
        <w:bidi/>
        <w:jc w:val="both"/>
        <w:rPr>
          <w:rFonts w:ascii="Bahij Uthman Taha" w:hAnsi="Bahij Uthman Taha" w:cs="Bahij Uthman Taha"/>
          <w:sz w:val="56"/>
          <w:szCs w:val="56"/>
        </w:rPr>
      </w:pPr>
    </w:p>
    <w:p w14:paraId="5BCB1697" w14:textId="77777777" w:rsidR="004438B2" w:rsidRPr="004438B2" w:rsidRDefault="004438B2" w:rsidP="001C3671">
      <w:pPr>
        <w:pStyle w:val="Heading2"/>
        <w:bidi/>
      </w:pPr>
      <w:bookmarkStart w:id="9" w:name="_Toc109394543"/>
      <w:r w:rsidRPr="004438B2">
        <w:rPr>
          <w:rtl/>
          <w:lang w:bidi="ar-SA"/>
        </w:rPr>
        <w:lastRenderedPageBreak/>
        <w:t>درس</w:t>
      </w:r>
      <w:r w:rsidRPr="004438B2">
        <w:rPr>
          <w:rtl/>
        </w:rPr>
        <w:t xml:space="preserve"> </w:t>
      </w:r>
      <w:r w:rsidRPr="004438B2">
        <w:rPr>
          <w:rtl/>
          <w:lang w:bidi="ar-SA"/>
        </w:rPr>
        <w:t>هشتم</w:t>
      </w:r>
      <w:r w:rsidRPr="004438B2">
        <w:rPr>
          <w:rtl/>
        </w:rPr>
        <w:t xml:space="preserve">- </w:t>
      </w:r>
      <w:r w:rsidRPr="004438B2">
        <w:rPr>
          <w:rtl/>
          <w:lang w:bidi="ar-SA"/>
        </w:rPr>
        <w:t>واجبات</w:t>
      </w:r>
      <w:r w:rsidRPr="004438B2">
        <w:rPr>
          <w:rtl/>
        </w:rPr>
        <w:t xml:space="preserve"> </w:t>
      </w:r>
      <w:r w:rsidRPr="004438B2">
        <w:rPr>
          <w:rtl/>
          <w:lang w:bidi="ar-SA"/>
        </w:rPr>
        <w:t>نماز</w:t>
      </w:r>
      <w:bookmarkEnd w:id="9"/>
    </w:p>
    <w:p w14:paraId="192E7806" w14:textId="77777777" w:rsidR="004438B2" w:rsidRPr="001C3671" w:rsidRDefault="004438B2" w:rsidP="004438B2">
      <w:pPr>
        <w:bidi/>
        <w:jc w:val="both"/>
        <w:rPr>
          <w:rFonts w:ascii="Bahij Uthman Taha" w:hAnsi="Bahij Uthman Taha" w:cs="2  Zar"/>
          <w:sz w:val="56"/>
          <w:szCs w:val="56"/>
        </w:rPr>
      </w:pPr>
      <w:r w:rsidRPr="001C3671">
        <w:rPr>
          <w:rFonts w:ascii="Bahij Uthman Taha" w:hAnsi="Bahij Uthman Taha" w:cs="2  Zar"/>
          <w:sz w:val="56"/>
          <w:szCs w:val="56"/>
          <w:rtl/>
        </w:rPr>
        <w:t>و آن هشت است:</w:t>
      </w:r>
    </w:p>
    <w:p w14:paraId="26BF3780" w14:textId="6FF1FA91" w:rsidR="004438B2" w:rsidRDefault="004438B2" w:rsidP="004438B2">
      <w:pPr>
        <w:bidi/>
        <w:jc w:val="both"/>
        <w:rPr>
          <w:rFonts w:ascii="Bahij Uthman Taha" w:hAnsi="Bahij Uthman Taha" w:cs="Bahij Uthman Taha"/>
          <w:sz w:val="56"/>
          <w:szCs w:val="56"/>
          <w:rtl/>
        </w:rPr>
      </w:pPr>
      <w:r w:rsidRPr="004438B2">
        <w:rPr>
          <w:rFonts w:ascii="Bahij Uthman Taha" w:hAnsi="Bahij Uthman Taha" w:cs="Bahij Uthman Taha"/>
          <w:sz w:val="56"/>
          <w:szCs w:val="56"/>
          <w:rtl/>
        </w:rPr>
        <w:t>همهء تکبیرها بجز تکبیر احرام، و گفتن سمع الله لمن حمده (الله می شنود آنرا که وی را ستایش می کند) برای امام و تنها گزار، و گفتن ربنا ولک الحمد (پروردگار ما! تورا ثنا و ستایش است) برای همه، و گفتن سبحان ربی العظیم (پاکیست پروردگار بزرگ من را) در رکوع، و گفتن سبحان ربی الاعلی (پاکیست پروردگار عالی مرتبهء من را) در سجده و گفتن رب اغفر لي (پروردگارا من را ببخش) در میان دو سجده و تشهد اول و نشستن برای آن.</w:t>
      </w:r>
    </w:p>
    <w:p w14:paraId="31268217" w14:textId="2D59781C" w:rsidR="001C3671" w:rsidRDefault="001C3671" w:rsidP="001C3671">
      <w:pPr>
        <w:bidi/>
        <w:jc w:val="both"/>
        <w:rPr>
          <w:rFonts w:ascii="Bahij Uthman Taha" w:hAnsi="Bahij Uthman Taha" w:cs="Bahij Uthman Taha"/>
          <w:sz w:val="56"/>
          <w:szCs w:val="56"/>
          <w:rtl/>
        </w:rPr>
      </w:pPr>
    </w:p>
    <w:p w14:paraId="5C619626" w14:textId="77777777" w:rsidR="001C3671" w:rsidRPr="004438B2" w:rsidRDefault="001C3671" w:rsidP="001C3671">
      <w:pPr>
        <w:bidi/>
        <w:jc w:val="both"/>
        <w:rPr>
          <w:rFonts w:ascii="Bahij Uthman Taha" w:hAnsi="Bahij Uthman Taha" w:cs="Bahij Uthman Taha"/>
          <w:sz w:val="56"/>
          <w:szCs w:val="56"/>
        </w:rPr>
      </w:pPr>
    </w:p>
    <w:p w14:paraId="10C1019E" w14:textId="77777777" w:rsidR="004438B2" w:rsidRPr="004438B2" w:rsidRDefault="004438B2" w:rsidP="001C3671">
      <w:pPr>
        <w:pStyle w:val="Heading2"/>
        <w:bidi/>
      </w:pPr>
      <w:bookmarkStart w:id="10" w:name="_Toc109394544"/>
      <w:r w:rsidRPr="004438B2">
        <w:rPr>
          <w:rtl/>
          <w:lang w:bidi="ar-SA"/>
        </w:rPr>
        <w:lastRenderedPageBreak/>
        <w:t>درس</w:t>
      </w:r>
      <w:r w:rsidRPr="004438B2">
        <w:rPr>
          <w:rtl/>
        </w:rPr>
        <w:t xml:space="preserve"> </w:t>
      </w:r>
      <w:r w:rsidRPr="004438B2">
        <w:rPr>
          <w:rtl/>
          <w:lang w:bidi="ar-SA"/>
        </w:rPr>
        <w:t>نهم</w:t>
      </w:r>
      <w:r w:rsidRPr="004438B2">
        <w:rPr>
          <w:rtl/>
        </w:rPr>
        <w:t xml:space="preserve"> - </w:t>
      </w:r>
      <w:r w:rsidRPr="004438B2">
        <w:rPr>
          <w:rtl/>
          <w:lang w:bidi="ar-SA"/>
        </w:rPr>
        <w:t>بیان</w:t>
      </w:r>
      <w:r w:rsidRPr="004438B2">
        <w:rPr>
          <w:rtl/>
        </w:rPr>
        <w:t xml:space="preserve"> </w:t>
      </w:r>
      <w:r w:rsidRPr="004438B2">
        <w:rPr>
          <w:rtl/>
          <w:lang w:bidi="ar-SA"/>
        </w:rPr>
        <w:t>تشهد</w:t>
      </w:r>
      <w:bookmarkEnd w:id="10"/>
    </w:p>
    <w:p w14:paraId="5767D540" w14:textId="77777777" w:rsidR="004438B2" w:rsidRPr="001C3671" w:rsidRDefault="004438B2" w:rsidP="004438B2">
      <w:pPr>
        <w:bidi/>
        <w:jc w:val="both"/>
        <w:rPr>
          <w:rFonts w:ascii="Bahij Uthman Taha" w:hAnsi="Bahij Uthman Taha" w:cs="2  Zar"/>
          <w:sz w:val="56"/>
          <w:szCs w:val="56"/>
        </w:rPr>
      </w:pPr>
      <w:r w:rsidRPr="001C3671">
        <w:rPr>
          <w:rFonts w:ascii="Bahij Uthman Taha" w:hAnsi="Bahij Uthman Taha" w:cs="2  Zar"/>
          <w:sz w:val="56"/>
          <w:szCs w:val="56"/>
          <w:rtl/>
        </w:rPr>
        <w:t>و آن اینکه بگوید:</w:t>
      </w:r>
    </w:p>
    <w:p w14:paraId="456CE3B2" w14:textId="5C8AD225" w:rsidR="004438B2" w:rsidRPr="004438B2" w:rsidRDefault="004438B2" w:rsidP="004438B2">
      <w:pPr>
        <w:bidi/>
        <w:jc w:val="both"/>
        <w:rPr>
          <w:rFonts w:ascii="Bahij Uthman Taha" w:hAnsi="Bahij Uthman Taha" w:cs="Bahij Uthman Taha"/>
          <w:sz w:val="56"/>
          <w:szCs w:val="56"/>
        </w:rPr>
      </w:pPr>
      <w:r w:rsidRPr="004438B2">
        <w:rPr>
          <w:rFonts w:ascii="Bahij Uthman Taha" w:hAnsi="Bahij Uthman Taha" w:cs="Bahij Uthman Taha"/>
          <w:sz w:val="56"/>
          <w:szCs w:val="56"/>
          <w:rtl/>
        </w:rPr>
        <w:t>(التحيات لله ، والصلوات ، والطيبات، السلام عليك أيها النبي ورحمة الله وبركاته ، السلام علينا وعلى عباد الله الصالحين ، أشهد ألا إله إلا الله ، وأشهد أن محمدا عبده ورسوله) . تمام تعریف ها، نمازها، و کلمات نیک برای الله است، سلامتی باد بر تو ای پیامبر و رحمت الله و برکت های او بر تو باد، و سلامتی باد بر ما و بر بندگان نیکوکار، گواهی می دهم که معبود بر حقی جز الله نیست و اینکه محمد بنده و پیامبر او است.</w:t>
      </w:r>
    </w:p>
    <w:p w14:paraId="7D680FA2" w14:textId="39B13385" w:rsidR="004438B2" w:rsidRPr="004438B2" w:rsidRDefault="004438B2" w:rsidP="004438B2">
      <w:pPr>
        <w:bidi/>
        <w:jc w:val="both"/>
        <w:rPr>
          <w:rFonts w:ascii="Bahij Uthman Taha" w:hAnsi="Bahij Uthman Taha" w:cs="Bahij Uthman Taha"/>
          <w:sz w:val="56"/>
          <w:szCs w:val="56"/>
        </w:rPr>
      </w:pPr>
      <w:r w:rsidRPr="004438B2">
        <w:rPr>
          <w:rFonts w:ascii="Bahij Uthman Taha" w:hAnsi="Bahij Uthman Taha" w:cs="Bahij Uthman Taha"/>
          <w:sz w:val="56"/>
          <w:szCs w:val="56"/>
          <w:rtl/>
        </w:rPr>
        <w:t xml:space="preserve">سپس بر رسول الله </w:t>
      </w:r>
      <w:r w:rsidR="00D2018D">
        <w:rPr>
          <w:rFonts w:ascii="Bahij Uthman Taha" w:hAnsi="Bahij Uthman Taha" w:cs="Bahij Uthman Taha"/>
          <w:sz w:val="56"/>
          <w:szCs w:val="56"/>
          <w:rtl/>
        </w:rPr>
        <w:t>(صلی الله علیه وسلم)</w:t>
      </w:r>
      <w:r w:rsidRPr="004438B2">
        <w:rPr>
          <w:rFonts w:ascii="Bahij Uthman Taha" w:hAnsi="Bahij Uthman Taha" w:cs="Bahij Uthman Taha"/>
          <w:sz w:val="56"/>
          <w:szCs w:val="56"/>
          <w:rtl/>
        </w:rPr>
        <w:t xml:space="preserve"> درود و برکات می فرستد  و می گوید: (اللهم صل على محمد ، وعلى آل محمد، كما صليت على إبراهيم وعلى آل إبراهيم ، إنك </w:t>
      </w:r>
      <w:r w:rsidRPr="004438B2">
        <w:rPr>
          <w:rFonts w:ascii="Bahij Uthman Taha" w:hAnsi="Bahij Uthman Taha" w:cs="Bahij Uthman Taha"/>
          <w:sz w:val="56"/>
          <w:szCs w:val="56"/>
          <w:rtl/>
        </w:rPr>
        <w:lastRenderedPageBreak/>
        <w:t>حميد مجيد، وبارك على محمد ، وعلى آل محمد، كما باركت على إبراهيم ، وعلى آل إبراهيم إنك حميد مجيد). ای الله درود بفرست بر محمد و بر آل محمد چنانچه درود فرستادی بر ابراهیم و بر آل ابراهیم، یقینا که تو خیلی ستوده و صاحب مجد و بزرگی هستی، و برکت بیانداز بر محمد و بر آل محمد چنانچه برکت انداختی بر ابراهیم و بر آل ابراهیم یقینا که تو خیلی ستوده و صاحب مجد و بزرگی هستی.</w:t>
      </w:r>
    </w:p>
    <w:p w14:paraId="1C2CB03E" w14:textId="7CECCBC3" w:rsidR="004438B2" w:rsidRPr="004438B2" w:rsidRDefault="004438B2" w:rsidP="004438B2">
      <w:pPr>
        <w:bidi/>
        <w:jc w:val="both"/>
        <w:rPr>
          <w:rFonts w:ascii="Bahij Uthman Taha" w:hAnsi="Bahij Uthman Taha" w:cs="Bahij Uthman Taha"/>
          <w:sz w:val="56"/>
          <w:szCs w:val="56"/>
        </w:rPr>
      </w:pPr>
      <w:r w:rsidRPr="004438B2">
        <w:rPr>
          <w:rFonts w:ascii="Bahij Uthman Taha" w:hAnsi="Bahij Uthman Taha" w:cs="Bahij Uthman Taha"/>
          <w:sz w:val="56"/>
          <w:szCs w:val="56"/>
          <w:rtl/>
        </w:rPr>
        <w:t xml:space="preserve">سپس در تشهد اخیر از عذاب جهنم، عذاب قبر، فتنهء زنده کردن و میراندن و فتنهء مسیح دجال به الله پناه می برد سپس هر آنچه خواست دعا می کند بخصوص دعاهایی که از رسول الله </w:t>
      </w:r>
      <w:r w:rsidR="00D2018D">
        <w:rPr>
          <w:rFonts w:ascii="Bahij Uthman Taha" w:hAnsi="Bahij Uthman Taha" w:cs="Bahij Uthman Taha"/>
          <w:sz w:val="56"/>
          <w:szCs w:val="56"/>
          <w:rtl/>
        </w:rPr>
        <w:t>(صلی الله علیه وسلم)</w:t>
      </w:r>
      <w:r w:rsidRPr="004438B2">
        <w:rPr>
          <w:rFonts w:ascii="Bahij Uthman Taha" w:hAnsi="Bahij Uthman Taha" w:cs="Bahij Uthman Taha"/>
          <w:sz w:val="56"/>
          <w:szCs w:val="56"/>
          <w:rtl/>
        </w:rPr>
        <w:t xml:space="preserve"> ثابت شده است، و از آنجمله:</w:t>
      </w:r>
    </w:p>
    <w:p w14:paraId="7971EDB2" w14:textId="77777777" w:rsidR="004438B2" w:rsidRPr="004438B2" w:rsidRDefault="004438B2" w:rsidP="004438B2">
      <w:pPr>
        <w:bidi/>
        <w:jc w:val="both"/>
        <w:rPr>
          <w:rFonts w:ascii="Bahij Uthman Taha" w:hAnsi="Bahij Uthman Taha" w:cs="Bahij Uthman Taha"/>
          <w:sz w:val="56"/>
          <w:szCs w:val="56"/>
        </w:rPr>
      </w:pPr>
      <w:r w:rsidRPr="004438B2">
        <w:rPr>
          <w:rFonts w:ascii="Bahij Uthman Taha" w:hAnsi="Bahij Uthman Taha" w:cs="Bahij Uthman Taha"/>
          <w:sz w:val="56"/>
          <w:szCs w:val="56"/>
          <w:rtl/>
        </w:rPr>
        <w:lastRenderedPageBreak/>
        <w:t>(اللهم أَعِني على ذكرك وشكرك وحسن عبادتك ، اللهم إني ظلمت نفسي ظلما كثيرا ، ولا يغفر الذنوب إلا أنت ، فاغفر لي مغفرة من عندك ، وارحمني إنك أنت الغفور الرحيم) . بار الها! مرا بر ادای ذکر و شکر و عبادت نیکوی خود یاری نما، ای بار الها! من بر خود ظلم زیادی کرده ام و بجز تو کس دیگری گناهان را نمی آمرزد، پس مرا از نزد خود مغفرت کن و بر من رحم کن، یقینا که تو بخشاینده و مهربان هستی</w:t>
      </w:r>
    </w:p>
    <w:p w14:paraId="22B8C831" w14:textId="1A5AD31C" w:rsidR="004438B2" w:rsidRDefault="004438B2" w:rsidP="004438B2">
      <w:pPr>
        <w:bidi/>
        <w:jc w:val="both"/>
        <w:rPr>
          <w:rFonts w:ascii="Bahij Uthman Taha" w:hAnsi="Bahij Uthman Taha" w:cs="Bahij Uthman Taha"/>
          <w:sz w:val="56"/>
          <w:szCs w:val="56"/>
          <w:rtl/>
        </w:rPr>
      </w:pPr>
      <w:r w:rsidRPr="004438B2">
        <w:rPr>
          <w:rFonts w:ascii="Bahij Uthman Taha" w:hAnsi="Bahij Uthman Taha" w:cs="Bahij Uthman Taha"/>
          <w:sz w:val="56"/>
          <w:szCs w:val="56"/>
          <w:rtl/>
        </w:rPr>
        <w:t xml:space="preserve">اما در تشهد اول، بعد از شهادتین (گفتن أشهد أن لا اله الا الله وأشهد أن محمدا عبده و رسوله)، در نمازهای ظهر (پیشین)، عصر (دیگر)، مغرب (شام) و عشاء (خفتن) به رکعت سوم بر می خیزد، و اگر درود بر نبی </w:t>
      </w:r>
      <w:r w:rsidR="00D2018D">
        <w:rPr>
          <w:rFonts w:ascii="Bahij Uthman Taha" w:hAnsi="Bahij Uthman Taha" w:cs="Bahij Uthman Taha"/>
          <w:sz w:val="56"/>
          <w:szCs w:val="56"/>
          <w:rtl/>
        </w:rPr>
        <w:t>(صلی الله علیه وسلم)</w:t>
      </w:r>
      <w:r w:rsidRPr="004438B2">
        <w:rPr>
          <w:rFonts w:ascii="Bahij Uthman Taha" w:hAnsi="Bahij Uthman Taha" w:cs="Bahij Uthman Taha"/>
          <w:sz w:val="56"/>
          <w:szCs w:val="56"/>
          <w:rtl/>
        </w:rPr>
        <w:t xml:space="preserve"> را نیز خواند بهتر است به دلیل </w:t>
      </w:r>
      <w:r w:rsidRPr="004438B2">
        <w:rPr>
          <w:rFonts w:ascii="Bahij Uthman Taha" w:hAnsi="Bahij Uthman Taha" w:cs="Bahij Uthman Taha"/>
          <w:sz w:val="56"/>
          <w:szCs w:val="56"/>
          <w:rtl/>
        </w:rPr>
        <w:lastRenderedPageBreak/>
        <w:t>عموم احادیث در این ارتباط، سپس به رکعت سوم بر می خیزد.</w:t>
      </w:r>
    </w:p>
    <w:p w14:paraId="12B76E31" w14:textId="220B16EF" w:rsidR="001C3671" w:rsidRDefault="001C3671" w:rsidP="001C3671">
      <w:pPr>
        <w:bidi/>
        <w:jc w:val="both"/>
        <w:rPr>
          <w:rFonts w:ascii="Bahij Uthman Taha" w:hAnsi="Bahij Uthman Taha" w:cs="Bahij Uthman Taha"/>
          <w:sz w:val="56"/>
          <w:szCs w:val="56"/>
          <w:rtl/>
        </w:rPr>
      </w:pPr>
    </w:p>
    <w:p w14:paraId="1E7B8D18" w14:textId="04E08307" w:rsidR="001C3671" w:rsidRDefault="001C3671" w:rsidP="001C3671">
      <w:pPr>
        <w:bidi/>
        <w:jc w:val="both"/>
        <w:rPr>
          <w:rFonts w:ascii="Bahij Uthman Taha" w:hAnsi="Bahij Uthman Taha" w:cs="Bahij Uthman Taha"/>
          <w:sz w:val="56"/>
          <w:szCs w:val="56"/>
          <w:rtl/>
        </w:rPr>
      </w:pPr>
    </w:p>
    <w:p w14:paraId="340F4496" w14:textId="48C70C4D" w:rsidR="001C3671" w:rsidRDefault="001C3671" w:rsidP="001C3671">
      <w:pPr>
        <w:bidi/>
        <w:jc w:val="both"/>
        <w:rPr>
          <w:rFonts w:ascii="Bahij Uthman Taha" w:hAnsi="Bahij Uthman Taha" w:cs="Bahij Uthman Taha"/>
          <w:sz w:val="56"/>
          <w:szCs w:val="56"/>
          <w:rtl/>
        </w:rPr>
      </w:pPr>
    </w:p>
    <w:p w14:paraId="172FCFB3" w14:textId="203FC4D2" w:rsidR="001C3671" w:rsidRDefault="001C3671" w:rsidP="001C3671">
      <w:pPr>
        <w:bidi/>
        <w:jc w:val="both"/>
        <w:rPr>
          <w:rFonts w:ascii="Bahij Uthman Taha" w:hAnsi="Bahij Uthman Taha" w:cs="Bahij Uthman Taha"/>
          <w:sz w:val="56"/>
          <w:szCs w:val="56"/>
          <w:rtl/>
        </w:rPr>
      </w:pPr>
    </w:p>
    <w:p w14:paraId="496E6802" w14:textId="2B98E5A7" w:rsidR="001C3671" w:rsidRDefault="001C3671" w:rsidP="001C3671">
      <w:pPr>
        <w:bidi/>
        <w:jc w:val="both"/>
        <w:rPr>
          <w:rFonts w:ascii="Bahij Uthman Taha" w:hAnsi="Bahij Uthman Taha" w:cs="Bahij Uthman Taha"/>
          <w:sz w:val="56"/>
          <w:szCs w:val="56"/>
          <w:rtl/>
        </w:rPr>
      </w:pPr>
    </w:p>
    <w:p w14:paraId="23AEF1BD" w14:textId="097CB0BC" w:rsidR="001C3671" w:rsidRDefault="001C3671" w:rsidP="001C3671">
      <w:pPr>
        <w:bidi/>
        <w:jc w:val="both"/>
        <w:rPr>
          <w:rFonts w:ascii="Bahij Uthman Taha" w:hAnsi="Bahij Uthman Taha" w:cs="Bahij Uthman Taha"/>
          <w:sz w:val="56"/>
          <w:szCs w:val="56"/>
          <w:rtl/>
        </w:rPr>
      </w:pPr>
    </w:p>
    <w:p w14:paraId="0F94E44E" w14:textId="5E074D2A" w:rsidR="001C3671" w:rsidRDefault="001C3671" w:rsidP="001C3671">
      <w:pPr>
        <w:bidi/>
        <w:jc w:val="both"/>
        <w:rPr>
          <w:rFonts w:ascii="Bahij Uthman Taha" w:hAnsi="Bahij Uthman Taha" w:cs="Bahij Uthman Taha"/>
          <w:sz w:val="56"/>
          <w:szCs w:val="56"/>
          <w:rtl/>
        </w:rPr>
      </w:pPr>
    </w:p>
    <w:p w14:paraId="59283360" w14:textId="7647D206" w:rsidR="001C3671" w:rsidRDefault="001C3671" w:rsidP="001C3671">
      <w:pPr>
        <w:bidi/>
        <w:jc w:val="both"/>
        <w:rPr>
          <w:rFonts w:ascii="Bahij Uthman Taha" w:hAnsi="Bahij Uthman Taha" w:cs="Bahij Uthman Taha"/>
          <w:sz w:val="56"/>
          <w:szCs w:val="56"/>
          <w:rtl/>
        </w:rPr>
      </w:pPr>
    </w:p>
    <w:p w14:paraId="3C511C74" w14:textId="0EBD53C1" w:rsidR="001C3671" w:rsidRDefault="001C3671" w:rsidP="001C3671">
      <w:pPr>
        <w:bidi/>
        <w:jc w:val="both"/>
        <w:rPr>
          <w:rFonts w:ascii="Bahij Uthman Taha" w:hAnsi="Bahij Uthman Taha" w:cs="Bahij Uthman Taha"/>
          <w:sz w:val="56"/>
          <w:szCs w:val="56"/>
          <w:rtl/>
        </w:rPr>
      </w:pPr>
    </w:p>
    <w:p w14:paraId="1042BCC7" w14:textId="77777777" w:rsidR="001C3671" w:rsidRPr="004438B2" w:rsidRDefault="001C3671" w:rsidP="001C3671">
      <w:pPr>
        <w:bidi/>
        <w:jc w:val="both"/>
        <w:rPr>
          <w:rFonts w:ascii="Bahij Uthman Taha" w:hAnsi="Bahij Uthman Taha" w:cs="Bahij Uthman Taha"/>
          <w:sz w:val="56"/>
          <w:szCs w:val="56"/>
        </w:rPr>
      </w:pPr>
    </w:p>
    <w:p w14:paraId="25E4C377" w14:textId="77777777" w:rsidR="004438B2" w:rsidRPr="004438B2" w:rsidRDefault="004438B2" w:rsidP="001C3671">
      <w:pPr>
        <w:pStyle w:val="Heading2"/>
        <w:bidi/>
      </w:pPr>
      <w:bookmarkStart w:id="11" w:name="_Toc109394545"/>
      <w:r w:rsidRPr="004438B2">
        <w:rPr>
          <w:rtl/>
          <w:lang w:bidi="ar-SA"/>
        </w:rPr>
        <w:lastRenderedPageBreak/>
        <w:t>درس</w:t>
      </w:r>
      <w:r w:rsidRPr="004438B2">
        <w:rPr>
          <w:rtl/>
        </w:rPr>
        <w:t xml:space="preserve"> </w:t>
      </w:r>
      <w:r w:rsidRPr="004438B2">
        <w:rPr>
          <w:rtl/>
          <w:lang w:bidi="ar-SA"/>
        </w:rPr>
        <w:t>دهم</w:t>
      </w:r>
      <w:r w:rsidRPr="004438B2">
        <w:rPr>
          <w:rtl/>
        </w:rPr>
        <w:t xml:space="preserve"> - </w:t>
      </w:r>
      <w:r w:rsidRPr="004438B2">
        <w:rPr>
          <w:rtl/>
          <w:lang w:bidi="ar-SA"/>
        </w:rPr>
        <w:t>سنت</w:t>
      </w:r>
      <w:r w:rsidRPr="004438B2">
        <w:rPr>
          <w:rtl/>
        </w:rPr>
        <w:t xml:space="preserve"> </w:t>
      </w:r>
      <w:r w:rsidRPr="004438B2">
        <w:rPr>
          <w:rtl/>
          <w:lang w:bidi="ar-SA"/>
        </w:rPr>
        <w:t>های</w:t>
      </w:r>
      <w:r w:rsidRPr="004438B2">
        <w:rPr>
          <w:rtl/>
        </w:rPr>
        <w:t xml:space="preserve"> </w:t>
      </w:r>
      <w:r w:rsidRPr="004438B2">
        <w:rPr>
          <w:rtl/>
          <w:lang w:bidi="ar-SA"/>
        </w:rPr>
        <w:t>نماز</w:t>
      </w:r>
      <w:bookmarkEnd w:id="11"/>
    </w:p>
    <w:p w14:paraId="542B6088" w14:textId="77777777" w:rsidR="004438B2" w:rsidRPr="001C3671" w:rsidRDefault="004438B2" w:rsidP="004438B2">
      <w:pPr>
        <w:bidi/>
        <w:jc w:val="both"/>
        <w:rPr>
          <w:rFonts w:ascii="Bahij Uthman Taha" w:hAnsi="Bahij Uthman Taha" w:cs="2  Zar"/>
          <w:sz w:val="56"/>
          <w:szCs w:val="56"/>
        </w:rPr>
      </w:pPr>
      <w:r w:rsidRPr="001C3671">
        <w:rPr>
          <w:rFonts w:ascii="Bahij Uthman Taha" w:hAnsi="Bahij Uthman Taha" w:cs="2  Zar"/>
          <w:sz w:val="56"/>
          <w:szCs w:val="56"/>
          <w:rtl/>
        </w:rPr>
        <w:t>و از آنجمله:</w:t>
      </w:r>
    </w:p>
    <w:p w14:paraId="1F231301" w14:textId="77777777" w:rsidR="004438B2" w:rsidRPr="004438B2" w:rsidRDefault="004438B2" w:rsidP="004438B2">
      <w:pPr>
        <w:bidi/>
        <w:jc w:val="both"/>
        <w:rPr>
          <w:rFonts w:ascii="Bahij Uthman Taha" w:hAnsi="Bahij Uthman Taha" w:cs="Bahij Uthman Taha"/>
          <w:sz w:val="56"/>
          <w:szCs w:val="56"/>
        </w:rPr>
      </w:pPr>
      <w:r w:rsidRPr="004438B2">
        <w:rPr>
          <w:rFonts w:ascii="Bahij Uthman Taha" w:hAnsi="Bahij Uthman Taha" w:cs="Bahij Uthman Taha"/>
          <w:sz w:val="56"/>
          <w:szCs w:val="56"/>
          <w:rtl/>
        </w:rPr>
        <w:t>1- آغاز کردن .</w:t>
      </w:r>
    </w:p>
    <w:p w14:paraId="1F9CDFC9" w14:textId="77777777" w:rsidR="004438B2" w:rsidRPr="004438B2" w:rsidRDefault="004438B2" w:rsidP="004438B2">
      <w:pPr>
        <w:bidi/>
        <w:jc w:val="both"/>
        <w:rPr>
          <w:rFonts w:ascii="Bahij Uthman Taha" w:hAnsi="Bahij Uthman Taha" w:cs="Bahij Uthman Taha"/>
          <w:sz w:val="56"/>
          <w:szCs w:val="56"/>
        </w:rPr>
      </w:pPr>
      <w:r w:rsidRPr="004438B2">
        <w:rPr>
          <w:rFonts w:ascii="Bahij Uthman Taha" w:hAnsi="Bahij Uthman Taha" w:cs="Bahij Uthman Taha"/>
          <w:sz w:val="56"/>
          <w:szCs w:val="56"/>
          <w:rtl/>
        </w:rPr>
        <w:t>2- گذاشتن کف دست راست بر دست چپ بر روی سینه در حال ایستاده بودن قبل از رکوع و بعد از آن.</w:t>
      </w:r>
    </w:p>
    <w:p w14:paraId="6041F45D" w14:textId="77777777" w:rsidR="004438B2" w:rsidRPr="004438B2" w:rsidRDefault="004438B2" w:rsidP="004438B2">
      <w:pPr>
        <w:bidi/>
        <w:jc w:val="both"/>
        <w:rPr>
          <w:rFonts w:ascii="Bahij Uthman Taha" w:hAnsi="Bahij Uthman Taha" w:cs="Bahij Uthman Taha"/>
          <w:sz w:val="56"/>
          <w:szCs w:val="56"/>
        </w:rPr>
      </w:pPr>
      <w:r w:rsidRPr="004438B2">
        <w:rPr>
          <w:rFonts w:ascii="Bahij Uthman Taha" w:hAnsi="Bahij Uthman Taha" w:cs="Bahij Uthman Taha"/>
          <w:sz w:val="56"/>
          <w:szCs w:val="56"/>
          <w:rtl/>
        </w:rPr>
        <w:t>3- بلند کردن دستان با انگشتان یکجا و باز برابر با شانه ها و یا گوش ها وقت تکبیر اول، و وقت رکوع، و بالا شدن از رکوع و وقت بالا شدن از تشهد اول برای رکعت سوم.</w:t>
      </w:r>
    </w:p>
    <w:p w14:paraId="5D488586" w14:textId="77777777" w:rsidR="004438B2" w:rsidRPr="004438B2" w:rsidRDefault="004438B2" w:rsidP="004438B2">
      <w:pPr>
        <w:bidi/>
        <w:jc w:val="both"/>
        <w:rPr>
          <w:rFonts w:ascii="Bahij Uthman Taha" w:hAnsi="Bahij Uthman Taha" w:cs="Bahij Uthman Taha"/>
          <w:sz w:val="56"/>
          <w:szCs w:val="56"/>
        </w:rPr>
      </w:pPr>
      <w:r w:rsidRPr="004438B2">
        <w:rPr>
          <w:rFonts w:ascii="Bahij Uthman Taha" w:hAnsi="Bahij Uthman Taha" w:cs="Bahij Uthman Taha"/>
          <w:sz w:val="56"/>
          <w:szCs w:val="56"/>
          <w:rtl/>
        </w:rPr>
        <w:t>4- تسبیح گفتن بیشتر از یکبار در رکوع و سجده.</w:t>
      </w:r>
    </w:p>
    <w:p w14:paraId="42375B8B" w14:textId="77777777" w:rsidR="004438B2" w:rsidRPr="004438B2" w:rsidRDefault="004438B2" w:rsidP="004438B2">
      <w:pPr>
        <w:bidi/>
        <w:jc w:val="both"/>
        <w:rPr>
          <w:rFonts w:ascii="Bahij Uthman Taha" w:hAnsi="Bahij Uthman Taha" w:cs="Bahij Uthman Taha"/>
          <w:sz w:val="56"/>
          <w:szCs w:val="56"/>
        </w:rPr>
      </w:pPr>
      <w:r w:rsidRPr="004438B2">
        <w:rPr>
          <w:rFonts w:ascii="Bahij Uthman Taha" w:hAnsi="Bahij Uthman Taha" w:cs="Bahij Uthman Taha"/>
          <w:sz w:val="56"/>
          <w:szCs w:val="56"/>
          <w:rtl/>
        </w:rPr>
        <w:lastRenderedPageBreak/>
        <w:t>5- گفتن بیشتر از (ربنا لک الحمد) بعد از بالا شدن از رکوع و بیشتر گفتن از یک دعای مغفرت در میان دو سجده.</w:t>
      </w:r>
    </w:p>
    <w:p w14:paraId="60BFB29E" w14:textId="77777777" w:rsidR="004438B2" w:rsidRPr="004438B2" w:rsidRDefault="004438B2" w:rsidP="004438B2">
      <w:pPr>
        <w:bidi/>
        <w:jc w:val="both"/>
        <w:rPr>
          <w:rFonts w:ascii="Bahij Uthman Taha" w:hAnsi="Bahij Uthman Taha" w:cs="Bahij Uthman Taha"/>
          <w:sz w:val="56"/>
          <w:szCs w:val="56"/>
        </w:rPr>
      </w:pPr>
      <w:r w:rsidRPr="004438B2">
        <w:rPr>
          <w:rFonts w:ascii="Bahij Uthman Taha" w:hAnsi="Bahij Uthman Taha" w:cs="Bahij Uthman Taha"/>
          <w:sz w:val="56"/>
          <w:szCs w:val="56"/>
          <w:rtl/>
        </w:rPr>
        <w:t>6- برابر ساختن سر با پشت در رکوع.</w:t>
      </w:r>
    </w:p>
    <w:p w14:paraId="35345069" w14:textId="77777777" w:rsidR="004438B2" w:rsidRPr="004438B2" w:rsidRDefault="004438B2" w:rsidP="004438B2">
      <w:pPr>
        <w:bidi/>
        <w:jc w:val="both"/>
        <w:rPr>
          <w:rFonts w:ascii="Bahij Uthman Taha" w:hAnsi="Bahij Uthman Taha" w:cs="Bahij Uthman Taha"/>
          <w:sz w:val="56"/>
          <w:szCs w:val="56"/>
        </w:rPr>
      </w:pPr>
      <w:r w:rsidRPr="004438B2">
        <w:rPr>
          <w:rFonts w:ascii="Bahij Uthman Taha" w:hAnsi="Bahij Uthman Taha" w:cs="Bahij Uthman Taha"/>
          <w:sz w:val="56"/>
          <w:szCs w:val="56"/>
          <w:rtl/>
        </w:rPr>
        <w:t>7- دور گرفتن بازوها از بغل ها، شکم از ران ها، ران ها از ساق های پا در سجده.</w:t>
      </w:r>
    </w:p>
    <w:p w14:paraId="32FD8D09" w14:textId="77777777" w:rsidR="004438B2" w:rsidRPr="004438B2" w:rsidRDefault="004438B2" w:rsidP="004438B2">
      <w:pPr>
        <w:bidi/>
        <w:jc w:val="both"/>
        <w:rPr>
          <w:rFonts w:ascii="Bahij Uthman Taha" w:hAnsi="Bahij Uthman Taha" w:cs="Bahij Uthman Taha"/>
          <w:sz w:val="56"/>
          <w:szCs w:val="56"/>
        </w:rPr>
      </w:pPr>
      <w:r w:rsidRPr="004438B2">
        <w:rPr>
          <w:rFonts w:ascii="Bahij Uthman Taha" w:hAnsi="Bahij Uthman Taha" w:cs="Bahij Uthman Taha"/>
          <w:sz w:val="56"/>
          <w:szCs w:val="56"/>
          <w:rtl/>
        </w:rPr>
        <w:t>8- بلند گرفتن آرنج ها از زمین هنگام سجده.</w:t>
      </w:r>
    </w:p>
    <w:p w14:paraId="44185149" w14:textId="77777777" w:rsidR="004438B2" w:rsidRPr="004438B2" w:rsidRDefault="004438B2" w:rsidP="004438B2">
      <w:pPr>
        <w:bidi/>
        <w:jc w:val="both"/>
        <w:rPr>
          <w:rFonts w:ascii="Bahij Uthman Taha" w:hAnsi="Bahij Uthman Taha" w:cs="Bahij Uthman Taha"/>
          <w:sz w:val="56"/>
          <w:szCs w:val="56"/>
        </w:rPr>
      </w:pPr>
      <w:r w:rsidRPr="004438B2">
        <w:rPr>
          <w:rFonts w:ascii="Bahij Uthman Taha" w:hAnsi="Bahij Uthman Taha" w:cs="Bahij Uthman Taha"/>
          <w:sz w:val="56"/>
          <w:szCs w:val="56"/>
          <w:rtl/>
        </w:rPr>
        <w:t>9- نشستن نمازگزاران بر پای چپ در حالی که هموار ساخته شده باشد، و بلند کردن قدم راست در تشهد اول و میان دو سجده.</w:t>
      </w:r>
    </w:p>
    <w:p w14:paraId="73F32E24" w14:textId="77777777" w:rsidR="004438B2" w:rsidRPr="004438B2" w:rsidRDefault="004438B2" w:rsidP="004438B2">
      <w:pPr>
        <w:bidi/>
        <w:jc w:val="both"/>
        <w:rPr>
          <w:rFonts w:ascii="Bahij Uthman Taha" w:hAnsi="Bahij Uthman Taha" w:cs="Bahij Uthman Taha"/>
          <w:sz w:val="56"/>
          <w:szCs w:val="56"/>
        </w:rPr>
      </w:pPr>
      <w:r w:rsidRPr="004438B2">
        <w:rPr>
          <w:rFonts w:ascii="Bahij Uthman Taha" w:hAnsi="Bahij Uthman Taha" w:cs="Bahij Uthman Taha"/>
          <w:sz w:val="56"/>
          <w:szCs w:val="56"/>
          <w:rtl/>
        </w:rPr>
        <w:t>10- تورک در تشهد اخیر در نمازهای چهار رکعتی و سه رکعتی، و آن عبارت از نشستن بر مقعد و گذاشتن پای چپ زیر پای راست است.</w:t>
      </w:r>
    </w:p>
    <w:p w14:paraId="533E0600" w14:textId="77777777" w:rsidR="004438B2" w:rsidRPr="004438B2" w:rsidRDefault="004438B2" w:rsidP="004438B2">
      <w:pPr>
        <w:bidi/>
        <w:jc w:val="both"/>
        <w:rPr>
          <w:rFonts w:ascii="Bahij Uthman Taha" w:hAnsi="Bahij Uthman Taha" w:cs="Bahij Uthman Taha"/>
          <w:sz w:val="56"/>
          <w:szCs w:val="56"/>
        </w:rPr>
      </w:pPr>
      <w:r w:rsidRPr="004438B2">
        <w:rPr>
          <w:rFonts w:ascii="Bahij Uthman Taha" w:hAnsi="Bahij Uthman Taha" w:cs="Bahij Uthman Taha"/>
          <w:sz w:val="56"/>
          <w:szCs w:val="56"/>
          <w:rtl/>
        </w:rPr>
        <w:lastRenderedPageBreak/>
        <w:t>11- اشاره به انگشت شهادت در تشهد اول و دوم از ابتدای نشستن تا نهایت تشهد و حرکت دادن آن هنگام دعا.</w:t>
      </w:r>
    </w:p>
    <w:p w14:paraId="0D790FA3" w14:textId="77777777" w:rsidR="004438B2" w:rsidRPr="004438B2" w:rsidRDefault="004438B2" w:rsidP="004438B2">
      <w:pPr>
        <w:bidi/>
        <w:jc w:val="both"/>
        <w:rPr>
          <w:rFonts w:ascii="Bahij Uthman Taha" w:hAnsi="Bahij Uthman Taha" w:cs="Bahij Uthman Taha"/>
          <w:sz w:val="56"/>
          <w:szCs w:val="56"/>
        </w:rPr>
      </w:pPr>
      <w:r w:rsidRPr="004438B2">
        <w:rPr>
          <w:rFonts w:ascii="Bahij Uthman Taha" w:hAnsi="Bahij Uthman Taha" w:cs="Bahij Uthman Taha"/>
          <w:sz w:val="56"/>
          <w:szCs w:val="56"/>
          <w:rtl/>
        </w:rPr>
        <w:t>12- درود وبركت بر محمد و آل محمد و ابراهیم و آل ابراهیم علیهم السلام در تشهد اول.</w:t>
      </w:r>
    </w:p>
    <w:p w14:paraId="78598753" w14:textId="77777777" w:rsidR="004438B2" w:rsidRPr="004438B2" w:rsidRDefault="004438B2" w:rsidP="004438B2">
      <w:pPr>
        <w:bidi/>
        <w:jc w:val="both"/>
        <w:rPr>
          <w:rFonts w:ascii="Bahij Uthman Taha" w:hAnsi="Bahij Uthman Taha" w:cs="Bahij Uthman Taha"/>
          <w:sz w:val="56"/>
          <w:szCs w:val="56"/>
        </w:rPr>
      </w:pPr>
      <w:r w:rsidRPr="004438B2">
        <w:rPr>
          <w:rFonts w:ascii="Bahij Uthman Taha" w:hAnsi="Bahij Uthman Taha" w:cs="Bahij Uthman Taha"/>
          <w:sz w:val="56"/>
          <w:szCs w:val="56"/>
          <w:rtl/>
        </w:rPr>
        <w:t>13- دعا در تشهد اخیر.</w:t>
      </w:r>
    </w:p>
    <w:p w14:paraId="1DA97450" w14:textId="77777777" w:rsidR="004438B2" w:rsidRPr="004438B2" w:rsidRDefault="004438B2" w:rsidP="004438B2">
      <w:pPr>
        <w:bidi/>
        <w:jc w:val="both"/>
        <w:rPr>
          <w:rFonts w:ascii="Bahij Uthman Taha" w:hAnsi="Bahij Uthman Taha" w:cs="Bahij Uthman Taha"/>
          <w:sz w:val="56"/>
          <w:szCs w:val="56"/>
        </w:rPr>
      </w:pPr>
      <w:r w:rsidRPr="004438B2">
        <w:rPr>
          <w:rFonts w:ascii="Bahij Uthman Taha" w:hAnsi="Bahij Uthman Taha" w:cs="Bahij Uthman Taha"/>
          <w:sz w:val="56"/>
          <w:szCs w:val="56"/>
          <w:rtl/>
        </w:rPr>
        <w:t>14- جهر خواندن قرائت در نماز های صبح، جمعه، هر دو عید، استسقاء و در دو رکعت اول نمازهای مغرب و عشاء.</w:t>
      </w:r>
    </w:p>
    <w:p w14:paraId="08DFEFF7" w14:textId="77777777" w:rsidR="004438B2" w:rsidRPr="004438B2" w:rsidRDefault="004438B2" w:rsidP="004438B2">
      <w:pPr>
        <w:bidi/>
        <w:jc w:val="both"/>
        <w:rPr>
          <w:rFonts w:ascii="Bahij Uthman Taha" w:hAnsi="Bahij Uthman Taha" w:cs="Bahij Uthman Taha"/>
          <w:sz w:val="56"/>
          <w:szCs w:val="56"/>
        </w:rPr>
      </w:pPr>
      <w:r w:rsidRPr="004438B2">
        <w:rPr>
          <w:rFonts w:ascii="Bahij Uthman Taha" w:hAnsi="Bahij Uthman Taha" w:cs="Bahij Uthman Taha"/>
          <w:sz w:val="56"/>
          <w:szCs w:val="56"/>
          <w:rtl/>
        </w:rPr>
        <w:t>15- خفیه خواندن قرائت در نماز های ظهر و عصر و در رکعت سوم نماز مغرب و دو رکعت اخیر نماز عشاء.</w:t>
      </w:r>
    </w:p>
    <w:p w14:paraId="12059479" w14:textId="16DF49D7" w:rsidR="004438B2" w:rsidRDefault="004438B2" w:rsidP="004438B2">
      <w:pPr>
        <w:bidi/>
        <w:jc w:val="both"/>
        <w:rPr>
          <w:rFonts w:ascii="Bahij Uthman Taha" w:hAnsi="Bahij Uthman Taha" w:cs="Bahij Uthman Taha"/>
          <w:sz w:val="56"/>
          <w:szCs w:val="56"/>
          <w:rtl/>
        </w:rPr>
      </w:pPr>
      <w:r w:rsidRPr="004438B2">
        <w:rPr>
          <w:rFonts w:ascii="Bahij Uthman Taha" w:hAnsi="Bahij Uthman Taha" w:cs="Bahij Uthman Taha"/>
          <w:sz w:val="56"/>
          <w:szCs w:val="56"/>
          <w:rtl/>
        </w:rPr>
        <w:t xml:space="preserve">16- خواندن آیاتی از قرآن کریم علاوه بر فاتحه با مراعات سنت های دیگری که در نماز وارد شده است </w:t>
      </w:r>
      <w:r w:rsidRPr="004438B2">
        <w:rPr>
          <w:rFonts w:ascii="Bahij Uthman Taha" w:hAnsi="Bahij Uthman Taha" w:cs="Bahij Uthman Taha"/>
          <w:sz w:val="56"/>
          <w:szCs w:val="56"/>
          <w:rtl/>
        </w:rPr>
        <w:lastRenderedPageBreak/>
        <w:t>علاوه بر آنچه ذکر کردیم، و از آنجمله: اضافه کردن نماز گزار بعد از گفتن (ربنا ولک الحمد)، بعد از بالا شدن از رکوع برای امام و مقتدی و تنها گزار، زیرا آن سنت است. و از آنجمله همچنان: گذاشتن دست ها با انگشتان فراخ بر زانوها هنگام رکوع می باشد.</w:t>
      </w:r>
    </w:p>
    <w:p w14:paraId="0F20692B" w14:textId="696F429A" w:rsidR="001C3671" w:rsidRDefault="001C3671" w:rsidP="001C3671">
      <w:pPr>
        <w:bidi/>
        <w:jc w:val="both"/>
        <w:rPr>
          <w:rFonts w:ascii="Bahij Uthman Taha" w:hAnsi="Bahij Uthman Taha" w:cs="Bahij Uthman Taha"/>
          <w:sz w:val="56"/>
          <w:szCs w:val="56"/>
          <w:rtl/>
        </w:rPr>
      </w:pPr>
    </w:p>
    <w:p w14:paraId="6C5AFFAF" w14:textId="7A0FD26F" w:rsidR="001C3671" w:rsidRDefault="001C3671" w:rsidP="001C3671">
      <w:pPr>
        <w:bidi/>
        <w:jc w:val="both"/>
        <w:rPr>
          <w:rFonts w:ascii="Bahij Uthman Taha" w:hAnsi="Bahij Uthman Taha" w:cs="Bahij Uthman Taha"/>
          <w:sz w:val="56"/>
          <w:szCs w:val="56"/>
          <w:rtl/>
        </w:rPr>
      </w:pPr>
    </w:p>
    <w:p w14:paraId="4C08E1E3" w14:textId="0BCE9B28" w:rsidR="001C3671" w:rsidRDefault="001C3671" w:rsidP="001C3671">
      <w:pPr>
        <w:bidi/>
        <w:jc w:val="both"/>
        <w:rPr>
          <w:rFonts w:ascii="Bahij Uthman Taha" w:hAnsi="Bahij Uthman Taha" w:cs="Bahij Uthman Taha"/>
          <w:sz w:val="56"/>
          <w:szCs w:val="56"/>
          <w:rtl/>
        </w:rPr>
      </w:pPr>
    </w:p>
    <w:p w14:paraId="10231145" w14:textId="2C5A3F56" w:rsidR="001C3671" w:rsidRDefault="001C3671" w:rsidP="001C3671">
      <w:pPr>
        <w:bidi/>
        <w:jc w:val="both"/>
        <w:rPr>
          <w:rFonts w:ascii="Bahij Uthman Taha" w:hAnsi="Bahij Uthman Taha" w:cs="Bahij Uthman Taha"/>
          <w:sz w:val="56"/>
          <w:szCs w:val="56"/>
          <w:rtl/>
        </w:rPr>
      </w:pPr>
    </w:p>
    <w:p w14:paraId="1D3C93B8" w14:textId="37FBCCA4" w:rsidR="001C3671" w:rsidRDefault="001C3671" w:rsidP="001C3671">
      <w:pPr>
        <w:bidi/>
        <w:jc w:val="both"/>
        <w:rPr>
          <w:rFonts w:ascii="Bahij Uthman Taha" w:hAnsi="Bahij Uthman Taha" w:cs="Bahij Uthman Taha"/>
          <w:sz w:val="56"/>
          <w:szCs w:val="56"/>
          <w:rtl/>
        </w:rPr>
      </w:pPr>
    </w:p>
    <w:p w14:paraId="51E67E67" w14:textId="128C128F" w:rsidR="001C3671" w:rsidRDefault="001C3671" w:rsidP="001C3671">
      <w:pPr>
        <w:bidi/>
        <w:jc w:val="both"/>
        <w:rPr>
          <w:rFonts w:ascii="Bahij Uthman Taha" w:hAnsi="Bahij Uthman Taha" w:cs="Bahij Uthman Taha"/>
          <w:sz w:val="56"/>
          <w:szCs w:val="56"/>
          <w:rtl/>
        </w:rPr>
      </w:pPr>
    </w:p>
    <w:p w14:paraId="22B0A2F6" w14:textId="77777777" w:rsidR="001C3671" w:rsidRPr="004438B2" w:rsidRDefault="001C3671" w:rsidP="001C3671">
      <w:pPr>
        <w:bidi/>
        <w:jc w:val="both"/>
        <w:rPr>
          <w:rFonts w:ascii="Bahij Uthman Taha" w:hAnsi="Bahij Uthman Taha" w:cs="Bahij Uthman Taha"/>
          <w:sz w:val="56"/>
          <w:szCs w:val="56"/>
        </w:rPr>
      </w:pPr>
    </w:p>
    <w:p w14:paraId="7B1DB334" w14:textId="77777777" w:rsidR="004438B2" w:rsidRPr="004438B2" w:rsidRDefault="004438B2" w:rsidP="001C3671">
      <w:pPr>
        <w:pStyle w:val="Heading2"/>
        <w:bidi/>
      </w:pPr>
      <w:bookmarkStart w:id="12" w:name="_Toc109394546"/>
      <w:r w:rsidRPr="004438B2">
        <w:rPr>
          <w:rtl/>
          <w:lang w:bidi="ar-SA"/>
        </w:rPr>
        <w:lastRenderedPageBreak/>
        <w:t>درس</w:t>
      </w:r>
      <w:r w:rsidRPr="004438B2">
        <w:rPr>
          <w:rtl/>
        </w:rPr>
        <w:t xml:space="preserve"> </w:t>
      </w:r>
      <w:r w:rsidRPr="004438B2">
        <w:rPr>
          <w:rtl/>
          <w:lang w:bidi="ar-SA"/>
        </w:rPr>
        <w:t>یازدهم</w:t>
      </w:r>
      <w:r w:rsidRPr="004438B2">
        <w:rPr>
          <w:rtl/>
        </w:rPr>
        <w:t xml:space="preserve"> - </w:t>
      </w:r>
      <w:r w:rsidRPr="004438B2">
        <w:rPr>
          <w:rtl/>
          <w:lang w:bidi="ar-SA"/>
        </w:rPr>
        <w:t>باطل</w:t>
      </w:r>
      <w:r w:rsidRPr="004438B2">
        <w:rPr>
          <w:rtl/>
        </w:rPr>
        <w:t xml:space="preserve"> </w:t>
      </w:r>
      <w:r w:rsidRPr="004438B2">
        <w:rPr>
          <w:rtl/>
          <w:lang w:bidi="ar-SA"/>
        </w:rPr>
        <w:t>کننده</w:t>
      </w:r>
      <w:r w:rsidRPr="004438B2">
        <w:rPr>
          <w:rtl/>
        </w:rPr>
        <w:t xml:space="preserve"> </w:t>
      </w:r>
      <w:r w:rsidRPr="004438B2">
        <w:rPr>
          <w:rtl/>
          <w:lang w:bidi="ar-SA"/>
        </w:rPr>
        <w:t>های</w:t>
      </w:r>
      <w:r w:rsidRPr="004438B2">
        <w:rPr>
          <w:rtl/>
        </w:rPr>
        <w:t xml:space="preserve"> </w:t>
      </w:r>
      <w:r w:rsidRPr="004438B2">
        <w:rPr>
          <w:rtl/>
          <w:lang w:bidi="ar-SA"/>
        </w:rPr>
        <w:t>نماز</w:t>
      </w:r>
      <w:bookmarkEnd w:id="12"/>
    </w:p>
    <w:p w14:paraId="3D70DC82" w14:textId="77777777" w:rsidR="004438B2" w:rsidRPr="001C3671" w:rsidRDefault="004438B2" w:rsidP="004438B2">
      <w:pPr>
        <w:bidi/>
        <w:jc w:val="both"/>
        <w:rPr>
          <w:rFonts w:ascii="Bahij Uthman Taha" w:hAnsi="Bahij Uthman Taha" w:cs="2  Zar"/>
          <w:sz w:val="56"/>
          <w:szCs w:val="56"/>
        </w:rPr>
      </w:pPr>
      <w:r w:rsidRPr="001C3671">
        <w:rPr>
          <w:rFonts w:ascii="Bahij Uthman Taha" w:hAnsi="Bahij Uthman Taha" w:cs="2  Zar"/>
          <w:sz w:val="56"/>
          <w:szCs w:val="56"/>
          <w:rtl/>
        </w:rPr>
        <w:t>و آن هشت است:</w:t>
      </w:r>
    </w:p>
    <w:p w14:paraId="2DC84291" w14:textId="77777777" w:rsidR="004438B2" w:rsidRPr="004438B2" w:rsidRDefault="004438B2" w:rsidP="004438B2">
      <w:pPr>
        <w:bidi/>
        <w:jc w:val="both"/>
        <w:rPr>
          <w:rFonts w:ascii="Bahij Uthman Taha" w:hAnsi="Bahij Uthman Taha" w:cs="Bahij Uthman Taha"/>
          <w:sz w:val="56"/>
          <w:szCs w:val="56"/>
        </w:rPr>
      </w:pPr>
      <w:r w:rsidRPr="004438B2">
        <w:rPr>
          <w:rFonts w:ascii="Bahij Uthman Taha" w:hAnsi="Bahij Uthman Taha" w:cs="Bahij Uthman Taha"/>
          <w:sz w:val="56"/>
          <w:szCs w:val="56"/>
          <w:rtl/>
        </w:rPr>
        <w:t>1- سخن گفتن بطور قصدی در حال فهم و دانستن، اما اگر نادانسته و یا فراموشی باشد نماز به آن باطل نمی شود.</w:t>
      </w:r>
    </w:p>
    <w:p w14:paraId="76AE7842" w14:textId="77777777" w:rsidR="004438B2" w:rsidRPr="004438B2" w:rsidRDefault="004438B2" w:rsidP="004438B2">
      <w:pPr>
        <w:bidi/>
        <w:jc w:val="both"/>
        <w:rPr>
          <w:rFonts w:ascii="Bahij Uthman Taha" w:hAnsi="Bahij Uthman Taha" w:cs="Bahij Uthman Taha"/>
          <w:sz w:val="56"/>
          <w:szCs w:val="56"/>
        </w:rPr>
      </w:pPr>
      <w:r w:rsidRPr="004438B2">
        <w:rPr>
          <w:rFonts w:ascii="Bahij Uthman Taha" w:hAnsi="Bahij Uthman Taha" w:cs="Bahij Uthman Taha"/>
          <w:sz w:val="56"/>
          <w:szCs w:val="56"/>
          <w:rtl/>
        </w:rPr>
        <w:t>2- خندیدن.</w:t>
      </w:r>
    </w:p>
    <w:p w14:paraId="1E48760A" w14:textId="77777777" w:rsidR="004438B2" w:rsidRPr="004438B2" w:rsidRDefault="004438B2" w:rsidP="004438B2">
      <w:pPr>
        <w:bidi/>
        <w:jc w:val="both"/>
        <w:rPr>
          <w:rFonts w:ascii="Bahij Uthman Taha" w:hAnsi="Bahij Uthman Taha" w:cs="Bahij Uthman Taha"/>
          <w:sz w:val="56"/>
          <w:szCs w:val="56"/>
        </w:rPr>
      </w:pPr>
      <w:r w:rsidRPr="004438B2">
        <w:rPr>
          <w:rFonts w:ascii="Bahij Uthman Taha" w:hAnsi="Bahij Uthman Taha" w:cs="Bahij Uthman Taha"/>
          <w:sz w:val="56"/>
          <w:szCs w:val="56"/>
          <w:rtl/>
        </w:rPr>
        <w:t>3- خوردن.</w:t>
      </w:r>
    </w:p>
    <w:p w14:paraId="5CE50D10" w14:textId="77777777" w:rsidR="004438B2" w:rsidRPr="004438B2" w:rsidRDefault="004438B2" w:rsidP="004438B2">
      <w:pPr>
        <w:bidi/>
        <w:jc w:val="both"/>
        <w:rPr>
          <w:rFonts w:ascii="Bahij Uthman Taha" w:hAnsi="Bahij Uthman Taha" w:cs="Bahij Uthman Taha"/>
          <w:sz w:val="56"/>
          <w:szCs w:val="56"/>
        </w:rPr>
      </w:pPr>
      <w:r w:rsidRPr="004438B2">
        <w:rPr>
          <w:rFonts w:ascii="Bahij Uthman Taha" w:hAnsi="Bahij Uthman Taha" w:cs="Bahij Uthman Taha"/>
          <w:sz w:val="56"/>
          <w:szCs w:val="56"/>
          <w:rtl/>
        </w:rPr>
        <w:t>4- نوشیدن.</w:t>
      </w:r>
    </w:p>
    <w:p w14:paraId="5A32F7D3" w14:textId="77777777" w:rsidR="004438B2" w:rsidRPr="004438B2" w:rsidRDefault="004438B2" w:rsidP="004438B2">
      <w:pPr>
        <w:bidi/>
        <w:jc w:val="both"/>
        <w:rPr>
          <w:rFonts w:ascii="Bahij Uthman Taha" w:hAnsi="Bahij Uthman Taha" w:cs="Bahij Uthman Taha"/>
          <w:sz w:val="56"/>
          <w:szCs w:val="56"/>
        </w:rPr>
      </w:pPr>
      <w:r w:rsidRPr="004438B2">
        <w:rPr>
          <w:rFonts w:ascii="Bahij Uthman Taha" w:hAnsi="Bahij Uthman Taha" w:cs="Bahij Uthman Taha"/>
          <w:sz w:val="56"/>
          <w:szCs w:val="56"/>
          <w:rtl/>
        </w:rPr>
        <w:t>5- ظاهر شدن عورت.</w:t>
      </w:r>
    </w:p>
    <w:p w14:paraId="705A51C3" w14:textId="77777777" w:rsidR="004438B2" w:rsidRPr="004438B2" w:rsidRDefault="004438B2" w:rsidP="004438B2">
      <w:pPr>
        <w:bidi/>
        <w:jc w:val="both"/>
        <w:rPr>
          <w:rFonts w:ascii="Bahij Uthman Taha" w:hAnsi="Bahij Uthman Taha" w:cs="Bahij Uthman Taha"/>
          <w:sz w:val="56"/>
          <w:szCs w:val="56"/>
        </w:rPr>
      </w:pPr>
      <w:r w:rsidRPr="004438B2">
        <w:rPr>
          <w:rFonts w:ascii="Bahij Uthman Taha" w:hAnsi="Bahij Uthman Taha" w:cs="Bahij Uthman Taha"/>
          <w:sz w:val="56"/>
          <w:szCs w:val="56"/>
          <w:rtl/>
        </w:rPr>
        <w:t>6- دور خوردن زیاد از جهت قبله.</w:t>
      </w:r>
    </w:p>
    <w:p w14:paraId="53FF8632" w14:textId="77777777" w:rsidR="004438B2" w:rsidRPr="004438B2" w:rsidRDefault="004438B2" w:rsidP="004438B2">
      <w:pPr>
        <w:bidi/>
        <w:jc w:val="both"/>
        <w:rPr>
          <w:rFonts w:ascii="Bahij Uthman Taha" w:hAnsi="Bahij Uthman Taha" w:cs="Bahij Uthman Taha"/>
          <w:sz w:val="56"/>
          <w:szCs w:val="56"/>
        </w:rPr>
      </w:pPr>
      <w:r w:rsidRPr="004438B2">
        <w:rPr>
          <w:rFonts w:ascii="Bahij Uthman Taha" w:hAnsi="Bahij Uthman Taha" w:cs="Bahij Uthman Taha"/>
          <w:sz w:val="56"/>
          <w:szCs w:val="56"/>
          <w:rtl/>
        </w:rPr>
        <w:t>7- بازی کردن زیاد و پی هم در نماز.</w:t>
      </w:r>
    </w:p>
    <w:p w14:paraId="0CCC1CC9" w14:textId="77777777" w:rsidR="004438B2" w:rsidRPr="004438B2" w:rsidRDefault="004438B2" w:rsidP="004438B2">
      <w:pPr>
        <w:bidi/>
        <w:jc w:val="both"/>
        <w:rPr>
          <w:rFonts w:ascii="Bahij Uthman Taha" w:hAnsi="Bahij Uthman Taha" w:cs="Bahij Uthman Taha"/>
          <w:sz w:val="56"/>
          <w:szCs w:val="56"/>
        </w:rPr>
      </w:pPr>
      <w:r w:rsidRPr="004438B2">
        <w:rPr>
          <w:rFonts w:ascii="Bahij Uthman Taha" w:hAnsi="Bahij Uthman Taha" w:cs="Bahij Uthman Taha"/>
          <w:sz w:val="56"/>
          <w:szCs w:val="56"/>
          <w:rtl/>
        </w:rPr>
        <w:t>8- شکستن وضوء.</w:t>
      </w:r>
    </w:p>
    <w:p w14:paraId="0D78FEB9" w14:textId="77777777" w:rsidR="004438B2" w:rsidRPr="004438B2" w:rsidRDefault="004438B2" w:rsidP="001C3671">
      <w:pPr>
        <w:pStyle w:val="Heading2"/>
        <w:bidi/>
      </w:pPr>
      <w:bookmarkStart w:id="13" w:name="_Toc109394547"/>
      <w:r w:rsidRPr="004438B2">
        <w:rPr>
          <w:rtl/>
          <w:lang w:bidi="ar-SA"/>
        </w:rPr>
        <w:lastRenderedPageBreak/>
        <w:t>درس</w:t>
      </w:r>
      <w:r w:rsidRPr="004438B2">
        <w:rPr>
          <w:rtl/>
        </w:rPr>
        <w:t xml:space="preserve"> </w:t>
      </w:r>
      <w:r w:rsidRPr="004438B2">
        <w:rPr>
          <w:rtl/>
          <w:lang w:bidi="ar-SA"/>
        </w:rPr>
        <w:t>دوازدهم</w:t>
      </w:r>
      <w:r w:rsidRPr="004438B2">
        <w:rPr>
          <w:rtl/>
        </w:rPr>
        <w:t xml:space="preserve"> - </w:t>
      </w:r>
      <w:r w:rsidRPr="004438B2">
        <w:rPr>
          <w:rtl/>
          <w:lang w:bidi="ar-SA"/>
        </w:rPr>
        <w:t>شروط</w:t>
      </w:r>
      <w:r w:rsidRPr="004438B2">
        <w:rPr>
          <w:rtl/>
        </w:rPr>
        <w:t xml:space="preserve"> </w:t>
      </w:r>
      <w:r w:rsidRPr="004438B2">
        <w:rPr>
          <w:rtl/>
          <w:lang w:bidi="ar-SA"/>
        </w:rPr>
        <w:t>وضوء</w:t>
      </w:r>
      <w:bookmarkEnd w:id="13"/>
    </w:p>
    <w:p w14:paraId="75D0BF6B" w14:textId="77777777" w:rsidR="004438B2" w:rsidRPr="001C3671" w:rsidRDefault="004438B2" w:rsidP="004438B2">
      <w:pPr>
        <w:bidi/>
        <w:jc w:val="both"/>
        <w:rPr>
          <w:rFonts w:ascii="Bahij Uthman Taha" w:hAnsi="Bahij Uthman Taha" w:cs="2  Zar"/>
          <w:sz w:val="56"/>
          <w:szCs w:val="56"/>
        </w:rPr>
      </w:pPr>
      <w:r w:rsidRPr="001C3671">
        <w:rPr>
          <w:rFonts w:ascii="Bahij Uthman Taha" w:hAnsi="Bahij Uthman Taha" w:cs="2  Zar"/>
          <w:sz w:val="56"/>
          <w:szCs w:val="56"/>
          <w:rtl/>
        </w:rPr>
        <w:t>و آن ده است:</w:t>
      </w:r>
    </w:p>
    <w:p w14:paraId="644C5F42" w14:textId="74C12CA2" w:rsidR="004438B2" w:rsidRDefault="004438B2" w:rsidP="004438B2">
      <w:pPr>
        <w:bidi/>
        <w:jc w:val="both"/>
        <w:rPr>
          <w:rFonts w:ascii="Bahij Uthman Taha" w:hAnsi="Bahij Uthman Taha" w:cs="Bahij Uthman Taha"/>
          <w:sz w:val="56"/>
          <w:szCs w:val="56"/>
          <w:rtl/>
        </w:rPr>
      </w:pPr>
      <w:r w:rsidRPr="004438B2">
        <w:rPr>
          <w:rFonts w:ascii="Bahij Uthman Taha" w:hAnsi="Bahij Uthman Taha" w:cs="Bahij Uthman Taha"/>
          <w:sz w:val="56"/>
          <w:szCs w:val="56"/>
          <w:rtl/>
        </w:rPr>
        <w:t>اسلام، عقل، تمییز، نیت، همراه بودن حکم آن طوری که آنرا تا اینکه طهارت اش مکمل نشده است قطع نکند، و قطع کردن چیزهایی که باعث وضو می شود، استنجا و یا پاک کردن مقعد توسط چیز دیگر قبل از استنجا، پاک بودن و مباح بودن آب وضو، دور کردن آنچه مانع رسیدن آب به پوست می شود و داخل شدن وقت نماز در حق کسانی که وضوی شان بطور مسلسل می شکند.</w:t>
      </w:r>
    </w:p>
    <w:p w14:paraId="31DA4441" w14:textId="1D793FC4" w:rsidR="001C3671" w:rsidRDefault="001C3671" w:rsidP="001C3671">
      <w:pPr>
        <w:bidi/>
        <w:jc w:val="both"/>
        <w:rPr>
          <w:rFonts w:ascii="Bahij Uthman Taha" w:hAnsi="Bahij Uthman Taha" w:cs="Bahij Uthman Taha"/>
          <w:sz w:val="56"/>
          <w:szCs w:val="56"/>
          <w:rtl/>
        </w:rPr>
      </w:pPr>
    </w:p>
    <w:p w14:paraId="4F9006FD" w14:textId="6368E802" w:rsidR="001C3671" w:rsidRDefault="001C3671" w:rsidP="001C3671">
      <w:pPr>
        <w:bidi/>
        <w:jc w:val="both"/>
        <w:rPr>
          <w:rFonts w:ascii="Bahij Uthman Taha" w:hAnsi="Bahij Uthman Taha" w:cs="Bahij Uthman Taha"/>
          <w:sz w:val="56"/>
          <w:szCs w:val="56"/>
          <w:rtl/>
        </w:rPr>
      </w:pPr>
    </w:p>
    <w:p w14:paraId="4A99753C" w14:textId="77777777" w:rsidR="001C3671" w:rsidRPr="004438B2" w:rsidRDefault="001C3671" w:rsidP="001C3671">
      <w:pPr>
        <w:bidi/>
        <w:jc w:val="both"/>
        <w:rPr>
          <w:rFonts w:ascii="Bahij Uthman Taha" w:hAnsi="Bahij Uthman Taha" w:cs="Bahij Uthman Taha"/>
          <w:sz w:val="56"/>
          <w:szCs w:val="56"/>
        </w:rPr>
      </w:pPr>
    </w:p>
    <w:p w14:paraId="60EF5CB0" w14:textId="77777777" w:rsidR="004438B2" w:rsidRPr="004438B2" w:rsidRDefault="004438B2" w:rsidP="001C3671">
      <w:pPr>
        <w:pStyle w:val="Heading2"/>
        <w:bidi/>
      </w:pPr>
      <w:bookmarkStart w:id="14" w:name="_Toc109394548"/>
      <w:r w:rsidRPr="004438B2">
        <w:rPr>
          <w:rtl/>
          <w:lang w:bidi="ar-SA"/>
        </w:rPr>
        <w:lastRenderedPageBreak/>
        <w:t>درس</w:t>
      </w:r>
      <w:r w:rsidRPr="004438B2">
        <w:rPr>
          <w:rtl/>
        </w:rPr>
        <w:t xml:space="preserve"> </w:t>
      </w:r>
      <w:r w:rsidRPr="004438B2">
        <w:rPr>
          <w:rtl/>
          <w:lang w:bidi="ar-SA"/>
        </w:rPr>
        <w:t>سیزدهم</w:t>
      </w:r>
      <w:r w:rsidRPr="004438B2">
        <w:rPr>
          <w:rtl/>
        </w:rPr>
        <w:t xml:space="preserve">: </w:t>
      </w:r>
      <w:r w:rsidRPr="004438B2">
        <w:rPr>
          <w:rtl/>
          <w:lang w:bidi="ar-SA"/>
        </w:rPr>
        <w:t>فرض</w:t>
      </w:r>
      <w:r w:rsidRPr="004438B2">
        <w:rPr>
          <w:rtl/>
        </w:rPr>
        <w:t xml:space="preserve"> </w:t>
      </w:r>
      <w:r w:rsidRPr="004438B2">
        <w:rPr>
          <w:rtl/>
          <w:lang w:bidi="ar-SA"/>
        </w:rPr>
        <w:t>های</w:t>
      </w:r>
      <w:r w:rsidRPr="004438B2">
        <w:rPr>
          <w:rtl/>
        </w:rPr>
        <w:t xml:space="preserve"> </w:t>
      </w:r>
      <w:r w:rsidRPr="004438B2">
        <w:rPr>
          <w:rtl/>
          <w:lang w:bidi="ar-SA"/>
        </w:rPr>
        <w:t>وضوء</w:t>
      </w:r>
      <w:bookmarkEnd w:id="14"/>
    </w:p>
    <w:p w14:paraId="59C3B37D" w14:textId="77777777" w:rsidR="004438B2" w:rsidRPr="001C3671" w:rsidRDefault="004438B2" w:rsidP="004438B2">
      <w:pPr>
        <w:bidi/>
        <w:jc w:val="both"/>
        <w:rPr>
          <w:rFonts w:ascii="Bahij Uthman Taha" w:hAnsi="Bahij Uthman Taha" w:cs="2  Zar"/>
          <w:sz w:val="56"/>
          <w:szCs w:val="56"/>
        </w:rPr>
      </w:pPr>
      <w:r w:rsidRPr="001C3671">
        <w:rPr>
          <w:rFonts w:ascii="Bahij Uthman Taha" w:hAnsi="Bahij Uthman Taha" w:cs="2  Zar"/>
          <w:sz w:val="56"/>
          <w:szCs w:val="56"/>
          <w:rtl/>
        </w:rPr>
        <w:t>و آن شش است:</w:t>
      </w:r>
    </w:p>
    <w:p w14:paraId="43C99D4C" w14:textId="1A41E3B3" w:rsidR="004438B2" w:rsidRDefault="004438B2" w:rsidP="004438B2">
      <w:pPr>
        <w:bidi/>
        <w:jc w:val="both"/>
        <w:rPr>
          <w:rFonts w:ascii="Bahij Uthman Taha" w:hAnsi="Bahij Uthman Taha" w:cs="Bahij Uthman Taha"/>
          <w:sz w:val="56"/>
          <w:szCs w:val="56"/>
          <w:rtl/>
        </w:rPr>
      </w:pPr>
      <w:r w:rsidRPr="004438B2">
        <w:rPr>
          <w:rFonts w:ascii="Bahij Uthman Taha" w:hAnsi="Bahij Uthman Taha" w:cs="Bahij Uthman Taha"/>
          <w:sz w:val="56"/>
          <w:szCs w:val="56"/>
          <w:rtl/>
        </w:rPr>
        <w:t>شستن روی که شامل شستن دهن و بینی می شود، شستن دستان با آرنج ها، مسح کردن تمام سر شامل گوش ها، و شستن پاها با بجلک ها ، ترتیب و پیهم شستن. و تکرار شستن روی، دست ها، و پاها سه سه بار مستحب است، و همینگونه شستن دهن، بینی و فرض این ها تنها یکبار است، اما تکرار کردن مسح سر مستحب نیست چنانچه احادیث صحیح بر آن دلالت می کند.</w:t>
      </w:r>
    </w:p>
    <w:p w14:paraId="6CC9128E" w14:textId="78D9CB31" w:rsidR="001C3671" w:rsidRDefault="001C3671" w:rsidP="001C3671">
      <w:pPr>
        <w:bidi/>
        <w:jc w:val="both"/>
        <w:rPr>
          <w:rFonts w:ascii="Bahij Uthman Taha" w:hAnsi="Bahij Uthman Taha" w:cs="Bahij Uthman Taha"/>
          <w:sz w:val="56"/>
          <w:szCs w:val="56"/>
          <w:rtl/>
        </w:rPr>
      </w:pPr>
    </w:p>
    <w:p w14:paraId="56550F82" w14:textId="1840E00C" w:rsidR="001C3671" w:rsidRDefault="001C3671" w:rsidP="001C3671">
      <w:pPr>
        <w:bidi/>
        <w:jc w:val="both"/>
        <w:rPr>
          <w:rFonts w:ascii="Bahij Uthman Taha" w:hAnsi="Bahij Uthman Taha" w:cs="Bahij Uthman Taha"/>
          <w:sz w:val="56"/>
          <w:szCs w:val="56"/>
          <w:rtl/>
        </w:rPr>
      </w:pPr>
    </w:p>
    <w:p w14:paraId="0BDFDC78" w14:textId="77777777" w:rsidR="001C3671" w:rsidRPr="004438B2" w:rsidRDefault="001C3671" w:rsidP="001C3671">
      <w:pPr>
        <w:bidi/>
        <w:jc w:val="both"/>
        <w:rPr>
          <w:rFonts w:ascii="Bahij Uthman Taha" w:hAnsi="Bahij Uthman Taha" w:cs="Bahij Uthman Taha"/>
          <w:sz w:val="56"/>
          <w:szCs w:val="56"/>
        </w:rPr>
      </w:pPr>
    </w:p>
    <w:p w14:paraId="28A4531D" w14:textId="77777777" w:rsidR="004438B2" w:rsidRPr="004438B2" w:rsidRDefault="004438B2" w:rsidP="001C3671">
      <w:pPr>
        <w:pStyle w:val="Heading2"/>
        <w:bidi/>
      </w:pPr>
      <w:bookmarkStart w:id="15" w:name="_Toc109394549"/>
      <w:r w:rsidRPr="004438B2">
        <w:rPr>
          <w:rtl/>
          <w:lang w:bidi="ar-SA"/>
        </w:rPr>
        <w:lastRenderedPageBreak/>
        <w:t>درس</w:t>
      </w:r>
      <w:r w:rsidRPr="004438B2">
        <w:rPr>
          <w:rtl/>
        </w:rPr>
        <w:t xml:space="preserve"> </w:t>
      </w:r>
      <w:r w:rsidRPr="004438B2">
        <w:rPr>
          <w:rtl/>
          <w:lang w:bidi="ar-SA"/>
        </w:rPr>
        <w:t>چهاردهم</w:t>
      </w:r>
      <w:r w:rsidRPr="004438B2">
        <w:rPr>
          <w:rtl/>
        </w:rPr>
        <w:t xml:space="preserve"> - </w:t>
      </w:r>
      <w:r w:rsidRPr="004438B2">
        <w:rPr>
          <w:rtl/>
          <w:lang w:bidi="ar-SA"/>
        </w:rPr>
        <w:t>شکننده</w:t>
      </w:r>
      <w:r w:rsidRPr="004438B2">
        <w:rPr>
          <w:rtl/>
        </w:rPr>
        <w:t xml:space="preserve"> </w:t>
      </w:r>
      <w:r w:rsidRPr="004438B2">
        <w:rPr>
          <w:rtl/>
          <w:lang w:bidi="ar-SA"/>
        </w:rPr>
        <w:t>های</w:t>
      </w:r>
      <w:r w:rsidRPr="004438B2">
        <w:rPr>
          <w:rtl/>
        </w:rPr>
        <w:t xml:space="preserve"> </w:t>
      </w:r>
      <w:r w:rsidRPr="004438B2">
        <w:rPr>
          <w:rtl/>
          <w:lang w:bidi="ar-SA"/>
        </w:rPr>
        <w:t>وضوء</w:t>
      </w:r>
      <w:bookmarkEnd w:id="15"/>
    </w:p>
    <w:p w14:paraId="43154598" w14:textId="77777777" w:rsidR="004438B2" w:rsidRPr="001C3671" w:rsidRDefault="004438B2" w:rsidP="004438B2">
      <w:pPr>
        <w:bidi/>
        <w:jc w:val="both"/>
        <w:rPr>
          <w:rFonts w:ascii="Bahij Uthman Taha" w:hAnsi="Bahij Uthman Taha" w:cs="2  Zar"/>
          <w:sz w:val="56"/>
          <w:szCs w:val="56"/>
        </w:rPr>
      </w:pPr>
      <w:r w:rsidRPr="001C3671">
        <w:rPr>
          <w:rFonts w:ascii="Bahij Uthman Taha" w:hAnsi="Bahij Uthman Taha" w:cs="2  Zar"/>
          <w:sz w:val="56"/>
          <w:szCs w:val="56"/>
          <w:rtl/>
        </w:rPr>
        <w:t>و آن شش است:</w:t>
      </w:r>
    </w:p>
    <w:p w14:paraId="221BABB1" w14:textId="77777777" w:rsidR="004438B2" w:rsidRPr="004438B2" w:rsidRDefault="004438B2" w:rsidP="004438B2">
      <w:pPr>
        <w:bidi/>
        <w:jc w:val="both"/>
        <w:rPr>
          <w:rFonts w:ascii="Bahij Uthman Taha" w:hAnsi="Bahij Uthman Taha" w:cs="Bahij Uthman Taha"/>
          <w:sz w:val="56"/>
          <w:szCs w:val="56"/>
        </w:rPr>
      </w:pPr>
      <w:r w:rsidRPr="004438B2">
        <w:rPr>
          <w:rFonts w:ascii="Bahij Uthman Taha" w:hAnsi="Bahij Uthman Taha" w:cs="Bahij Uthman Taha"/>
          <w:sz w:val="56"/>
          <w:szCs w:val="56"/>
          <w:rtl/>
        </w:rPr>
        <w:t>آنچه از سبیلین (دو راه) خارج می شود، خارج شدن چیزی نجس زیاد از بدن، زایل شدن عقل به خواب وغیره، لمس کردن آلت تناسلی بدست بدون اینکه میان آنها چیزی مانع باشد و آلت تناسلی پیشروی و عقب با هم برابر اند، خوردن گوشت شتر و مرتد شدن از اسلام؛ الله تعالی ما و مسلمانان را از آن در پناه خود داشته باشد.</w:t>
      </w:r>
    </w:p>
    <w:p w14:paraId="1A96661E" w14:textId="77777777" w:rsidR="004438B2" w:rsidRPr="004438B2" w:rsidRDefault="004438B2" w:rsidP="004438B2">
      <w:pPr>
        <w:bidi/>
        <w:jc w:val="both"/>
        <w:rPr>
          <w:rFonts w:ascii="Bahij Uthman Taha" w:hAnsi="Bahij Uthman Taha" w:cs="Bahij Uthman Taha"/>
          <w:sz w:val="56"/>
          <w:szCs w:val="56"/>
        </w:rPr>
      </w:pPr>
      <w:r w:rsidRPr="001C3671">
        <w:rPr>
          <w:rFonts w:ascii="Bahij Uthman Taha" w:hAnsi="Bahij Uthman Taha" w:cs="Bahij Uthman Taha"/>
          <w:b/>
          <w:bCs/>
          <w:sz w:val="56"/>
          <w:szCs w:val="56"/>
          <w:rtl/>
        </w:rPr>
        <w:t>یاددهانی عام:</w:t>
      </w:r>
      <w:r w:rsidRPr="004438B2">
        <w:rPr>
          <w:rFonts w:ascii="Bahij Uthman Taha" w:hAnsi="Bahij Uthman Taha" w:cs="Bahij Uthman Taha"/>
          <w:sz w:val="56"/>
          <w:szCs w:val="56"/>
          <w:rtl/>
        </w:rPr>
        <w:t xml:space="preserve"> اما غسل دادن مرده، قول صحیح اینست که وضوء را نمی شکناند، و این قول اکثر علماء است، زیرا دلیلی بر شکستاندن وضوء وجود ندارد، اما اگر </w:t>
      </w:r>
      <w:r w:rsidRPr="004438B2">
        <w:rPr>
          <w:rFonts w:ascii="Bahij Uthman Taha" w:hAnsi="Bahij Uthman Taha" w:cs="Bahij Uthman Taha"/>
          <w:sz w:val="56"/>
          <w:szCs w:val="56"/>
          <w:rtl/>
        </w:rPr>
        <w:lastRenderedPageBreak/>
        <w:t>دست غسل دهنده به آلت تناسلی مرده بدون پرده خورد بر او وضوء واجب می گردد.</w:t>
      </w:r>
    </w:p>
    <w:p w14:paraId="16D844F3" w14:textId="1E26F070" w:rsidR="004438B2" w:rsidRPr="004438B2" w:rsidRDefault="004438B2" w:rsidP="004438B2">
      <w:pPr>
        <w:bidi/>
        <w:jc w:val="both"/>
        <w:rPr>
          <w:rFonts w:ascii="Bahij Uthman Taha" w:hAnsi="Bahij Uthman Taha" w:cs="Bahij Uthman Taha"/>
          <w:sz w:val="56"/>
          <w:szCs w:val="56"/>
        </w:rPr>
      </w:pPr>
      <w:r w:rsidRPr="004438B2">
        <w:rPr>
          <w:rFonts w:ascii="Bahij Uthman Taha" w:hAnsi="Bahij Uthman Taha" w:cs="Bahij Uthman Taha"/>
          <w:sz w:val="56"/>
          <w:szCs w:val="56"/>
          <w:rtl/>
        </w:rPr>
        <w:t xml:space="preserve">و واجب بر وی اینست که آلت تناسلی مرده را بدون پرده لمس نکند، و همینگونه لمس کردن زن بگونهء مطلق باعث شکستن وضوء نمی گردد برابر است که با شهوت باشد و یا بدون شهوت در صحیح ترین قول علماء تا آنکه از وی چیزی خارج نشود، زیرا که رسول الله </w:t>
      </w:r>
      <w:r w:rsidR="00D2018D">
        <w:rPr>
          <w:rFonts w:ascii="Bahij Uthman Taha" w:hAnsi="Bahij Uthman Taha" w:cs="Bahij Uthman Taha"/>
          <w:sz w:val="56"/>
          <w:szCs w:val="56"/>
          <w:rtl/>
        </w:rPr>
        <w:t>(صلی الله علیه وسلم)</w:t>
      </w:r>
      <w:r w:rsidRPr="004438B2">
        <w:rPr>
          <w:rFonts w:ascii="Bahij Uthman Taha" w:hAnsi="Bahij Uthman Taha" w:cs="Bahij Uthman Taha"/>
          <w:sz w:val="56"/>
          <w:szCs w:val="56"/>
          <w:rtl/>
        </w:rPr>
        <w:t xml:space="preserve"> بعضی از خانم های خودرا می بوسید و بدون اینکه وضوء کند نماز می خواند.</w:t>
      </w:r>
    </w:p>
    <w:p w14:paraId="30A34ACE" w14:textId="5F0C50D8" w:rsidR="001C3671" w:rsidRDefault="004438B2" w:rsidP="004438B2">
      <w:pPr>
        <w:bidi/>
        <w:jc w:val="both"/>
        <w:rPr>
          <w:rFonts w:ascii="Bahij Uthman Taha" w:hAnsi="Bahij Uthman Taha" w:cs="Bahij Uthman Taha"/>
          <w:sz w:val="56"/>
          <w:szCs w:val="56"/>
          <w:rtl/>
        </w:rPr>
      </w:pPr>
      <w:r w:rsidRPr="004438B2">
        <w:rPr>
          <w:rFonts w:ascii="Bahij Uthman Taha" w:hAnsi="Bahij Uthman Taha" w:cs="Bahij Uthman Taha"/>
          <w:sz w:val="56"/>
          <w:szCs w:val="56"/>
          <w:rtl/>
        </w:rPr>
        <w:t xml:space="preserve">اما این قول الله متعال در دو آیت سوره های نساء و مائده: </w:t>
      </w:r>
      <w:r w:rsidRPr="001C3671">
        <w:rPr>
          <w:rStyle w:val="Char"/>
          <w:rtl/>
        </w:rPr>
        <w:t>{أَوْ لَامَسْتُمُ النِّسَاءَ}</w:t>
      </w:r>
      <w:r w:rsidRPr="004438B2">
        <w:rPr>
          <w:rFonts w:ascii="Bahij Uthman Taha" w:hAnsi="Bahij Uthman Taha" w:cs="Bahij Uthman Taha"/>
          <w:sz w:val="56"/>
          <w:szCs w:val="56"/>
          <w:rtl/>
        </w:rPr>
        <w:t xml:space="preserve"> و یا اینکه با زنان آمیزش کردید [ النساء : 43 ] [ المائدة : 6 ]</w:t>
      </w:r>
      <w:r w:rsidR="00001FD6">
        <w:rPr>
          <w:rFonts w:ascii="Bahij Uthman Taha" w:hAnsi="Bahij Uthman Taha" w:cs="Bahij Uthman Taha" w:hint="cs"/>
          <w:sz w:val="56"/>
          <w:szCs w:val="56"/>
          <w:rtl/>
        </w:rPr>
        <w:t>.</w:t>
      </w:r>
    </w:p>
    <w:p w14:paraId="01D9CCA9" w14:textId="01FA3EF2" w:rsidR="004438B2" w:rsidRDefault="004438B2" w:rsidP="001C3671">
      <w:pPr>
        <w:bidi/>
        <w:jc w:val="both"/>
        <w:rPr>
          <w:rFonts w:ascii="Bahij Uthman Taha" w:hAnsi="Bahij Uthman Taha" w:cs="Bahij Uthman Taha"/>
          <w:sz w:val="56"/>
          <w:szCs w:val="56"/>
          <w:rtl/>
        </w:rPr>
      </w:pPr>
      <w:r w:rsidRPr="004438B2">
        <w:rPr>
          <w:rFonts w:ascii="Bahij Uthman Taha" w:hAnsi="Bahij Uthman Taha" w:cs="Bahij Uthman Taha"/>
          <w:sz w:val="56"/>
          <w:szCs w:val="56"/>
          <w:rtl/>
        </w:rPr>
        <w:lastRenderedPageBreak/>
        <w:t xml:space="preserve">مراد از آن بنابر صحیح ترین اقوال علماء جماع (یکجا شدن) است و این قول ابن عباس </w:t>
      </w:r>
      <w:r w:rsidR="00D2018D">
        <w:rPr>
          <w:rFonts w:ascii="Bahij Uthman Taha" w:hAnsi="Bahij Uthman Taha" w:cs="Bahij Uthman Taha"/>
          <w:sz w:val="56"/>
          <w:szCs w:val="56"/>
          <w:rtl/>
        </w:rPr>
        <w:t>(رضي الله عنهما)</w:t>
      </w:r>
      <w:r w:rsidRPr="004438B2">
        <w:rPr>
          <w:rFonts w:ascii="Bahij Uthman Taha" w:hAnsi="Bahij Uthman Taha" w:cs="Bahij Uthman Taha"/>
          <w:sz w:val="56"/>
          <w:szCs w:val="56"/>
          <w:rtl/>
        </w:rPr>
        <w:t xml:space="preserve"> و گروهی از علمای سلف و خلف است. الله متعال توفیق دهنده است.</w:t>
      </w:r>
    </w:p>
    <w:p w14:paraId="1B3FD177" w14:textId="7A5381D7" w:rsidR="00001FD6" w:rsidRDefault="00001FD6" w:rsidP="00001FD6">
      <w:pPr>
        <w:bidi/>
        <w:jc w:val="both"/>
        <w:rPr>
          <w:rFonts w:ascii="Bahij Uthman Taha" w:hAnsi="Bahij Uthman Taha" w:cs="Bahij Uthman Taha"/>
          <w:sz w:val="56"/>
          <w:szCs w:val="56"/>
          <w:rtl/>
        </w:rPr>
      </w:pPr>
    </w:p>
    <w:p w14:paraId="70A91D79" w14:textId="22DC9B47" w:rsidR="00001FD6" w:rsidRDefault="00001FD6" w:rsidP="00001FD6">
      <w:pPr>
        <w:bidi/>
        <w:jc w:val="both"/>
        <w:rPr>
          <w:rFonts w:ascii="Bahij Uthman Taha" w:hAnsi="Bahij Uthman Taha" w:cs="Bahij Uthman Taha"/>
          <w:sz w:val="56"/>
          <w:szCs w:val="56"/>
          <w:rtl/>
        </w:rPr>
      </w:pPr>
    </w:p>
    <w:p w14:paraId="043DB110" w14:textId="4DBE641D" w:rsidR="00001FD6" w:rsidRDefault="00001FD6" w:rsidP="00001FD6">
      <w:pPr>
        <w:bidi/>
        <w:jc w:val="both"/>
        <w:rPr>
          <w:rFonts w:ascii="Bahij Uthman Taha" w:hAnsi="Bahij Uthman Taha" w:cs="Bahij Uthman Taha"/>
          <w:sz w:val="56"/>
          <w:szCs w:val="56"/>
          <w:rtl/>
        </w:rPr>
      </w:pPr>
    </w:p>
    <w:p w14:paraId="1C139A4F" w14:textId="37138026" w:rsidR="00001FD6" w:rsidRDefault="00001FD6" w:rsidP="00001FD6">
      <w:pPr>
        <w:bidi/>
        <w:jc w:val="both"/>
        <w:rPr>
          <w:rFonts w:ascii="Bahij Uthman Taha" w:hAnsi="Bahij Uthman Taha" w:cs="Bahij Uthman Taha"/>
          <w:sz w:val="56"/>
          <w:szCs w:val="56"/>
          <w:rtl/>
        </w:rPr>
      </w:pPr>
    </w:p>
    <w:p w14:paraId="0227F52B" w14:textId="51F53169" w:rsidR="00001FD6" w:rsidRDefault="00001FD6" w:rsidP="00001FD6">
      <w:pPr>
        <w:bidi/>
        <w:jc w:val="both"/>
        <w:rPr>
          <w:rFonts w:ascii="Bahij Uthman Taha" w:hAnsi="Bahij Uthman Taha" w:cs="Bahij Uthman Taha"/>
          <w:sz w:val="56"/>
          <w:szCs w:val="56"/>
          <w:rtl/>
        </w:rPr>
      </w:pPr>
    </w:p>
    <w:p w14:paraId="46756B3A" w14:textId="219F77FF" w:rsidR="00001FD6" w:rsidRDefault="00001FD6" w:rsidP="00001FD6">
      <w:pPr>
        <w:bidi/>
        <w:jc w:val="both"/>
        <w:rPr>
          <w:rFonts w:ascii="Bahij Uthman Taha" w:hAnsi="Bahij Uthman Taha" w:cs="Bahij Uthman Taha"/>
          <w:sz w:val="56"/>
          <w:szCs w:val="56"/>
          <w:rtl/>
        </w:rPr>
      </w:pPr>
    </w:p>
    <w:p w14:paraId="7DCB4900" w14:textId="77777777" w:rsidR="00001FD6" w:rsidRPr="004438B2" w:rsidRDefault="00001FD6" w:rsidP="00001FD6">
      <w:pPr>
        <w:bidi/>
        <w:jc w:val="both"/>
        <w:rPr>
          <w:rFonts w:ascii="Bahij Uthman Taha" w:hAnsi="Bahij Uthman Taha" w:cs="Bahij Uthman Taha"/>
          <w:sz w:val="56"/>
          <w:szCs w:val="56"/>
        </w:rPr>
      </w:pPr>
    </w:p>
    <w:p w14:paraId="1B8D3395" w14:textId="77777777" w:rsidR="004438B2" w:rsidRPr="004438B2" w:rsidRDefault="004438B2" w:rsidP="00001FD6">
      <w:pPr>
        <w:pStyle w:val="Heading2"/>
        <w:bidi/>
      </w:pPr>
      <w:bookmarkStart w:id="16" w:name="_Toc109394550"/>
      <w:r w:rsidRPr="004438B2">
        <w:rPr>
          <w:rtl/>
          <w:lang w:bidi="ar-SA"/>
        </w:rPr>
        <w:lastRenderedPageBreak/>
        <w:t>درس</w:t>
      </w:r>
      <w:r w:rsidRPr="004438B2">
        <w:rPr>
          <w:rtl/>
        </w:rPr>
        <w:t xml:space="preserve"> </w:t>
      </w:r>
      <w:r w:rsidRPr="004438B2">
        <w:rPr>
          <w:rtl/>
          <w:lang w:bidi="ar-SA"/>
        </w:rPr>
        <w:t>پانزدهم</w:t>
      </w:r>
      <w:r w:rsidRPr="004438B2">
        <w:rPr>
          <w:rtl/>
        </w:rPr>
        <w:t xml:space="preserve"> - </w:t>
      </w:r>
      <w:r w:rsidRPr="004438B2">
        <w:rPr>
          <w:rtl/>
          <w:lang w:bidi="ar-SA"/>
        </w:rPr>
        <w:t>آراسته</w:t>
      </w:r>
      <w:r w:rsidRPr="004438B2">
        <w:rPr>
          <w:rtl/>
        </w:rPr>
        <w:t xml:space="preserve"> </w:t>
      </w:r>
      <w:r w:rsidRPr="004438B2">
        <w:rPr>
          <w:rtl/>
          <w:lang w:bidi="ar-SA"/>
        </w:rPr>
        <w:t>شدن</w:t>
      </w:r>
      <w:r w:rsidRPr="004438B2">
        <w:rPr>
          <w:rtl/>
        </w:rPr>
        <w:t xml:space="preserve"> </w:t>
      </w:r>
      <w:r w:rsidRPr="004438B2">
        <w:rPr>
          <w:rtl/>
          <w:lang w:bidi="ar-SA"/>
        </w:rPr>
        <w:t>به</w:t>
      </w:r>
      <w:r w:rsidRPr="004438B2">
        <w:rPr>
          <w:rtl/>
        </w:rPr>
        <w:t xml:space="preserve"> </w:t>
      </w:r>
      <w:r w:rsidRPr="004438B2">
        <w:rPr>
          <w:rtl/>
          <w:lang w:bidi="ar-SA"/>
        </w:rPr>
        <w:t>اخلاق</w:t>
      </w:r>
      <w:r w:rsidRPr="004438B2">
        <w:rPr>
          <w:rtl/>
        </w:rPr>
        <w:t xml:space="preserve"> </w:t>
      </w:r>
      <w:r w:rsidRPr="004438B2">
        <w:rPr>
          <w:rtl/>
          <w:lang w:bidi="ar-SA"/>
        </w:rPr>
        <w:t>مشروع</w:t>
      </w:r>
      <w:r w:rsidRPr="004438B2">
        <w:rPr>
          <w:rtl/>
        </w:rPr>
        <w:t xml:space="preserve"> </w:t>
      </w:r>
      <w:r w:rsidRPr="004438B2">
        <w:rPr>
          <w:rtl/>
          <w:lang w:bidi="ar-SA"/>
        </w:rPr>
        <w:t>برای</w:t>
      </w:r>
      <w:r w:rsidRPr="004438B2">
        <w:rPr>
          <w:rtl/>
        </w:rPr>
        <w:t xml:space="preserve"> </w:t>
      </w:r>
      <w:r w:rsidRPr="004438B2">
        <w:rPr>
          <w:rtl/>
          <w:lang w:bidi="ar-SA"/>
        </w:rPr>
        <w:t>هر</w:t>
      </w:r>
      <w:r w:rsidRPr="004438B2">
        <w:rPr>
          <w:rtl/>
        </w:rPr>
        <w:t xml:space="preserve"> </w:t>
      </w:r>
      <w:r w:rsidRPr="004438B2">
        <w:rPr>
          <w:rtl/>
          <w:lang w:bidi="ar-SA"/>
        </w:rPr>
        <w:t>مسلمان</w:t>
      </w:r>
      <w:bookmarkEnd w:id="16"/>
    </w:p>
    <w:p w14:paraId="130099D9" w14:textId="511EB6FD" w:rsidR="004438B2" w:rsidRDefault="004438B2" w:rsidP="004438B2">
      <w:pPr>
        <w:bidi/>
        <w:jc w:val="both"/>
        <w:rPr>
          <w:rFonts w:ascii="Bahij Uthman Taha" w:hAnsi="Bahij Uthman Taha" w:cs="Bahij Uthman Taha"/>
          <w:sz w:val="56"/>
          <w:szCs w:val="56"/>
          <w:rtl/>
        </w:rPr>
      </w:pPr>
      <w:r w:rsidRPr="004438B2">
        <w:rPr>
          <w:rFonts w:ascii="Bahij Uthman Taha" w:hAnsi="Bahij Uthman Taha" w:cs="Bahij Uthman Taha"/>
          <w:sz w:val="56"/>
          <w:szCs w:val="56"/>
          <w:rtl/>
        </w:rPr>
        <w:t xml:space="preserve">و از آنجمله: راستگویی، امانت داری، پاکدامنی، حیاء، شجاعت، سخاوت، وفا، دوری از هر آنچه الله متعال حرام گردانیده است، حسن همسایگی، مساعدت افراد نیازمند به اندازهء توان و غیره اخلاقی است که قرآن کریم و سنت نبوی </w:t>
      </w:r>
      <w:r w:rsidR="00D2018D">
        <w:rPr>
          <w:rFonts w:ascii="Bahij Uthman Taha" w:hAnsi="Bahij Uthman Taha" w:cs="Bahij Uthman Taha"/>
          <w:sz w:val="56"/>
          <w:szCs w:val="56"/>
          <w:rtl/>
        </w:rPr>
        <w:t>(صلی الله علیه وسلم)</w:t>
      </w:r>
      <w:r w:rsidRPr="004438B2">
        <w:rPr>
          <w:rFonts w:ascii="Bahij Uthman Taha" w:hAnsi="Bahij Uthman Taha" w:cs="Bahij Uthman Taha"/>
          <w:sz w:val="56"/>
          <w:szCs w:val="56"/>
          <w:rtl/>
        </w:rPr>
        <w:t xml:space="preserve"> بر مشروعیت آن دلالت می کند.</w:t>
      </w:r>
    </w:p>
    <w:p w14:paraId="357F9B59" w14:textId="7B777CD8" w:rsidR="00001FD6" w:rsidRDefault="00001FD6" w:rsidP="00001FD6">
      <w:pPr>
        <w:bidi/>
        <w:jc w:val="both"/>
        <w:rPr>
          <w:rFonts w:ascii="Bahij Uthman Taha" w:hAnsi="Bahij Uthman Taha" w:cs="Bahij Uthman Taha"/>
          <w:sz w:val="56"/>
          <w:szCs w:val="56"/>
          <w:rtl/>
        </w:rPr>
      </w:pPr>
    </w:p>
    <w:p w14:paraId="31FD70AB" w14:textId="62D80FE2" w:rsidR="00001FD6" w:rsidRDefault="00001FD6" w:rsidP="00001FD6">
      <w:pPr>
        <w:bidi/>
        <w:jc w:val="both"/>
        <w:rPr>
          <w:rFonts w:ascii="Bahij Uthman Taha" w:hAnsi="Bahij Uthman Taha" w:cs="Bahij Uthman Taha"/>
          <w:sz w:val="56"/>
          <w:szCs w:val="56"/>
          <w:rtl/>
        </w:rPr>
      </w:pPr>
    </w:p>
    <w:p w14:paraId="15E6410C" w14:textId="3D5A2B12" w:rsidR="00001FD6" w:rsidRDefault="00001FD6" w:rsidP="00001FD6">
      <w:pPr>
        <w:bidi/>
        <w:jc w:val="both"/>
        <w:rPr>
          <w:rFonts w:ascii="Bahij Uthman Taha" w:hAnsi="Bahij Uthman Taha" w:cs="Bahij Uthman Taha"/>
          <w:sz w:val="56"/>
          <w:szCs w:val="56"/>
          <w:rtl/>
        </w:rPr>
      </w:pPr>
    </w:p>
    <w:p w14:paraId="2E7C824F" w14:textId="77777777" w:rsidR="00001FD6" w:rsidRPr="004438B2" w:rsidRDefault="00001FD6" w:rsidP="00001FD6">
      <w:pPr>
        <w:bidi/>
        <w:jc w:val="both"/>
        <w:rPr>
          <w:rFonts w:ascii="Bahij Uthman Taha" w:hAnsi="Bahij Uthman Taha" w:cs="Bahij Uthman Taha"/>
          <w:sz w:val="56"/>
          <w:szCs w:val="56"/>
          <w:rtl/>
        </w:rPr>
      </w:pPr>
    </w:p>
    <w:p w14:paraId="191AE596" w14:textId="77777777" w:rsidR="004438B2" w:rsidRPr="004438B2" w:rsidRDefault="004438B2" w:rsidP="00001FD6">
      <w:pPr>
        <w:pStyle w:val="Heading2"/>
        <w:bidi/>
      </w:pPr>
      <w:bookmarkStart w:id="17" w:name="_Toc109394551"/>
      <w:r w:rsidRPr="004438B2">
        <w:rPr>
          <w:rtl/>
          <w:lang w:bidi="ar-SA"/>
        </w:rPr>
        <w:lastRenderedPageBreak/>
        <w:t>درس</w:t>
      </w:r>
      <w:r w:rsidRPr="004438B2">
        <w:rPr>
          <w:rtl/>
        </w:rPr>
        <w:t xml:space="preserve"> </w:t>
      </w:r>
      <w:r w:rsidRPr="004438B2">
        <w:rPr>
          <w:rtl/>
          <w:lang w:bidi="ar-SA"/>
        </w:rPr>
        <w:t>شانزدهم</w:t>
      </w:r>
      <w:r w:rsidRPr="004438B2">
        <w:rPr>
          <w:rtl/>
        </w:rPr>
        <w:t xml:space="preserve"> - </w:t>
      </w:r>
      <w:r w:rsidRPr="004438B2">
        <w:rPr>
          <w:rtl/>
          <w:lang w:bidi="ar-SA"/>
        </w:rPr>
        <w:t>آراسته</w:t>
      </w:r>
      <w:r w:rsidRPr="004438B2">
        <w:rPr>
          <w:rtl/>
        </w:rPr>
        <w:t xml:space="preserve"> </w:t>
      </w:r>
      <w:r w:rsidRPr="004438B2">
        <w:rPr>
          <w:rtl/>
          <w:lang w:bidi="ar-SA"/>
        </w:rPr>
        <w:t>شدن</w:t>
      </w:r>
      <w:r w:rsidRPr="004438B2">
        <w:rPr>
          <w:rtl/>
        </w:rPr>
        <w:t xml:space="preserve"> </w:t>
      </w:r>
      <w:r w:rsidRPr="004438B2">
        <w:rPr>
          <w:rtl/>
          <w:lang w:bidi="ar-SA"/>
        </w:rPr>
        <w:t>با</w:t>
      </w:r>
      <w:r w:rsidRPr="004438B2">
        <w:rPr>
          <w:rtl/>
        </w:rPr>
        <w:t xml:space="preserve"> </w:t>
      </w:r>
      <w:r w:rsidRPr="004438B2">
        <w:rPr>
          <w:rtl/>
          <w:lang w:bidi="ar-SA"/>
        </w:rPr>
        <w:t>آداب</w:t>
      </w:r>
      <w:r w:rsidRPr="004438B2">
        <w:rPr>
          <w:rtl/>
        </w:rPr>
        <w:t xml:space="preserve"> </w:t>
      </w:r>
      <w:r w:rsidRPr="004438B2">
        <w:rPr>
          <w:rtl/>
          <w:lang w:bidi="ar-SA"/>
        </w:rPr>
        <w:t>اسلامی</w:t>
      </w:r>
      <w:bookmarkEnd w:id="17"/>
    </w:p>
    <w:p w14:paraId="37E67778" w14:textId="799FCB84" w:rsidR="004438B2" w:rsidRDefault="004438B2" w:rsidP="004438B2">
      <w:pPr>
        <w:bidi/>
        <w:jc w:val="both"/>
        <w:rPr>
          <w:rFonts w:ascii="Bahij Uthman Taha" w:hAnsi="Bahij Uthman Taha" w:cs="Bahij Uthman Taha"/>
          <w:sz w:val="56"/>
          <w:szCs w:val="56"/>
          <w:rtl/>
        </w:rPr>
      </w:pPr>
      <w:r w:rsidRPr="004438B2">
        <w:rPr>
          <w:rFonts w:ascii="Bahij Uthman Taha" w:hAnsi="Bahij Uthman Taha" w:cs="Bahij Uthman Taha"/>
          <w:sz w:val="56"/>
          <w:szCs w:val="56"/>
          <w:rtl/>
        </w:rPr>
        <w:t>و از آنجمله سلام دادن، پیشانی باز، خوردن و نوشیدن با دست راست، بسم الله گفتن در ابتدای خوراک و نوشاک و الحمد لله گفتن در اخیر آن، الحمد لله گفتن بعد از عطسه، جواب دادن عطسه کننده به (یرحمک الله) وقتی الحمد لله گفت، عیادت مریض، رفتن با جنازه به نماز و دفن، آداب شرعی هنگام داخل شدن مسجد یا خانه و خارج شدن از آنها، هنگام سفر، همراه با والدین، اقارب و همسایگان، بزرگسالان و کوچکان، تبریکی نو مولود، تبریکی عروسی، تعزیت هنگام مصیبت و غیره آداب اسلامی هنگام پوشیدن، کشیدن لباس و کفش ها می باشد.</w:t>
      </w:r>
    </w:p>
    <w:p w14:paraId="024F775A" w14:textId="77777777" w:rsidR="00001FD6" w:rsidRPr="004438B2" w:rsidRDefault="00001FD6" w:rsidP="00001FD6">
      <w:pPr>
        <w:bidi/>
        <w:jc w:val="both"/>
        <w:rPr>
          <w:rFonts w:ascii="Bahij Uthman Taha" w:hAnsi="Bahij Uthman Taha" w:cs="Bahij Uthman Taha"/>
          <w:sz w:val="56"/>
          <w:szCs w:val="56"/>
        </w:rPr>
      </w:pPr>
    </w:p>
    <w:p w14:paraId="1F82177A" w14:textId="77777777" w:rsidR="004438B2" w:rsidRPr="004438B2" w:rsidRDefault="004438B2" w:rsidP="00001FD6">
      <w:pPr>
        <w:pStyle w:val="Heading2"/>
        <w:bidi/>
      </w:pPr>
      <w:bookmarkStart w:id="18" w:name="_Toc109394552"/>
      <w:r w:rsidRPr="004438B2">
        <w:rPr>
          <w:rtl/>
          <w:lang w:bidi="ar-SA"/>
        </w:rPr>
        <w:lastRenderedPageBreak/>
        <w:t>درس</w:t>
      </w:r>
      <w:r w:rsidRPr="004438B2">
        <w:rPr>
          <w:rtl/>
        </w:rPr>
        <w:t xml:space="preserve"> </w:t>
      </w:r>
      <w:r w:rsidRPr="004438B2">
        <w:rPr>
          <w:rtl/>
          <w:lang w:bidi="ar-SA"/>
        </w:rPr>
        <w:t>هفدهم</w:t>
      </w:r>
      <w:r w:rsidRPr="004438B2">
        <w:rPr>
          <w:rtl/>
        </w:rPr>
        <w:t xml:space="preserve">- </w:t>
      </w:r>
      <w:r w:rsidRPr="004438B2">
        <w:rPr>
          <w:rtl/>
          <w:lang w:bidi="ar-SA"/>
        </w:rPr>
        <w:t>با</w:t>
      </w:r>
      <w:r w:rsidRPr="004438B2">
        <w:rPr>
          <w:rtl/>
        </w:rPr>
        <w:t xml:space="preserve"> </w:t>
      </w:r>
      <w:r w:rsidRPr="004438B2">
        <w:rPr>
          <w:rtl/>
          <w:lang w:bidi="ar-SA"/>
        </w:rPr>
        <w:t>حذر</w:t>
      </w:r>
      <w:r w:rsidRPr="004438B2">
        <w:rPr>
          <w:rtl/>
        </w:rPr>
        <w:t xml:space="preserve"> </w:t>
      </w:r>
      <w:r w:rsidRPr="004438B2">
        <w:rPr>
          <w:rtl/>
          <w:lang w:bidi="ar-SA"/>
        </w:rPr>
        <w:t>بودن</w:t>
      </w:r>
      <w:r w:rsidRPr="004438B2">
        <w:rPr>
          <w:rtl/>
        </w:rPr>
        <w:t xml:space="preserve"> </w:t>
      </w:r>
      <w:r w:rsidRPr="004438B2">
        <w:rPr>
          <w:rtl/>
          <w:lang w:bidi="ar-SA"/>
        </w:rPr>
        <w:t>از</w:t>
      </w:r>
      <w:r w:rsidRPr="004438B2">
        <w:rPr>
          <w:rtl/>
        </w:rPr>
        <w:t xml:space="preserve"> </w:t>
      </w:r>
      <w:r w:rsidRPr="004438B2">
        <w:rPr>
          <w:rtl/>
          <w:lang w:bidi="ar-SA"/>
        </w:rPr>
        <w:t>شرک</w:t>
      </w:r>
      <w:r w:rsidRPr="004438B2">
        <w:rPr>
          <w:rtl/>
        </w:rPr>
        <w:t xml:space="preserve"> </w:t>
      </w:r>
      <w:r w:rsidRPr="004438B2">
        <w:rPr>
          <w:rtl/>
          <w:lang w:bidi="ar-SA"/>
        </w:rPr>
        <w:t>و</w:t>
      </w:r>
      <w:r w:rsidRPr="004438B2">
        <w:rPr>
          <w:rtl/>
        </w:rPr>
        <w:t xml:space="preserve"> </w:t>
      </w:r>
      <w:r w:rsidRPr="004438B2">
        <w:rPr>
          <w:rtl/>
          <w:lang w:bidi="ar-SA"/>
        </w:rPr>
        <w:t>انواع</w:t>
      </w:r>
      <w:r w:rsidRPr="004438B2">
        <w:rPr>
          <w:rtl/>
        </w:rPr>
        <w:t xml:space="preserve"> </w:t>
      </w:r>
      <w:r w:rsidRPr="004438B2">
        <w:rPr>
          <w:rtl/>
          <w:lang w:bidi="ar-SA"/>
        </w:rPr>
        <w:t>گناه</w:t>
      </w:r>
      <w:r w:rsidRPr="004438B2">
        <w:rPr>
          <w:rtl/>
        </w:rPr>
        <w:t xml:space="preserve"> </w:t>
      </w:r>
      <w:r w:rsidRPr="004438B2">
        <w:rPr>
          <w:rtl/>
          <w:lang w:bidi="ar-SA"/>
        </w:rPr>
        <w:t>ها</w:t>
      </w:r>
      <w:bookmarkEnd w:id="18"/>
    </w:p>
    <w:p w14:paraId="5CCB77D7" w14:textId="77777777" w:rsidR="004438B2" w:rsidRPr="004438B2" w:rsidRDefault="004438B2" w:rsidP="004438B2">
      <w:pPr>
        <w:bidi/>
        <w:jc w:val="both"/>
        <w:rPr>
          <w:rFonts w:ascii="Bahij Uthman Taha" w:hAnsi="Bahij Uthman Taha" w:cs="Bahij Uthman Taha"/>
          <w:sz w:val="56"/>
          <w:szCs w:val="56"/>
        </w:rPr>
      </w:pPr>
      <w:r w:rsidRPr="004438B2">
        <w:rPr>
          <w:rFonts w:ascii="Bahij Uthman Taha" w:hAnsi="Bahij Uthman Taha" w:cs="Bahij Uthman Taha"/>
          <w:sz w:val="56"/>
          <w:szCs w:val="56"/>
          <w:rtl/>
        </w:rPr>
        <w:t>از جمله آنها: هفت چیز هلاک کننده است و آن عبارت است از: شرک به الله متعال، سحر، کشتن نفسی که الله تعالی آنرا حرام گردانیده است مگر اینکه به حق باشد، خوردن سود (ربا)، خوردن مال یتیم، فرار از میدان نبرد، و تهمت بستن بر زنان پاکیزهء بی خبر و مومن.</w:t>
      </w:r>
    </w:p>
    <w:p w14:paraId="04C148C1" w14:textId="2F321B77" w:rsidR="004438B2" w:rsidRPr="004438B2" w:rsidRDefault="004438B2" w:rsidP="004438B2">
      <w:pPr>
        <w:bidi/>
        <w:jc w:val="both"/>
        <w:rPr>
          <w:rFonts w:ascii="Bahij Uthman Taha" w:hAnsi="Bahij Uthman Taha" w:cs="Bahij Uthman Taha"/>
          <w:sz w:val="56"/>
          <w:szCs w:val="56"/>
        </w:rPr>
      </w:pPr>
      <w:r w:rsidRPr="004438B2">
        <w:rPr>
          <w:rFonts w:ascii="Bahij Uthman Taha" w:hAnsi="Bahij Uthman Taha" w:cs="Bahij Uthman Taha"/>
          <w:sz w:val="56"/>
          <w:szCs w:val="56"/>
          <w:rtl/>
        </w:rPr>
        <w:t xml:space="preserve">و از آنجمله نافرمانی و سرکشی از اوامر والدین، قطع نمودن صلهء رحم، شهادت دروغین، قسم دروغین، اذیت نمودن همسایه، ظلم بر مردم در مسائل خون، مال، عزت و ناموس آنان، نوشیدن چیزهای نشه آور، قمار بازی ، غیبت و سخن چینی و غیره اموری می باشد که الله متعال یا رسول او </w:t>
      </w:r>
      <w:r w:rsidR="00D2018D">
        <w:rPr>
          <w:rFonts w:ascii="Bahij Uthman Taha" w:hAnsi="Bahij Uthman Taha" w:cs="Bahij Uthman Taha"/>
          <w:sz w:val="56"/>
          <w:szCs w:val="56"/>
          <w:rtl/>
        </w:rPr>
        <w:t>(صلی الله علیه وسلم)</w:t>
      </w:r>
      <w:r w:rsidRPr="004438B2">
        <w:rPr>
          <w:rFonts w:ascii="Bahij Uthman Taha" w:hAnsi="Bahij Uthman Taha" w:cs="Bahij Uthman Taha"/>
          <w:sz w:val="56"/>
          <w:szCs w:val="56"/>
          <w:rtl/>
        </w:rPr>
        <w:t xml:space="preserve"> از آن منع کرده است.</w:t>
      </w:r>
    </w:p>
    <w:p w14:paraId="0610B8D5" w14:textId="77777777" w:rsidR="004438B2" w:rsidRPr="004438B2" w:rsidRDefault="004438B2" w:rsidP="00001FD6">
      <w:pPr>
        <w:pStyle w:val="Heading2"/>
        <w:bidi/>
      </w:pPr>
      <w:bookmarkStart w:id="19" w:name="_Toc109394553"/>
      <w:r w:rsidRPr="004438B2">
        <w:rPr>
          <w:rtl/>
          <w:lang w:bidi="ar-SA"/>
        </w:rPr>
        <w:lastRenderedPageBreak/>
        <w:t>درس</w:t>
      </w:r>
      <w:r w:rsidRPr="004438B2">
        <w:rPr>
          <w:rtl/>
        </w:rPr>
        <w:t xml:space="preserve"> </w:t>
      </w:r>
      <w:r w:rsidRPr="004438B2">
        <w:rPr>
          <w:rtl/>
          <w:lang w:bidi="ar-SA"/>
        </w:rPr>
        <w:t>هجدهم</w:t>
      </w:r>
      <w:r w:rsidRPr="004438B2">
        <w:rPr>
          <w:rtl/>
        </w:rPr>
        <w:t xml:space="preserve"> - </w:t>
      </w:r>
      <w:r w:rsidRPr="004438B2">
        <w:rPr>
          <w:rtl/>
          <w:lang w:bidi="ar-SA"/>
        </w:rPr>
        <w:t>آماده</w:t>
      </w:r>
      <w:r w:rsidRPr="004438B2">
        <w:rPr>
          <w:rtl/>
        </w:rPr>
        <w:t xml:space="preserve"> </w:t>
      </w:r>
      <w:r w:rsidRPr="004438B2">
        <w:rPr>
          <w:rtl/>
          <w:lang w:bidi="ar-SA"/>
        </w:rPr>
        <w:t>ساختن</w:t>
      </w:r>
      <w:r w:rsidRPr="004438B2">
        <w:rPr>
          <w:rtl/>
        </w:rPr>
        <w:t xml:space="preserve"> </w:t>
      </w:r>
      <w:r w:rsidRPr="004438B2">
        <w:rPr>
          <w:rtl/>
          <w:lang w:bidi="ar-SA"/>
        </w:rPr>
        <w:t>مرده</w:t>
      </w:r>
      <w:r w:rsidRPr="004438B2">
        <w:rPr>
          <w:rtl/>
        </w:rPr>
        <w:t xml:space="preserve"> </w:t>
      </w:r>
      <w:r w:rsidRPr="004438B2">
        <w:rPr>
          <w:rtl/>
          <w:lang w:bidi="ar-SA"/>
        </w:rPr>
        <w:t>و</w:t>
      </w:r>
      <w:r w:rsidRPr="004438B2">
        <w:rPr>
          <w:rtl/>
        </w:rPr>
        <w:t xml:space="preserve"> </w:t>
      </w:r>
      <w:r w:rsidRPr="004438B2">
        <w:rPr>
          <w:rtl/>
          <w:lang w:bidi="ar-SA"/>
        </w:rPr>
        <w:t>نماز</w:t>
      </w:r>
      <w:r w:rsidRPr="004438B2">
        <w:rPr>
          <w:rtl/>
        </w:rPr>
        <w:t xml:space="preserve"> </w:t>
      </w:r>
      <w:r w:rsidRPr="004438B2">
        <w:rPr>
          <w:rtl/>
          <w:lang w:bidi="ar-SA"/>
        </w:rPr>
        <w:t>بر</w:t>
      </w:r>
      <w:r w:rsidRPr="004438B2">
        <w:rPr>
          <w:rtl/>
        </w:rPr>
        <w:t xml:space="preserve"> </w:t>
      </w:r>
      <w:r w:rsidRPr="004438B2">
        <w:rPr>
          <w:rtl/>
          <w:lang w:bidi="ar-SA"/>
        </w:rPr>
        <w:t>وی</w:t>
      </w:r>
      <w:r w:rsidRPr="004438B2">
        <w:rPr>
          <w:rtl/>
        </w:rPr>
        <w:t xml:space="preserve"> </w:t>
      </w:r>
      <w:r w:rsidRPr="004438B2">
        <w:rPr>
          <w:rtl/>
          <w:lang w:bidi="ar-SA"/>
        </w:rPr>
        <w:t>و</w:t>
      </w:r>
      <w:r w:rsidRPr="004438B2">
        <w:rPr>
          <w:rtl/>
        </w:rPr>
        <w:t xml:space="preserve"> </w:t>
      </w:r>
      <w:r w:rsidRPr="004438B2">
        <w:rPr>
          <w:rtl/>
          <w:lang w:bidi="ar-SA"/>
        </w:rPr>
        <w:t>دفن</w:t>
      </w:r>
      <w:r w:rsidRPr="004438B2">
        <w:rPr>
          <w:rtl/>
        </w:rPr>
        <w:t xml:space="preserve"> </w:t>
      </w:r>
      <w:r w:rsidRPr="004438B2">
        <w:rPr>
          <w:rtl/>
          <w:lang w:bidi="ar-SA"/>
        </w:rPr>
        <w:t>کردن</w:t>
      </w:r>
      <w:r w:rsidRPr="004438B2">
        <w:rPr>
          <w:rtl/>
        </w:rPr>
        <w:t xml:space="preserve"> </w:t>
      </w:r>
      <w:r w:rsidRPr="004438B2">
        <w:rPr>
          <w:rtl/>
          <w:lang w:bidi="ar-SA"/>
        </w:rPr>
        <w:t>وی</w:t>
      </w:r>
      <w:bookmarkEnd w:id="19"/>
    </w:p>
    <w:p w14:paraId="4A8F7701" w14:textId="77777777" w:rsidR="004438B2" w:rsidRPr="00001FD6" w:rsidRDefault="004438B2" w:rsidP="004438B2">
      <w:pPr>
        <w:bidi/>
        <w:jc w:val="both"/>
        <w:rPr>
          <w:rFonts w:ascii="Bahij Uthman Taha" w:hAnsi="Bahij Uthman Taha" w:cs="2  Zar"/>
          <w:sz w:val="56"/>
          <w:szCs w:val="56"/>
        </w:rPr>
      </w:pPr>
      <w:r w:rsidRPr="00001FD6">
        <w:rPr>
          <w:rFonts w:ascii="Bahij Uthman Taha" w:hAnsi="Bahij Uthman Taha" w:cs="2  Zar"/>
          <w:sz w:val="56"/>
          <w:szCs w:val="56"/>
          <w:rtl/>
        </w:rPr>
        <w:t>و تفصیل آن قرار ذیل است:</w:t>
      </w:r>
    </w:p>
    <w:p w14:paraId="7CD540F8" w14:textId="77777777" w:rsidR="004438B2" w:rsidRPr="004438B2" w:rsidRDefault="004438B2" w:rsidP="004438B2">
      <w:pPr>
        <w:bidi/>
        <w:jc w:val="both"/>
        <w:rPr>
          <w:rFonts w:ascii="Bahij Uthman Taha" w:hAnsi="Bahij Uthman Taha" w:cs="Bahij Uthman Taha"/>
          <w:sz w:val="56"/>
          <w:szCs w:val="56"/>
        </w:rPr>
      </w:pPr>
      <w:r w:rsidRPr="00001FD6">
        <w:rPr>
          <w:rFonts w:ascii="Bahij Uthman Taha" w:hAnsi="Bahij Uthman Taha" w:cs="Bahij Uthman Taha"/>
          <w:b/>
          <w:bCs/>
          <w:sz w:val="56"/>
          <w:szCs w:val="56"/>
          <w:rtl/>
        </w:rPr>
        <w:t>اول:</w:t>
      </w:r>
      <w:r w:rsidRPr="004438B2">
        <w:rPr>
          <w:rFonts w:ascii="Bahij Uthman Taha" w:hAnsi="Bahij Uthman Taha" w:cs="Bahij Uthman Taha"/>
          <w:sz w:val="56"/>
          <w:szCs w:val="56"/>
          <w:rtl/>
        </w:rPr>
        <w:t xml:space="preserve"> تلقین فرد در حال مرگ (گفتن کلمه و تکرار آن با وی هنگام مرگ).</w:t>
      </w:r>
    </w:p>
    <w:p w14:paraId="1C2A619B" w14:textId="302E1B7C" w:rsidR="004438B2" w:rsidRPr="00001FD6" w:rsidRDefault="004438B2" w:rsidP="004438B2">
      <w:pPr>
        <w:bidi/>
        <w:jc w:val="both"/>
        <w:rPr>
          <w:rStyle w:val="Char0"/>
        </w:rPr>
      </w:pPr>
      <w:r w:rsidRPr="004438B2">
        <w:rPr>
          <w:rFonts w:ascii="Bahij Uthman Taha" w:hAnsi="Bahij Uthman Taha" w:cs="Bahij Uthman Taha"/>
          <w:sz w:val="56"/>
          <w:szCs w:val="56"/>
          <w:rtl/>
        </w:rPr>
        <w:t xml:space="preserve">تلقین فرد هنگام مرگ (لا اله الا الله) به دلیل این قول رسول الله </w:t>
      </w:r>
      <w:r w:rsidR="00D2018D">
        <w:rPr>
          <w:rFonts w:ascii="Bahij Uthman Taha" w:hAnsi="Bahij Uthman Taha" w:cs="Bahij Uthman Taha"/>
          <w:sz w:val="56"/>
          <w:szCs w:val="56"/>
          <w:rtl/>
        </w:rPr>
        <w:t>(صلی الله علیه وسلم)</w:t>
      </w:r>
      <w:r w:rsidRPr="004438B2">
        <w:rPr>
          <w:rFonts w:ascii="Bahij Uthman Taha" w:hAnsi="Bahij Uthman Taha" w:cs="Bahij Uthman Taha"/>
          <w:sz w:val="56"/>
          <w:szCs w:val="56"/>
          <w:rtl/>
        </w:rPr>
        <w:t xml:space="preserve"> جایز می باشد: (مرده های خود را تلقین کنید به: لا اله الا الله مسلم در صحیح خویش روایت نموده است و مراد از مرده ها در این حدیث: </w:t>
      </w:r>
      <w:r w:rsidRPr="00001FD6">
        <w:rPr>
          <w:rStyle w:val="Char0"/>
          <w:rtl/>
        </w:rPr>
        <w:t>کسان</w:t>
      </w:r>
      <w:r w:rsidRPr="00001FD6">
        <w:rPr>
          <w:rStyle w:val="Char0"/>
          <w:rFonts w:hint="cs"/>
          <w:rtl/>
        </w:rPr>
        <w:t>ی</w:t>
      </w:r>
      <w:r w:rsidRPr="00001FD6">
        <w:rPr>
          <w:rStyle w:val="Char0"/>
          <w:rtl/>
        </w:rPr>
        <w:t xml:space="preserve"> است که مرگ شان نزد</w:t>
      </w:r>
      <w:r w:rsidRPr="00001FD6">
        <w:rPr>
          <w:rStyle w:val="Char0"/>
          <w:rFonts w:hint="cs"/>
          <w:rtl/>
        </w:rPr>
        <w:t>ی</w:t>
      </w:r>
      <w:r w:rsidRPr="00001FD6">
        <w:rPr>
          <w:rStyle w:val="Char0"/>
          <w:rFonts w:hint="eastAsia"/>
          <w:rtl/>
        </w:rPr>
        <w:t>ک</w:t>
      </w:r>
      <w:r w:rsidRPr="00001FD6">
        <w:rPr>
          <w:rStyle w:val="Char0"/>
          <w:rtl/>
        </w:rPr>
        <w:t xml:space="preserve"> م</w:t>
      </w:r>
      <w:r w:rsidRPr="00001FD6">
        <w:rPr>
          <w:rStyle w:val="Char0"/>
          <w:rFonts w:hint="cs"/>
          <w:rtl/>
        </w:rPr>
        <w:t>ی</w:t>
      </w:r>
      <w:r w:rsidRPr="00001FD6">
        <w:rPr>
          <w:rStyle w:val="Char0"/>
          <w:rtl/>
        </w:rPr>
        <w:t xml:space="preserve"> شده باشد و آنان </w:t>
      </w:r>
      <w:r w:rsidRPr="00001FD6">
        <w:rPr>
          <w:rStyle w:val="Char0"/>
          <w:rFonts w:hint="eastAsia"/>
          <w:rtl/>
        </w:rPr>
        <w:t>کسان</w:t>
      </w:r>
      <w:r w:rsidRPr="00001FD6">
        <w:rPr>
          <w:rStyle w:val="Char0"/>
          <w:rFonts w:hint="cs"/>
          <w:rtl/>
        </w:rPr>
        <w:t>ی</w:t>
      </w:r>
      <w:r w:rsidRPr="00001FD6">
        <w:rPr>
          <w:rStyle w:val="Char0"/>
          <w:rtl/>
        </w:rPr>
        <w:t xml:space="preserve"> هستند که نشانه ها</w:t>
      </w:r>
      <w:r w:rsidRPr="00001FD6">
        <w:rPr>
          <w:rStyle w:val="Char0"/>
          <w:rFonts w:hint="cs"/>
          <w:rtl/>
        </w:rPr>
        <w:t>ی</w:t>
      </w:r>
      <w:r w:rsidRPr="00001FD6">
        <w:rPr>
          <w:rStyle w:val="Char0"/>
          <w:rtl/>
        </w:rPr>
        <w:t xml:space="preserve"> مرگ بر آنان ظاهر م</w:t>
      </w:r>
      <w:r w:rsidRPr="00001FD6">
        <w:rPr>
          <w:rStyle w:val="Char0"/>
          <w:rFonts w:hint="cs"/>
          <w:rtl/>
        </w:rPr>
        <w:t>ی</w:t>
      </w:r>
      <w:r w:rsidRPr="00001FD6">
        <w:rPr>
          <w:rStyle w:val="Char0"/>
          <w:rtl/>
        </w:rPr>
        <w:t xml:space="preserve"> گردد.</w:t>
      </w:r>
    </w:p>
    <w:p w14:paraId="20EF465C" w14:textId="77777777" w:rsidR="004438B2" w:rsidRPr="004438B2" w:rsidRDefault="004438B2" w:rsidP="004438B2">
      <w:pPr>
        <w:bidi/>
        <w:jc w:val="both"/>
        <w:rPr>
          <w:rFonts w:ascii="Bahij Uthman Taha" w:hAnsi="Bahij Uthman Taha" w:cs="Bahij Uthman Taha"/>
          <w:sz w:val="56"/>
          <w:szCs w:val="56"/>
        </w:rPr>
      </w:pPr>
      <w:r w:rsidRPr="00001FD6">
        <w:rPr>
          <w:rFonts w:ascii="Bahij Uthman Taha" w:hAnsi="Bahij Uthman Taha" w:cs="Bahij Uthman Taha"/>
          <w:b/>
          <w:bCs/>
          <w:sz w:val="56"/>
          <w:szCs w:val="56"/>
          <w:rtl/>
        </w:rPr>
        <w:lastRenderedPageBreak/>
        <w:t xml:space="preserve">دوم </w:t>
      </w:r>
      <w:r w:rsidRPr="004438B2">
        <w:rPr>
          <w:rFonts w:ascii="Bahij Uthman Taha" w:hAnsi="Bahij Uthman Taha" w:cs="Bahij Uthman Taha"/>
          <w:sz w:val="56"/>
          <w:szCs w:val="56"/>
          <w:rtl/>
        </w:rPr>
        <w:t>وقتی مرگش متیقن شد چشمان وی بسته شود و زنخ وی بسته شود.</w:t>
      </w:r>
    </w:p>
    <w:p w14:paraId="166B031A" w14:textId="77777777" w:rsidR="004438B2" w:rsidRPr="004438B2" w:rsidRDefault="004438B2" w:rsidP="004438B2">
      <w:pPr>
        <w:bidi/>
        <w:jc w:val="both"/>
        <w:rPr>
          <w:rFonts w:ascii="Bahij Uthman Taha" w:hAnsi="Bahij Uthman Taha" w:cs="Bahij Uthman Taha"/>
          <w:sz w:val="56"/>
          <w:szCs w:val="56"/>
        </w:rPr>
      </w:pPr>
      <w:r w:rsidRPr="004438B2">
        <w:rPr>
          <w:rFonts w:ascii="Bahij Uthman Taha" w:hAnsi="Bahij Uthman Taha" w:cs="Bahij Uthman Taha"/>
          <w:sz w:val="56"/>
          <w:szCs w:val="56"/>
          <w:rtl/>
        </w:rPr>
        <w:t>به دلیل  سنت بودن این عمل.</w:t>
      </w:r>
    </w:p>
    <w:p w14:paraId="2262C175" w14:textId="77777777" w:rsidR="004438B2" w:rsidRPr="004438B2" w:rsidRDefault="004438B2" w:rsidP="004438B2">
      <w:pPr>
        <w:bidi/>
        <w:jc w:val="both"/>
        <w:rPr>
          <w:rFonts w:ascii="Bahij Uthman Taha" w:hAnsi="Bahij Uthman Taha" w:cs="Bahij Uthman Taha"/>
          <w:sz w:val="56"/>
          <w:szCs w:val="56"/>
        </w:rPr>
      </w:pPr>
      <w:r w:rsidRPr="00001FD6">
        <w:rPr>
          <w:rFonts w:ascii="Bahij Uthman Taha" w:hAnsi="Bahij Uthman Taha" w:cs="Bahij Uthman Taha"/>
          <w:b/>
          <w:bCs/>
          <w:sz w:val="56"/>
          <w:szCs w:val="56"/>
          <w:rtl/>
        </w:rPr>
        <w:t>سوم:</w:t>
      </w:r>
      <w:r w:rsidRPr="004438B2">
        <w:rPr>
          <w:rFonts w:ascii="Bahij Uthman Taha" w:hAnsi="Bahij Uthman Taha" w:cs="Bahij Uthman Taha"/>
          <w:sz w:val="56"/>
          <w:szCs w:val="56"/>
          <w:rtl/>
        </w:rPr>
        <w:t xml:space="preserve"> غسل دادن مرده مسلمان واجب است مگر اینکه در جهاد شهید شده باشد.</w:t>
      </w:r>
    </w:p>
    <w:p w14:paraId="41A46425" w14:textId="229464B3" w:rsidR="004438B2" w:rsidRPr="004438B2" w:rsidRDefault="004438B2" w:rsidP="004438B2">
      <w:pPr>
        <w:bidi/>
        <w:jc w:val="both"/>
        <w:rPr>
          <w:rFonts w:ascii="Bahij Uthman Taha" w:hAnsi="Bahij Uthman Taha" w:cs="Bahij Uthman Taha"/>
          <w:sz w:val="56"/>
          <w:szCs w:val="56"/>
        </w:rPr>
      </w:pPr>
      <w:r w:rsidRPr="004438B2">
        <w:rPr>
          <w:rFonts w:ascii="Bahij Uthman Taha" w:hAnsi="Bahij Uthman Taha" w:cs="Bahij Uthman Taha"/>
          <w:sz w:val="56"/>
          <w:szCs w:val="56"/>
          <w:rtl/>
        </w:rPr>
        <w:t xml:space="preserve">زیرا وی نه غسل داده می شود و نه بر وی نماز جنازه خوانده می شود بلکه با لباس های خودش دفن می گردد زیرا رسول الله </w:t>
      </w:r>
      <w:r w:rsidR="00D2018D">
        <w:rPr>
          <w:rFonts w:ascii="Bahij Uthman Taha" w:hAnsi="Bahij Uthman Taha" w:cs="Bahij Uthman Taha"/>
          <w:sz w:val="56"/>
          <w:szCs w:val="56"/>
          <w:rtl/>
        </w:rPr>
        <w:t>(صلی الله علیه وسلم)</w:t>
      </w:r>
      <w:r w:rsidRPr="004438B2">
        <w:rPr>
          <w:rFonts w:ascii="Bahij Uthman Taha" w:hAnsi="Bahij Uthman Taha" w:cs="Bahij Uthman Taha"/>
          <w:sz w:val="56"/>
          <w:szCs w:val="56"/>
          <w:rtl/>
        </w:rPr>
        <w:t xml:space="preserve"> شهدای احد را نه غسل داد و نه بر آنان نماز خواند.</w:t>
      </w:r>
    </w:p>
    <w:p w14:paraId="5AA2B396" w14:textId="77777777" w:rsidR="004438B2" w:rsidRPr="004438B2" w:rsidRDefault="004438B2" w:rsidP="004438B2">
      <w:pPr>
        <w:bidi/>
        <w:jc w:val="both"/>
        <w:rPr>
          <w:rFonts w:ascii="Bahij Uthman Taha" w:hAnsi="Bahij Uthman Taha" w:cs="Bahij Uthman Taha"/>
          <w:sz w:val="56"/>
          <w:szCs w:val="56"/>
        </w:rPr>
      </w:pPr>
      <w:r w:rsidRPr="00001FD6">
        <w:rPr>
          <w:rFonts w:ascii="Bahij Uthman Taha" w:hAnsi="Bahij Uthman Taha" w:cs="Bahij Uthman Taha"/>
          <w:b/>
          <w:bCs/>
          <w:sz w:val="56"/>
          <w:szCs w:val="56"/>
          <w:rtl/>
        </w:rPr>
        <w:t>چهارم:</w:t>
      </w:r>
      <w:r w:rsidRPr="004438B2">
        <w:rPr>
          <w:rFonts w:ascii="Bahij Uthman Taha" w:hAnsi="Bahij Uthman Taha" w:cs="Bahij Uthman Taha"/>
          <w:sz w:val="56"/>
          <w:szCs w:val="56"/>
          <w:rtl/>
        </w:rPr>
        <w:t xml:space="preserve"> چگونگی غسل مرده</w:t>
      </w:r>
    </w:p>
    <w:p w14:paraId="2ED05AA9" w14:textId="77777777" w:rsidR="004438B2" w:rsidRPr="004438B2" w:rsidRDefault="004438B2" w:rsidP="004438B2">
      <w:pPr>
        <w:bidi/>
        <w:jc w:val="both"/>
        <w:rPr>
          <w:rFonts w:ascii="Bahij Uthman Taha" w:hAnsi="Bahij Uthman Taha" w:cs="Bahij Uthman Taha"/>
          <w:sz w:val="56"/>
          <w:szCs w:val="56"/>
        </w:rPr>
      </w:pPr>
      <w:r w:rsidRPr="004438B2">
        <w:rPr>
          <w:rFonts w:ascii="Bahij Uthman Taha" w:hAnsi="Bahij Uthman Taha" w:cs="Bahij Uthman Taha"/>
          <w:sz w:val="56"/>
          <w:szCs w:val="56"/>
          <w:rtl/>
        </w:rPr>
        <w:t xml:space="preserve">عورت وی پنهان گردد سپس کمی بالا شود و شکم وی بطور آرام مالش داده شود، سپس غسل دهنده بر دست خود قطعهء تکه و یا مانند آنرا پیچانیده وی را استنجا </w:t>
      </w:r>
      <w:r w:rsidRPr="004438B2">
        <w:rPr>
          <w:rFonts w:ascii="Bahij Uthman Taha" w:hAnsi="Bahij Uthman Taha" w:cs="Bahij Uthman Taha"/>
          <w:sz w:val="56"/>
          <w:szCs w:val="56"/>
          <w:rtl/>
        </w:rPr>
        <w:lastRenderedPageBreak/>
        <w:t>بدهد، سپس مانند وضوی نماز وی را وضو بدهد، سپس سر و ریشش را با آب و سدر یا مثل آن بشوید، سپس طرف راست و بعد از آن طرف چپ اش را بشوید، و به همین شکل وی را به بار دوم و سوم بشوید، هر بار دست خود را بر شکمش کش کند، و اگر چیزی از وی خارج شد آنرا بشوید، و مخرج اش را با پخته و یا مثل آن ببندد، و اگر بند نمی شد پس با گِل داغ و یا به وسایل طبی جدید مانند پلستر و غیره آنرا ببندد.</w:t>
      </w:r>
    </w:p>
    <w:p w14:paraId="0A32BEB8" w14:textId="22206A2B" w:rsidR="004438B2" w:rsidRPr="004438B2" w:rsidRDefault="004438B2" w:rsidP="004438B2">
      <w:pPr>
        <w:bidi/>
        <w:jc w:val="both"/>
        <w:rPr>
          <w:rFonts w:ascii="Bahij Uthman Taha" w:hAnsi="Bahij Uthman Taha" w:cs="Bahij Uthman Taha"/>
          <w:sz w:val="56"/>
          <w:szCs w:val="56"/>
        </w:rPr>
      </w:pPr>
      <w:r w:rsidRPr="004438B2">
        <w:rPr>
          <w:rFonts w:ascii="Bahij Uthman Taha" w:hAnsi="Bahij Uthman Taha" w:cs="Bahij Uthman Taha"/>
          <w:sz w:val="56"/>
          <w:szCs w:val="56"/>
          <w:rtl/>
        </w:rPr>
        <w:t xml:space="preserve">و دوباره باید به وی وضو بدهد، اگر به سه بار پاک نشد تا پنج بار و یا تا هفت بار تکرار کند سپس وی را به تکه یی خشک کند و مفاصل بدن و جاهایی که به آن سجده می کند را خشبو بزند و اگر تمامی بدنش را خشبو کند بهتر است. و کفن اش را با خشبویی دود کند و اگر بروت ها و ناخن هایش </w:t>
      </w:r>
      <w:r w:rsidR="00AA1BB3">
        <w:rPr>
          <w:rFonts w:ascii="Bahij Uthman Taha" w:hAnsi="Bahij Uthman Taha" w:cs="Bahij Uthman Taha" w:hint="cs"/>
          <w:sz w:val="56"/>
          <w:szCs w:val="56"/>
          <w:rtl/>
          <w:lang w:bidi="ps-AF"/>
        </w:rPr>
        <w:t>دراز</w:t>
      </w:r>
      <w:r w:rsidRPr="004438B2">
        <w:rPr>
          <w:rFonts w:ascii="Bahij Uthman Taha" w:hAnsi="Bahij Uthman Taha" w:cs="Bahij Uthman Taha"/>
          <w:sz w:val="56"/>
          <w:szCs w:val="56"/>
          <w:rtl/>
        </w:rPr>
        <w:t xml:space="preserve"> باشند آنان را بگیرد و اگر همانطور </w:t>
      </w:r>
      <w:r w:rsidRPr="004438B2">
        <w:rPr>
          <w:rFonts w:ascii="Bahij Uthman Taha" w:hAnsi="Bahij Uthman Taha" w:cs="Bahij Uthman Taha"/>
          <w:sz w:val="56"/>
          <w:szCs w:val="56"/>
          <w:rtl/>
        </w:rPr>
        <w:lastRenderedPageBreak/>
        <w:t>بگذارد اشکالی ندارد. موهایش را شانه نزند و نه زیر ناف وی را بتراشد، و نه او را ختنه کند زیرا دلیلی بر این کار وجود ندارد. و موهای زن به سه بافت تقسیم شود و به پشت وی انداخته شود.</w:t>
      </w:r>
    </w:p>
    <w:p w14:paraId="57CB4A98" w14:textId="77777777" w:rsidR="004438B2" w:rsidRPr="004438B2" w:rsidRDefault="004438B2" w:rsidP="004438B2">
      <w:pPr>
        <w:bidi/>
        <w:jc w:val="both"/>
        <w:rPr>
          <w:rFonts w:ascii="Bahij Uthman Taha" w:hAnsi="Bahij Uthman Taha" w:cs="Bahij Uthman Taha"/>
          <w:sz w:val="56"/>
          <w:szCs w:val="56"/>
        </w:rPr>
      </w:pPr>
      <w:r w:rsidRPr="00001FD6">
        <w:rPr>
          <w:rFonts w:ascii="Bahij Uthman Taha" w:hAnsi="Bahij Uthman Taha" w:cs="Bahij Uthman Taha"/>
          <w:b/>
          <w:bCs/>
          <w:sz w:val="56"/>
          <w:szCs w:val="56"/>
          <w:rtl/>
        </w:rPr>
        <w:t>پنجم:</w:t>
      </w:r>
      <w:r w:rsidRPr="004438B2">
        <w:rPr>
          <w:rFonts w:ascii="Bahij Uthman Taha" w:hAnsi="Bahij Uthman Taha" w:cs="Bahij Uthman Taha"/>
          <w:sz w:val="56"/>
          <w:szCs w:val="56"/>
          <w:rtl/>
        </w:rPr>
        <w:t xml:space="preserve"> کفن کردن میت</w:t>
      </w:r>
    </w:p>
    <w:p w14:paraId="2CF99A70" w14:textId="2A373030" w:rsidR="004438B2" w:rsidRPr="004438B2" w:rsidRDefault="004438B2" w:rsidP="004438B2">
      <w:pPr>
        <w:bidi/>
        <w:jc w:val="both"/>
        <w:rPr>
          <w:rFonts w:ascii="Bahij Uthman Taha" w:hAnsi="Bahij Uthman Taha" w:cs="Bahij Uthman Taha"/>
          <w:sz w:val="56"/>
          <w:szCs w:val="56"/>
        </w:rPr>
      </w:pPr>
      <w:r w:rsidRPr="004438B2">
        <w:rPr>
          <w:rFonts w:ascii="Bahij Uthman Taha" w:hAnsi="Bahij Uthman Taha" w:cs="Bahij Uthman Taha"/>
          <w:sz w:val="56"/>
          <w:szCs w:val="56"/>
          <w:rtl/>
        </w:rPr>
        <w:t xml:space="preserve">بهتر است که مرد در سه قطعه تکهء سفید که در آن قمیص و عمامه (لنگی) نباشد کفن کرده شود چنانچه با رسول الله </w:t>
      </w:r>
      <w:r w:rsidR="00D2018D">
        <w:rPr>
          <w:rFonts w:ascii="Bahij Uthman Taha" w:hAnsi="Bahij Uthman Taha" w:cs="Bahij Uthman Taha"/>
          <w:sz w:val="56"/>
          <w:szCs w:val="56"/>
          <w:rtl/>
        </w:rPr>
        <w:t>(صلی الله علیه وسلم)</w:t>
      </w:r>
      <w:r w:rsidRPr="004438B2">
        <w:rPr>
          <w:rFonts w:ascii="Bahij Uthman Taha" w:hAnsi="Bahij Uthman Taha" w:cs="Bahij Uthman Taha"/>
          <w:sz w:val="56"/>
          <w:szCs w:val="56"/>
          <w:rtl/>
        </w:rPr>
        <w:t xml:space="preserve"> صورت گرفته بود. میت در آن کفن داخل شود و اگر در یک قمیص، ایزار و غلاف کفن شود مشکلی نیست.</w:t>
      </w:r>
    </w:p>
    <w:p w14:paraId="7EA67FC5" w14:textId="77777777" w:rsidR="004438B2" w:rsidRPr="004438B2" w:rsidRDefault="004438B2" w:rsidP="004438B2">
      <w:pPr>
        <w:bidi/>
        <w:jc w:val="both"/>
        <w:rPr>
          <w:rFonts w:ascii="Bahij Uthman Taha" w:hAnsi="Bahij Uthman Taha" w:cs="Bahij Uthman Taha"/>
          <w:sz w:val="56"/>
          <w:szCs w:val="56"/>
        </w:rPr>
      </w:pPr>
      <w:r w:rsidRPr="004438B2">
        <w:rPr>
          <w:rFonts w:ascii="Bahij Uthman Taha" w:hAnsi="Bahij Uthman Taha" w:cs="Bahij Uthman Taha"/>
          <w:sz w:val="56"/>
          <w:szCs w:val="56"/>
          <w:rtl/>
        </w:rPr>
        <w:t xml:space="preserve">و زن در پنج قطعه تکه کفن می شود: چادر، رو سری، ایزار و دو غلاف. و طفل پسر در یک تا سه قطعه کفن </w:t>
      </w:r>
      <w:r w:rsidRPr="004438B2">
        <w:rPr>
          <w:rFonts w:ascii="Bahij Uthman Taha" w:hAnsi="Bahij Uthman Taha" w:cs="Bahij Uthman Taha"/>
          <w:sz w:val="56"/>
          <w:szCs w:val="56"/>
          <w:rtl/>
        </w:rPr>
        <w:lastRenderedPageBreak/>
        <w:t>کرده می شود و طفل دختر در یک قمیص و دو غلاف کفن کرده می شود.</w:t>
      </w:r>
    </w:p>
    <w:p w14:paraId="5480948A" w14:textId="1BBE0763" w:rsidR="004438B2" w:rsidRPr="004438B2" w:rsidRDefault="004438B2" w:rsidP="004438B2">
      <w:pPr>
        <w:bidi/>
        <w:jc w:val="both"/>
        <w:rPr>
          <w:rFonts w:ascii="Bahij Uthman Taha" w:hAnsi="Bahij Uthman Taha" w:cs="Bahij Uthman Taha"/>
          <w:sz w:val="56"/>
          <w:szCs w:val="56"/>
        </w:rPr>
      </w:pPr>
      <w:r w:rsidRPr="004438B2">
        <w:rPr>
          <w:rFonts w:ascii="Bahij Uthman Taha" w:hAnsi="Bahij Uthman Taha" w:cs="Bahij Uthman Taha"/>
          <w:sz w:val="56"/>
          <w:szCs w:val="56"/>
          <w:rtl/>
        </w:rPr>
        <w:t xml:space="preserve">واجب در حق همه یک قطعه تکه است که عورت وی را بپوشاند مگر اگر میت محرم (در حالت احرام بود) به آب و سدر شسته می شود و در ایزار و چادر خود یا در تکهء دیگری کفن می شود، سر و رویش پوشانیده نمی شود و نه برای وی خشبو زده می شود زیرا وی روز قیامت در حال تلبیه زنده می شود چنانچه در حدیث صحیح از رسول الله </w:t>
      </w:r>
      <w:r w:rsidR="00D2018D">
        <w:rPr>
          <w:rFonts w:ascii="Bahij Uthman Taha" w:hAnsi="Bahij Uthman Taha" w:cs="Bahij Uthman Taha"/>
          <w:sz w:val="56"/>
          <w:szCs w:val="56"/>
          <w:rtl/>
        </w:rPr>
        <w:t>(صلی الله علیه وسلم)</w:t>
      </w:r>
      <w:r w:rsidRPr="004438B2">
        <w:rPr>
          <w:rFonts w:ascii="Bahij Uthman Taha" w:hAnsi="Bahij Uthman Taha" w:cs="Bahij Uthman Taha"/>
          <w:sz w:val="56"/>
          <w:szCs w:val="56"/>
          <w:rtl/>
        </w:rPr>
        <w:t xml:space="preserve"> روایت شده است. و اگر محرم زن بود مانند سایر زن ها کفن کرده شود مگر خشبویی به وی زده نشود. روی و دستانش با نقاب و دستکش پوشانیده نشوند بلکه با کفن اش پوشانیده شود بگونهء که قبلا درباره نوعیت کفن زن بیان شد.</w:t>
      </w:r>
    </w:p>
    <w:p w14:paraId="63CF423B" w14:textId="77777777" w:rsidR="004438B2" w:rsidRPr="004438B2" w:rsidRDefault="004438B2" w:rsidP="004438B2">
      <w:pPr>
        <w:bidi/>
        <w:jc w:val="both"/>
        <w:rPr>
          <w:rFonts w:ascii="Bahij Uthman Taha" w:hAnsi="Bahij Uthman Taha" w:cs="Bahij Uthman Taha"/>
          <w:sz w:val="56"/>
          <w:szCs w:val="56"/>
        </w:rPr>
      </w:pPr>
      <w:r w:rsidRPr="00001FD6">
        <w:rPr>
          <w:rFonts w:ascii="Bahij Uthman Taha" w:hAnsi="Bahij Uthman Taha" w:cs="Bahij Uthman Taha"/>
          <w:b/>
          <w:bCs/>
          <w:sz w:val="56"/>
          <w:szCs w:val="56"/>
          <w:rtl/>
        </w:rPr>
        <w:lastRenderedPageBreak/>
        <w:t>ششم:</w:t>
      </w:r>
      <w:r w:rsidRPr="004438B2">
        <w:rPr>
          <w:rFonts w:ascii="Bahij Uthman Taha" w:hAnsi="Bahij Uthman Taha" w:cs="Bahij Uthman Taha"/>
          <w:sz w:val="56"/>
          <w:szCs w:val="56"/>
          <w:rtl/>
        </w:rPr>
        <w:t xml:space="preserve"> اولی ترین کس به غسل دادن، نماز خواندن و دفن میت</w:t>
      </w:r>
    </w:p>
    <w:p w14:paraId="212CB1F2" w14:textId="77777777" w:rsidR="004438B2" w:rsidRPr="004438B2" w:rsidRDefault="004438B2" w:rsidP="004438B2">
      <w:pPr>
        <w:bidi/>
        <w:jc w:val="both"/>
        <w:rPr>
          <w:rFonts w:ascii="Bahij Uthman Taha" w:hAnsi="Bahij Uthman Taha" w:cs="Bahij Uthman Taha"/>
          <w:sz w:val="56"/>
          <w:szCs w:val="56"/>
        </w:rPr>
      </w:pPr>
      <w:r w:rsidRPr="004438B2">
        <w:rPr>
          <w:rFonts w:ascii="Bahij Uthman Taha" w:hAnsi="Bahij Uthman Taha" w:cs="Bahij Uthman Taha"/>
          <w:sz w:val="56"/>
          <w:szCs w:val="56"/>
          <w:rtl/>
        </w:rPr>
        <w:t>اولی ترین کس به غسل دادن، نماز خواند و دفن میت کسی است که وی خودش وصیت کرده باشد سپس پدر سپس پدر کلان سپس قریب ترین کس از خانواده در ارتباط با مرد ها.</w:t>
      </w:r>
    </w:p>
    <w:p w14:paraId="0F143964" w14:textId="77777777" w:rsidR="00001FD6" w:rsidRDefault="004438B2" w:rsidP="004438B2">
      <w:pPr>
        <w:bidi/>
        <w:jc w:val="both"/>
        <w:rPr>
          <w:rFonts w:ascii="Bahij Uthman Taha" w:hAnsi="Bahij Uthman Taha" w:cs="Bahij Uthman Taha"/>
          <w:sz w:val="56"/>
          <w:szCs w:val="56"/>
          <w:rtl/>
        </w:rPr>
      </w:pPr>
      <w:r w:rsidRPr="004438B2">
        <w:rPr>
          <w:rFonts w:ascii="Bahij Uthman Taha" w:hAnsi="Bahij Uthman Taha" w:cs="Bahij Uthman Taha"/>
          <w:sz w:val="56"/>
          <w:szCs w:val="56"/>
          <w:rtl/>
        </w:rPr>
        <w:t xml:space="preserve">اولی ترین کس به غسل دادن زن کسی است که به وی وصیت کرده باشد سپس مادر، سپس مادر مادر سپس قریب ترین هایش از زنان. </w:t>
      </w:r>
    </w:p>
    <w:p w14:paraId="1D9988D0" w14:textId="1F432CB2" w:rsidR="00001FD6" w:rsidRDefault="004438B2" w:rsidP="00001FD6">
      <w:pPr>
        <w:bidi/>
        <w:jc w:val="both"/>
        <w:rPr>
          <w:rFonts w:ascii="Bahij Uthman Taha" w:hAnsi="Bahij Uthman Taha" w:cs="Bahij Uthman Taha"/>
          <w:sz w:val="56"/>
          <w:szCs w:val="56"/>
          <w:rtl/>
        </w:rPr>
      </w:pPr>
      <w:r w:rsidRPr="004438B2">
        <w:rPr>
          <w:rFonts w:ascii="Bahij Uthman Taha" w:hAnsi="Bahij Uthman Taha" w:cs="Bahij Uthman Taha"/>
          <w:sz w:val="56"/>
          <w:szCs w:val="56"/>
          <w:rtl/>
        </w:rPr>
        <w:t xml:space="preserve">شوهر و خانم می توانند یکدیگر را غسل دهند زیرا ابوبکر صدیق </w:t>
      </w:r>
      <w:r w:rsidR="00D2018D">
        <w:rPr>
          <w:rFonts w:ascii="Bahij Uthman Taha" w:hAnsi="Bahij Uthman Taha" w:cs="Bahij Uthman Taha"/>
          <w:sz w:val="56"/>
          <w:szCs w:val="56"/>
          <w:rtl/>
        </w:rPr>
        <w:t>(رضي الله عنه)</w:t>
      </w:r>
      <w:r w:rsidRPr="004438B2">
        <w:rPr>
          <w:rFonts w:ascii="Bahij Uthman Taha" w:hAnsi="Bahij Uthman Taha" w:cs="Bahij Uthman Taha"/>
          <w:sz w:val="56"/>
          <w:szCs w:val="56"/>
          <w:rtl/>
        </w:rPr>
        <w:t xml:space="preserve"> را خانمش و فاطمه </w:t>
      </w:r>
      <w:r w:rsidR="00D2018D">
        <w:rPr>
          <w:rFonts w:ascii="Bahij Uthman Taha" w:hAnsi="Bahij Uthman Taha" w:cs="Bahij Uthman Taha"/>
          <w:sz w:val="56"/>
          <w:szCs w:val="56"/>
          <w:rtl/>
        </w:rPr>
        <w:t>(رضي الله عنها)</w:t>
      </w:r>
      <w:r w:rsidRPr="004438B2">
        <w:rPr>
          <w:rFonts w:ascii="Bahij Uthman Taha" w:hAnsi="Bahij Uthman Taha" w:cs="Bahij Uthman Taha"/>
          <w:sz w:val="56"/>
          <w:szCs w:val="56"/>
          <w:rtl/>
        </w:rPr>
        <w:t xml:space="preserve"> را شوهرش علی </w:t>
      </w:r>
      <w:r w:rsidR="00D2018D">
        <w:rPr>
          <w:rFonts w:ascii="Bahij Uthman Taha" w:hAnsi="Bahij Uthman Taha" w:cs="Bahij Uthman Taha"/>
          <w:sz w:val="56"/>
          <w:szCs w:val="56"/>
          <w:rtl/>
        </w:rPr>
        <w:t>(رضي الله عنه)</w:t>
      </w:r>
      <w:r w:rsidRPr="004438B2">
        <w:rPr>
          <w:rFonts w:ascii="Bahij Uthman Taha" w:hAnsi="Bahij Uthman Taha" w:cs="Bahij Uthman Taha"/>
          <w:sz w:val="56"/>
          <w:szCs w:val="56"/>
          <w:rtl/>
        </w:rPr>
        <w:t xml:space="preserve"> غسل دادند.</w:t>
      </w:r>
    </w:p>
    <w:p w14:paraId="60C8797D" w14:textId="77777777" w:rsidR="00001FD6" w:rsidRPr="004438B2" w:rsidRDefault="00001FD6" w:rsidP="00001FD6">
      <w:pPr>
        <w:bidi/>
        <w:jc w:val="both"/>
        <w:rPr>
          <w:rFonts w:ascii="Bahij Uthman Taha" w:hAnsi="Bahij Uthman Taha" w:cs="Bahij Uthman Taha"/>
          <w:sz w:val="56"/>
          <w:szCs w:val="56"/>
        </w:rPr>
      </w:pPr>
    </w:p>
    <w:p w14:paraId="5A0E851A" w14:textId="77777777" w:rsidR="004438B2" w:rsidRPr="004438B2" w:rsidRDefault="004438B2" w:rsidP="004438B2">
      <w:pPr>
        <w:bidi/>
        <w:jc w:val="both"/>
        <w:rPr>
          <w:rFonts w:ascii="Bahij Uthman Taha" w:hAnsi="Bahij Uthman Taha" w:cs="Bahij Uthman Taha"/>
          <w:sz w:val="56"/>
          <w:szCs w:val="56"/>
        </w:rPr>
      </w:pPr>
      <w:r w:rsidRPr="00001FD6">
        <w:rPr>
          <w:rFonts w:ascii="Bahij Uthman Taha" w:hAnsi="Bahij Uthman Taha" w:cs="Bahij Uthman Taha"/>
          <w:b/>
          <w:bCs/>
          <w:sz w:val="56"/>
          <w:szCs w:val="56"/>
          <w:rtl/>
        </w:rPr>
        <w:lastRenderedPageBreak/>
        <w:t xml:space="preserve">هفتم </w:t>
      </w:r>
      <w:r w:rsidRPr="004438B2">
        <w:rPr>
          <w:rFonts w:ascii="Bahij Uthman Taha" w:hAnsi="Bahij Uthman Taha" w:cs="Bahij Uthman Taha"/>
          <w:sz w:val="56"/>
          <w:szCs w:val="56"/>
          <w:rtl/>
        </w:rPr>
        <w:t>چگونگی نماز بر میت</w:t>
      </w:r>
    </w:p>
    <w:p w14:paraId="6EF8C1EC" w14:textId="50C76BE1" w:rsidR="00001FD6" w:rsidRDefault="004438B2" w:rsidP="004438B2">
      <w:pPr>
        <w:bidi/>
        <w:jc w:val="both"/>
        <w:rPr>
          <w:rFonts w:ascii="Bahij Uthman Taha" w:hAnsi="Bahij Uthman Taha" w:cs="Bahij Uthman Taha"/>
          <w:sz w:val="56"/>
          <w:szCs w:val="56"/>
          <w:rtl/>
        </w:rPr>
      </w:pPr>
      <w:r w:rsidRPr="004438B2">
        <w:rPr>
          <w:rFonts w:ascii="Bahij Uthman Taha" w:hAnsi="Bahij Uthman Taha" w:cs="Bahij Uthman Taha"/>
          <w:sz w:val="56"/>
          <w:szCs w:val="56"/>
          <w:rtl/>
        </w:rPr>
        <w:t xml:space="preserve">اول چهار تکبیر گفته می شود، بعد از تکبیر اول فاتحه خوانده می شود و اگر همراه آن سورت کوتاه و یا یک آیت یا دو آیت خوانده شود بهتر است به دلیل حدیثی که از ابن عباس </w:t>
      </w:r>
      <w:r w:rsidR="00D2018D">
        <w:rPr>
          <w:rFonts w:ascii="Bahij Uthman Taha" w:hAnsi="Bahij Uthman Taha" w:cs="Bahij Uthman Taha"/>
          <w:sz w:val="56"/>
          <w:szCs w:val="56"/>
          <w:rtl/>
        </w:rPr>
        <w:t>(رضي الله عنهما)</w:t>
      </w:r>
      <w:r w:rsidRPr="004438B2">
        <w:rPr>
          <w:rFonts w:ascii="Bahij Uthman Taha" w:hAnsi="Bahij Uthman Taha" w:cs="Bahij Uthman Taha"/>
          <w:sz w:val="56"/>
          <w:szCs w:val="56"/>
          <w:rtl/>
        </w:rPr>
        <w:t xml:space="preserve"> روایت شده است. </w:t>
      </w:r>
    </w:p>
    <w:p w14:paraId="7A152603" w14:textId="56C7853D" w:rsidR="004438B2" w:rsidRPr="004438B2" w:rsidRDefault="004438B2" w:rsidP="00001FD6">
      <w:pPr>
        <w:bidi/>
        <w:jc w:val="both"/>
        <w:rPr>
          <w:rFonts w:ascii="Bahij Uthman Taha" w:hAnsi="Bahij Uthman Taha" w:cs="Bahij Uthman Taha"/>
          <w:sz w:val="56"/>
          <w:szCs w:val="56"/>
        </w:rPr>
      </w:pPr>
      <w:r w:rsidRPr="004438B2">
        <w:rPr>
          <w:rFonts w:ascii="Bahij Uthman Taha" w:hAnsi="Bahij Uthman Taha" w:cs="Bahij Uthman Taha"/>
          <w:sz w:val="56"/>
          <w:szCs w:val="56"/>
          <w:rtl/>
        </w:rPr>
        <w:t xml:space="preserve">سپس تکبیر دوم گفته می شود و درود بر رسول الله </w:t>
      </w:r>
      <w:r w:rsidR="00D2018D">
        <w:rPr>
          <w:rFonts w:ascii="Bahij Uthman Taha" w:hAnsi="Bahij Uthman Taha" w:cs="Bahij Uthman Taha"/>
          <w:sz w:val="56"/>
          <w:szCs w:val="56"/>
          <w:rtl/>
        </w:rPr>
        <w:t>(صلی الله علیه وسلم)</w:t>
      </w:r>
      <w:r w:rsidRPr="004438B2">
        <w:rPr>
          <w:rFonts w:ascii="Bahij Uthman Taha" w:hAnsi="Bahij Uthman Taha" w:cs="Bahij Uthman Taha"/>
          <w:sz w:val="56"/>
          <w:szCs w:val="56"/>
          <w:rtl/>
        </w:rPr>
        <w:t xml:space="preserve"> مانند درود در حال تشهد خوانده می شود سپس تکبیر سوم گفته می شود و دعای ذیل خوانده می شود: ای بار الها! زنده و مردهء ما را، حاضر و غایب ما را، کوچک و بزرگ ما را، مرد و زن ما را مغفرت کن. ای بار الها! کسی را که از ما زنده ساختی بر اسلام زنده ساز، و کسی را که از ما وفات دادی وی را بر ایمان وفات بده. ای بار الها! وی را ببخش، بر او رحم کن، </w:t>
      </w:r>
      <w:r w:rsidRPr="004438B2">
        <w:rPr>
          <w:rFonts w:ascii="Bahij Uthman Taha" w:hAnsi="Bahij Uthman Taha" w:cs="Bahij Uthman Taha"/>
          <w:sz w:val="56"/>
          <w:szCs w:val="56"/>
          <w:rtl/>
        </w:rPr>
        <w:lastRenderedPageBreak/>
        <w:t>معاملهء عافیت کن و اورا مورد عفو قرار ده، منزلت اش را عالی بگردان، جایگاهش را وسیع بگردان، وی را با آب، یخ و برف بشوی، و از گناهها چنان پاکش کن که لباس سفید از گندگی پاک می شود، و او را سرایی بهتر از سرایش نصیب کن، و اهلی بهتر از اهلش نصیب کن و وی را به جنت داخل کن و از عذاب قبر و عذاب آتش نجاتش بده، و قبر را کشاده بگردان و آن را پر نور نما، ای بار الها! ما را از اجر آن محروم نگردان و بعد از وی گمراه ما نکن. سپس تکبیر چهارم را می گوید و بسوی راست خود سلام می دهد</w:t>
      </w:r>
    </w:p>
    <w:p w14:paraId="6FFE3F46" w14:textId="77777777" w:rsidR="00001FD6" w:rsidRDefault="004438B2" w:rsidP="004438B2">
      <w:pPr>
        <w:bidi/>
        <w:jc w:val="both"/>
        <w:rPr>
          <w:rFonts w:ascii="Bahij Uthman Taha" w:hAnsi="Bahij Uthman Taha" w:cs="Bahij Uthman Taha"/>
          <w:sz w:val="56"/>
          <w:szCs w:val="56"/>
          <w:rtl/>
        </w:rPr>
      </w:pPr>
      <w:r w:rsidRPr="004438B2">
        <w:rPr>
          <w:rFonts w:ascii="Bahij Uthman Taha" w:hAnsi="Bahij Uthman Taha" w:cs="Bahij Uthman Taha"/>
          <w:sz w:val="56"/>
          <w:szCs w:val="56"/>
          <w:rtl/>
        </w:rPr>
        <w:t xml:space="preserve">و مستحب است تا با هر تکبیر دست های خود را بالا کند. </w:t>
      </w:r>
    </w:p>
    <w:p w14:paraId="18602CB1" w14:textId="58347877" w:rsidR="004438B2" w:rsidRPr="004438B2" w:rsidRDefault="004438B2" w:rsidP="00001FD6">
      <w:pPr>
        <w:bidi/>
        <w:jc w:val="both"/>
        <w:rPr>
          <w:rFonts w:ascii="Bahij Uthman Taha" w:hAnsi="Bahij Uthman Taha" w:cs="Bahij Uthman Taha"/>
          <w:sz w:val="56"/>
          <w:szCs w:val="56"/>
        </w:rPr>
      </w:pPr>
      <w:r w:rsidRPr="004438B2">
        <w:rPr>
          <w:rFonts w:ascii="Bahij Uthman Taha" w:hAnsi="Bahij Uthman Taha" w:cs="Bahij Uthman Taha"/>
          <w:sz w:val="56"/>
          <w:szCs w:val="56"/>
          <w:rtl/>
        </w:rPr>
        <w:lastRenderedPageBreak/>
        <w:t>و اگر میت زن بود بگوید (اللهم اغفر لها..) و اگر دو جنازه بود بگوید (اللهم اغفر لهما ...) و اگر بیشتر از دو بود بگوید (اللهم اغفر لهم ....) و اگر طفل کم سال بود بجای دعای مغفرت بگوید: ای بار الها! او را برای ما توشه و برای والدینش پس انداز اجر و شفاعت کنندۀ قبول شده بگردان، ای بار الها! با وی ترازو های آنان را سنگین بگردان، و اجر های شانرا بزرگ بگردان، و وی را با سلف صالح مومنان یکجا کن و در کفالت ابراهیم علیهم السلام قرار ده و به رحمت خویش وی را از عذاب جهنم نجات بده).</w:t>
      </w:r>
    </w:p>
    <w:p w14:paraId="3C9F2F7C" w14:textId="77777777" w:rsidR="004438B2" w:rsidRPr="004438B2" w:rsidRDefault="004438B2" w:rsidP="004438B2">
      <w:pPr>
        <w:bidi/>
        <w:jc w:val="both"/>
        <w:rPr>
          <w:rFonts w:ascii="Bahij Uthman Taha" w:hAnsi="Bahij Uthman Taha" w:cs="Bahij Uthman Taha"/>
          <w:sz w:val="56"/>
          <w:szCs w:val="56"/>
        </w:rPr>
      </w:pPr>
      <w:r w:rsidRPr="004438B2">
        <w:rPr>
          <w:rFonts w:ascii="Bahij Uthman Taha" w:hAnsi="Bahij Uthman Taha" w:cs="Bahij Uthman Taha"/>
          <w:sz w:val="56"/>
          <w:szCs w:val="56"/>
          <w:rtl/>
        </w:rPr>
        <w:t xml:space="preserve">وسنت اینست که امام در مقابل سر مرد و وسط زن بایستد، و اگر جنازه ها زیاد بود جنازۀ مرد به جانب امام باشد و جنازۀ زن بسوی قبله و اگر همراه شان اطفال بود طفل بچه قبل از جنازه زن و طفل دختر بعد از جنازه زن </w:t>
      </w:r>
      <w:r w:rsidRPr="004438B2">
        <w:rPr>
          <w:rFonts w:ascii="Bahij Uthman Taha" w:hAnsi="Bahij Uthman Taha" w:cs="Bahij Uthman Taha"/>
          <w:sz w:val="56"/>
          <w:szCs w:val="56"/>
          <w:rtl/>
        </w:rPr>
        <w:lastRenderedPageBreak/>
        <w:t>گذاشته شوند. و در این صورت سر طفل بچه موازی با سر مرد و سر طفل دختر موازی با سر زن باشد و سر زن برابر با وسط مرد باشد. و تمام نمازگزاران در عقب امام باشند و اگر تنها یک نمازگزار بود و در عقب امام جای نیافت در طرف راست امام بایستد.</w:t>
      </w:r>
    </w:p>
    <w:p w14:paraId="41ED6FD4" w14:textId="77777777" w:rsidR="004438B2" w:rsidRPr="004438B2" w:rsidRDefault="004438B2" w:rsidP="004438B2">
      <w:pPr>
        <w:bidi/>
        <w:jc w:val="both"/>
        <w:rPr>
          <w:rFonts w:ascii="Bahij Uthman Taha" w:hAnsi="Bahij Uthman Taha" w:cs="Bahij Uthman Taha"/>
          <w:sz w:val="56"/>
          <w:szCs w:val="56"/>
        </w:rPr>
      </w:pPr>
      <w:r w:rsidRPr="00001FD6">
        <w:rPr>
          <w:rFonts w:ascii="Bahij Uthman Taha" w:hAnsi="Bahij Uthman Taha" w:cs="Bahij Uthman Taha"/>
          <w:b/>
          <w:bCs/>
          <w:sz w:val="56"/>
          <w:szCs w:val="56"/>
          <w:rtl/>
        </w:rPr>
        <w:t>هشتم</w:t>
      </w:r>
      <w:r w:rsidRPr="004438B2">
        <w:rPr>
          <w:rFonts w:ascii="Bahij Uthman Taha" w:hAnsi="Bahij Uthman Taha" w:cs="Bahij Uthman Taha"/>
          <w:sz w:val="56"/>
          <w:szCs w:val="56"/>
          <w:rtl/>
        </w:rPr>
        <w:t xml:space="preserve"> چگونگی دفن کردن میت</w:t>
      </w:r>
    </w:p>
    <w:p w14:paraId="4CE7F24E" w14:textId="77777777" w:rsidR="004438B2" w:rsidRPr="004438B2" w:rsidRDefault="004438B2" w:rsidP="004438B2">
      <w:pPr>
        <w:bidi/>
        <w:jc w:val="both"/>
        <w:rPr>
          <w:rFonts w:ascii="Bahij Uthman Taha" w:hAnsi="Bahij Uthman Taha" w:cs="Bahij Uthman Taha"/>
          <w:sz w:val="56"/>
          <w:szCs w:val="56"/>
        </w:rPr>
      </w:pPr>
      <w:r w:rsidRPr="004438B2">
        <w:rPr>
          <w:rFonts w:ascii="Bahij Uthman Taha" w:hAnsi="Bahij Uthman Taha" w:cs="Bahij Uthman Taha"/>
          <w:sz w:val="56"/>
          <w:szCs w:val="56"/>
          <w:rtl/>
        </w:rPr>
        <w:t xml:space="preserve">مشروع اینست که قبر تا اندازه نیم قد مرد کنده شود و در جهت قبله در آن لحد زده شود و میت به طرف راستش در لحد گذاشته شود و گره کفن وی باز شود مگر کشیده نشود و در همانجا گذاشته شود. کفن از روی میت چی مرد باشد یا زن دور نشود، سپس بر وی خشت بگذارند و بر روی آن گِل زده شود تا محکم شود و اگر خشت پیدا نشود تخته های سنگ و یا چوب گرفته شود تا خاک بر </w:t>
      </w:r>
      <w:r w:rsidRPr="004438B2">
        <w:rPr>
          <w:rFonts w:ascii="Bahij Uthman Taha" w:hAnsi="Bahij Uthman Taha" w:cs="Bahij Uthman Taha"/>
          <w:sz w:val="56"/>
          <w:szCs w:val="56"/>
          <w:rtl/>
        </w:rPr>
        <w:lastRenderedPageBreak/>
        <w:t>روی وی نریزد سپس بر وی خاک ریختانده می شود و مستحب است که در این وقت بگویند (باسم الله و علی ملة رسول الله) بنام الله و بر ملت رسول الله، و قبر به اندازهء یک بلس بلند شود و اگر سنگ ریزه پیدا شود باید بر آن انداخته شود و بر آن آب پاشیده شود.</w:t>
      </w:r>
    </w:p>
    <w:p w14:paraId="79476F74" w14:textId="62FDA8FF" w:rsidR="004438B2" w:rsidRPr="004438B2" w:rsidRDefault="004438B2" w:rsidP="004438B2">
      <w:pPr>
        <w:bidi/>
        <w:jc w:val="both"/>
        <w:rPr>
          <w:rFonts w:ascii="Bahij Uthman Taha" w:hAnsi="Bahij Uthman Taha" w:cs="Bahij Uthman Taha"/>
          <w:sz w:val="56"/>
          <w:szCs w:val="56"/>
        </w:rPr>
      </w:pPr>
      <w:r w:rsidRPr="004438B2">
        <w:rPr>
          <w:rFonts w:ascii="Bahij Uthman Taha" w:hAnsi="Bahij Uthman Taha" w:cs="Bahij Uthman Taha"/>
          <w:sz w:val="56"/>
          <w:szCs w:val="56"/>
          <w:rtl/>
        </w:rPr>
        <w:t xml:space="preserve">و برای تشییع کنندگان جنازه جایز است که نزد قبر ایستاده شده و بر میت دعا کنند زیرا که رسول الله </w:t>
      </w:r>
      <w:r w:rsidR="00D2018D">
        <w:rPr>
          <w:rFonts w:ascii="Bahij Uthman Taha" w:hAnsi="Bahij Uthman Taha" w:cs="Bahij Uthman Taha"/>
          <w:sz w:val="56"/>
          <w:szCs w:val="56"/>
          <w:rtl/>
        </w:rPr>
        <w:t>(صلی الله علیه وسلم)</w:t>
      </w:r>
      <w:r w:rsidRPr="004438B2">
        <w:rPr>
          <w:rFonts w:ascii="Bahij Uthman Taha" w:hAnsi="Bahij Uthman Taha" w:cs="Bahij Uthman Taha"/>
          <w:sz w:val="56"/>
          <w:szCs w:val="56"/>
          <w:rtl/>
        </w:rPr>
        <w:t xml:space="preserve"> وقتی از دفن میت فارغ می شد بالای قبرش ایستاده شده می فرمود: به برادر تان طلب مغفرت کنید و برای وی ثابت قدمی بخواهید زیرا وی اکنون مورد سوال قرار می گیرد.</w:t>
      </w:r>
    </w:p>
    <w:p w14:paraId="448B9C2B" w14:textId="77777777" w:rsidR="004438B2" w:rsidRPr="004438B2" w:rsidRDefault="004438B2" w:rsidP="004438B2">
      <w:pPr>
        <w:bidi/>
        <w:jc w:val="both"/>
        <w:rPr>
          <w:rFonts w:ascii="Bahij Uthman Taha" w:hAnsi="Bahij Uthman Taha" w:cs="Bahij Uthman Taha"/>
          <w:sz w:val="56"/>
          <w:szCs w:val="56"/>
        </w:rPr>
      </w:pPr>
      <w:r w:rsidRPr="00001FD6">
        <w:rPr>
          <w:rFonts w:ascii="Bahij Uthman Taha" w:hAnsi="Bahij Uthman Taha" w:cs="Bahij Uthman Taha"/>
          <w:b/>
          <w:bCs/>
          <w:sz w:val="56"/>
          <w:szCs w:val="56"/>
          <w:rtl/>
        </w:rPr>
        <w:t>نهم</w:t>
      </w:r>
      <w:r w:rsidRPr="004438B2">
        <w:rPr>
          <w:rFonts w:ascii="Bahij Uthman Taha" w:hAnsi="Bahij Uthman Taha" w:cs="Bahij Uthman Taha"/>
          <w:sz w:val="56"/>
          <w:szCs w:val="56"/>
          <w:rtl/>
        </w:rPr>
        <w:t xml:space="preserve"> و برای کسی که بر جنازه نماز نخوانده باشد جایز است که بعد از دفن بر میت نماز بخواند.</w:t>
      </w:r>
    </w:p>
    <w:p w14:paraId="3AF2EE2B" w14:textId="6F4805FB" w:rsidR="004438B2" w:rsidRPr="004438B2" w:rsidRDefault="004438B2" w:rsidP="004438B2">
      <w:pPr>
        <w:bidi/>
        <w:jc w:val="both"/>
        <w:rPr>
          <w:rFonts w:ascii="Bahij Uthman Taha" w:hAnsi="Bahij Uthman Taha" w:cs="Bahij Uthman Taha"/>
          <w:sz w:val="56"/>
          <w:szCs w:val="56"/>
        </w:rPr>
      </w:pPr>
      <w:r w:rsidRPr="004438B2">
        <w:rPr>
          <w:rFonts w:ascii="Bahij Uthman Taha" w:hAnsi="Bahij Uthman Taha" w:cs="Bahij Uthman Taha"/>
          <w:sz w:val="56"/>
          <w:szCs w:val="56"/>
          <w:rtl/>
        </w:rPr>
        <w:lastRenderedPageBreak/>
        <w:t xml:space="preserve">زیرا که رسول الله </w:t>
      </w:r>
      <w:r w:rsidR="00D2018D">
        <w:rPr>
          <w:rFonts w:ascii="Bahij Uthman Taha" w:hAnsi="Bahij Uthman Taha" w:cs="Bahij Uthman Taha"/>
          <w:sz w:val="56"/>
          <w:szCs w:val="56"/>
          <w:rtl/>
        </w:rPr>
        <w:t>(صلی الله علیه وسلم)</w:t>
      </w:r>
      <w:r w:rsidRPr="004438B2">
        <w:rPr>
          <w:rFonts w:ascii="Bahij Uthman Taha" w:hAnsi="Bahij Uthman Taha" w:cs="Bahij Uthman Taha"/>
          <w:sz w:val="56"/>
          <w:szCs w:val="56"/>
          <w:rtl/>
        </w:rPr>
        <w:t xml:space="preserve"> این کار را کردند به شرط اینکه این کار در حدود یکماه صورت بگیرد و اگر مدت بیشتر از آن بود نماز بالای قبر جایز نیست، زیرا از رسول الله </w:t>
      </w:r>
      <w:r w:rsidR="00D2018D">
        <w:rPr>
          <w:rFonts w:ascii="Bahij Uthman Taha" w:hAnsi="Bahij Uthman Taha" w:cs="Bahij Uthman Taha"/>
          <w:sz w:val="56"/>
          <w:szCs w:val="56"/>
          <w:rtl/>
        </w:rPr>
        <w:t>(صلی الله علیه وسلم)</w:t>
      </w:r>
      <w:r w:rsidRPr="004438B2">
        <w:rPr>
          <w:rFonts w:ascii="Bahij Uthman Taha" w:hAnsi="Bahij Uthman Taha" w:cs="Bahij Uthman Taha"/>
          <w:sz w:val="56"/>
          <w:szCs w:val="56"/>
          <w:rtl/>
        </w:rPr>
        <w:t xml:space="preserve"> روایتی وجود ندارد که بعد از یکماه از دفن میت نماز خوانده باشد.</w:t>
      </w:r>
    </w:p>
    <w:p w14:paraId="14A7CB94" w14:textId="77777777" w:rsidR="004438B2" w:rsidRPr="004438B2" w:rsidRDefault="004438B2" w:rsidP="004438B2">
      <w:pPr>
        <w:bidi/>
        <w:jc w:val="both"/>
        <w:rPr>
          <w:rFonts w:ascii="Bahij Uthman Taha" w:hAnsi="Bahij Uthman Taha" w:cs="Bahij Uthman Taha"/>
          <w:sz w:val="56"/>
          <w:szCs w:val="56"/>
        </w:rPr>
      </w:pPr>
      <w:r w:rsidRPr="00001FD6">
        <w:rPr>
          <w:rFonts w:ascii="Bahij Uthman Taha" w:hAnsi="Bahij Uthman Taha" w:cs="Bahij Uthman Taha"/>
          <w:b/>
          <w:bCs/>
          <w:sz w:val="56"/>
          <w:szCs w:val="56"/>
          <w:rtl/>
        </w:rPr>
        <w:t xml:space="preserve">دهم </w:t>
      </w:r>
      <w:r w:rsidRPr="004438B2">
        <w:rPr>
          <w:rFonts w:ascii="Bahij Uthman Taha" w:hAnsi="Bahij Uthman Taha" w:cs="Bahij Uthman Taha"/>
          <w:sz w:val="56"/>
          <w:szCs w:val="56"/>
          <w:rtl/>
        </w:rPr>
        <w:t>برای خانوادۀ میت جایز نیست که برای مردم غذا تهیه کنند.</w:t>
      </w:r>
    </w:p>
    <w:p w14:paraId="0439AC16" w14:textId="298EF298" w:rsidR="004438B2" w:rsidRPr="004438B2" w:rsidRDefault="004438B2" w:rsidP="004438B2">
      <w:pPr>
        <w:bidi/>
        <w:jc w:val="both"/>
        <w:rPr>
          <w:rFonts w:ascii="Bahij Uthman Taha" w:hAnsi="Bahij Uthman Taha" w:cs="Bahij Uthman Taha"/>
          <w:sz w:val="56"/>
          <w:szCs w:val="56"/>
        </w:rPr>
      </w:pPr>
      <w:r w:rsidRPr="004438B2">
        <w:rPr>
          <w:rFonts w:ascii="Bahij Uthman Taha" w:hAnsi="Bahij Uthman Taha" w:cs="Bahij Uthman Taha"/>
          <w:sz w:val="56"/>
          <w:szCs w:val="56"/>
          <w:rtl/>
        </w:rPr>
        <w:t xml:space="preserve">به دلیل این قول جریر بن عبد الله البجلی صحابی جلیل القدر </w:t>
      </w:r>
      <w:r w:rsidR="00D2018D">
        <w:rPr>
          <w:rFonts w:ascii="Bahij Uthman Taha" w:hAnsi="Bahij Uthman Taha" w:cs="Bahij Uthman Taha"/>
          <w:sz w:val="56"/>
          <w:szCs w:val="56"/>
          <w:rtl/>
        </w:rPr>
        <w:t>(رضي الله عنه)</w:t>
      </w:r>
      <w:r w:rsidRPr="004438B2">
        <w:rPr>
          <w:rFonts w:ascii="Bahij Uthman Taha" w:hAnsi="Bahij Uthman Taha" w:cs="Bahij Uthman Taha"/>
          <w:sz w:val="56"/>
          <w:szCs w:val="56"/>
          <w:rtl/>
        </w:rPr>
        <w:t xml:space="preserve"> ما جمع شدن نزد خانوادۀ مرده و تهیه کردن غذا توسط آنان بعد از دفن را از جمله فغان و ناله بر میت می شمردیم. این حدیث را امام احمد به سند حسن روایت کرده است. اما تهیه کردن غذا برای آنان، یا </w:t>
      </w:r>
      <w:r w:rsidRPr="004438B2">
        <w:rPr>
          <w:rFonts w:ascii="Bahij Uthman Taha" w:hAnsi="Bahij Uthman Taha" w:cs="Bahij Uthman Taha"/>
          <w:sz w:val="56"/>
          <w:szCs w:val="56"/>
          <w:rtl/>
        </w:rPr>
        <w:lastRenderedPageBreak/>
        <w:t xml:space="preserve">برای مهمان های شان اشکالی ندارد، و به اقارب و همسایگانش جایز است که برای آنان غذا آماده کنند، زیرا وقتی رسول الله </w:t>
      </w:r>
      <w:r w:rsidR="00D2018D">
        <w:rPr>
          <w:rFonts w:ascii="Bahij Uthman Taha" w:hAnsi="Bahij Uthman Taha" w:cs="Bahij Uthman Taha"/>
          <w:sz w:val="56"/>
          <w:szCs w:val="56"/>
          <w:rtl/>
        </w:rPr>
        <w:t>(صلی الله علیه وسلم)</w:t>
      </w:r>
      <w:r w:rsidRPr="004438B2">
        <w:rPr>
          <w:rFonts w:ascii="Bahij Uthman Taha" w:hAnsi="Bahij Uthman Taha" w:cs="Bahij Uthman Taha"/>
          <w:sz w:val="56"/>
          <w:szCs w:val="56"/>
          <w:rtl/>
        </w:rPr>
        <w:t xml:space="preserve"> خبر مرگ جعفر بن ابی طالب </w:t>
      </w:r>
      <w:r w:rsidR="00D2018D">
        <w:rPr>
          <w:rFonts w:ascii="Bahij Uthman Taha" w:hAnsi="Bahij Uthman Taha" w:cs="Bahij Uthman Taha"/>
          <w:sz w:val="56"/>
          <w:szCs w:val="56"/>
          <w:rtl/>
        </w:rPr>
        <w:t>(رضي الله عنه)</w:t>
      </w:r>
      <w:r w:rsidRPr="004438B2">
        <w:rPr>
          <w:rFonts w:ascii="Bahij Uthman Taha" w:hAnsi="Bahij Uthman Taha" w:cs="Bahij Uthman Taha"/>
          <w:sz w:val="56"/>
          <w:szCs w:val="56"/>
          <w:rtl/>
        </w:rPr>
        <w:t xml:space="preserve"> را در شام شنید خانوادۀ خود را امر کرد تا برای خانوادۀ جعفر غذا آماده کنند و فرمود: بر آنان مصیبتی آماده که آنان را مشغول ساخته است.</w:t>
      </w:r>
    </w:p>
    <w:p w14:paraId="338B67C3" w14:textId="77777777" w:rsidR="004438B2" w:rsidRPr="004438B2" w:rsidRDefault="004438B2" w:rsidP="004438B2">
      <w:pPr>
        <w:bidi/>
        <w:jc w:val="both"/>
        <w:rPr>
          <w:rFonts w:ascii="Bahij Uthman Taha" w:hAnsi="Bahij Uthman Taha" w:cs="Bahij Uthman Taha"/>
          <w:sz w:val="56"/>
          <w:szCs w:val="56"/>
        </w:rPr>
      </w:pPr>
      <w:r w:rsidRPr="004438B2">
        <w:rPr>
          <w:rFonts w:ascii="Bahij Uthman Taha" w:hAnsi="Bahij Uthman Taha" w:cs="Bahij Uthman Taha"/>
          <w:sz w:val="56"/>
          <w:szCs w:val="56"/>
          <w:rtl/>
        </w:rPr>
        <w:t>و برای اهل میت اشکالی ندارد که همسایگان و دیگران را برای غذایی که برای شان هدیه داده شده است دعوت کنند و برای این کار، تا جایی که از شرع می دانیم، وقت مشخصی وجود ندارد.</w:t>
      </w:r>
    </w:p>
    <w:p w14:paraId="06187E48" w14:textId="77777777" w:rsidR="004438B2" w:rsidRPr="004438B2" w:rsidRDefault="004438B2" w:rsidP="004438B2">
      <w:pPr>
        <w:bidi/>
        <w:jc w:val="both"/>
        <w:rPr>
          <w:rFonts w:ascii="Bahij Uthman Taha" w:hAnsi="Bahij Uthman Taha" w:cs="Bahij Uthman Taha"/>
          <w:sz w:val="56"/>
          <w:szCs w:val="56"/>
        </w:rPr>
      </w:pPr>
      <w:r w:rsidRPr="00001FD6">
        <w:rPr>
          <w:rFonts w:ascii="Bahij Uthman Taha" w:hAnsi="Bahij Uthman Taha" w:cs="Bahij Uthman Taha"/>
          <w:b/>
          <w:bCs/>
          <w:sz w:val="56"/>
          <w:szCs w:val="56"/>
          <w:rtl/>
        </w:rPr>
        <w:lastRenderedPageBreak/>
        <w:t xml:space="preserve">یازدهم </w:t>
      </w:r>
      <w:r w:rsidRPr="004438B2">
        <w:rPr>
          <w:rFonts w:ascii="Bahij Uthman Taha" w:hAnsi="Bahij Uthman Taha" w:cs="Bahij Uthman Taha"/>
          <w:sz w:val="56"/>
          <w:szCs w:val="56"/>
          <w:rtl/>
        </w:rPr>
        <w:t>برای زن جایز نیست که بر میت بیشتر از سه روز عزا بگیرد مگر اینکه میت شوهرش باشد و یا وی حامله باشد.</w:t>
      </w:r>
    </w:p>
    <w:p w14:paraId="74B14CD8" w14:textId="3BC33F4E" w:rsidR="004438B2" w:rsidRPr="004438B2" w:rsidRDefault="004438B2" w:rsidP="004438B2">
      <w:pPr>
        <w:bidi/>
        <w:jc w:val="both"/>
        <w:rPr>
          <w:rFonts w:ascii="Bahij Uthman Taha" w:hAnsi="Bahij Uthman Taha" w:cs="Bahij Uthman Taha"/>
          <w:sz w:val="56"/>
          <w:szCs w:val="56"/>
        </w:rPr>
      </w:pPr>
      <w:r w:rsidRPr="004438B2">
        <w:rPr>
          <w:rFonts w:ascii="Bahij Uthman Taha" w:hAnsi="Bahij Uthman Taha" w:cs="Bahij Uthman Taha"/>
          <w:sz w:val="56"/>
          <w:szCs w:val="56"/>
          <w:rtl/>
        </w:rPr>
        <w:t xml:space="preserve">برای زن جایز نیست که بر میت بیشتر از سه روز عزا بگیرد مگر اینکه میت شوهرش باشد و بر وی می تواند چهار ماه و ده روز عزا بگیرد مگر اینکه حامله باشد که در این صورت تا وضع حمل جریان پیدا می کند به دلیل ثبوت آن از سنت صحیح از رسول الله </w:t>
      </w:r>
      <w:r w:rsidR="00D2018D">
        <w:rPr>
          <w:rFonts w:ascii="Bahij Uthman Taha" w:hAnsi="Bahij Uthman Taha" w:cs="Bahij Uthman Taha"/>
          <w:sz w:val="56"/>
          <w:szCs w:val="56"/>
          <w:rtl/>
        </w:rPr>
        <w:t>(صلی الله علیه وسلم)</w:t>
      </w:r>
      <w:r w:rsidRPr="004438B2">
        <w:rPr>
          <w:rFonts w:ascii="Bahij Uthman Taha" w:hAnsi="Bahij Uthman Taha" w:cs="Bahij Uthman Taha"/>
          <w:sz w:val="56"/>
          <w:szCs w:val="56"/>
          <w:rtl/>
        </w:rPr>
        <w:t xml:space="preserve"> به این کار.</w:t>
      </w:r>
    </w:p>
    <w:p w14:paraId="50DDFF9E" w14:textId="77777777" w:rsidR="004438B2" w:rsidRPr="004438B2" w:rsidRDefault="004438B2" w:rsidP="004438B2">
      <w:pPr>
        <w:bidi/>
        <w:jc w:val="both"/>
        <w:rPr>
          <w:rFonts w:ascii="Bahij Uthman Taha" w:hAnsi="Bahij Uthman Taha" w:cs="Bahij Uthman Taha"/>
          <w:sz w:val="56"/>
          <w:szCs w:val="56"/>
        </w:rPr>
      </w:pPr>
      <w:r w:rsidRPr="004438B2">
        <w:rPr>
          <w:rFonts w:ascii="Bahij Uthman Taha" w:hAnsi="Bahij Uthman Taha" w:cs="Bahij Uthman Taha"/>
          <w:sz w:val="56"/>
          <w:szCs w:val="56"/>
          <w:rtl/>
        </w:rPr>
        <w:t>اما برای مرد جایز نیست که برای اقارب خود و یا کسی دیگری عزا بگیرد.</w:t>
      </w:r>
    </w:p>
    <w:p w14:paraId="6FA421B1" w14:textId="77777777" w:rsidR="004438B2" w:rsidRPr="004438B2" w:rsidRDefault="004438B2" w:rsidP="004438B2">
      <w:pPr>
        <w:bidi/>
        <w:jc w:val="both"/>
        <w:rPr>
          <w:rFonts w:ascii="Bahij Uthman Taha" w:hAnsi="Bahij Uthman Taha" w:cs="Bahij Uthman Taha"/>
          <w:sz w:val="56"/>
          <w:szCs w:val="56"/>
        </w:rPr>
      </w:pPr>
      <w:r w:rsidRPr="00001FD6">
        <w:rPr>
          <w:rFonts w:ascii="Bahij Uthman Taha" w:hAnsi="Bahij Uthman Taha" w:cs="Bahij Uthman Taha"/>
          <w:b/>
          <w:bCs/>
          <w:sz w:val="56"/>
          <w:szCs w:val="56"/>
          <w:rtl/>
        </w:rPr>
        <w:lastRenderedPageBreak/>
        <w:t>دوازدهم</w:t>
      </w:r>
      <w:r w:rsidRPr="004438B2">
        <w:rPr>
          <w:rFonts w:ascii="Bahij Uthman Taha" w:hAnsi="Bahij Uthman Taha" w:cs="Bahij Uthman Taha"/>
          <w:sz w:val="56"/>
          <w:szCs w:val="56"/>
          <w:rtl/>
        </w:rPr>
        <w:t xml:space="preserve"> برای مردان جایز است که گاه گاهی به زیارت مقبره ها جهت دعا برای مردگان و ترحم بر آنان و یاد آوری مرگ و بعد از مرگ بروند</w:t>
      </w:r>
    </w:p>
    <w:p w14:paraId="06AD8694" w14:textId="606B0257" w:rsidR="004438B2" w:rsidRPr="004438B2" w:rsidRDefault="004438B2" w:rsidP="004438B2">
      <w:pPr>
        <w:bidi/>
        <w:jc w:val="both"/>
        <w:rPr>
          <w:rFonts w:ascii="Bahij Uthman Taha" w:hAnsi="Bahij Uthman Taha" w:cs="Bahij Uthman Taha"/>
          <w:sz w:val="56"/>
          <w:szCs w:val="56"/>
        </w:rPr>
      </w:pPr>
      <w:r w:rsidRPr="004438B2">
        <w:rPr>
          <w:rFonts w:ascii="Bahij Uthman Taha" w:hAnsi="Bahij Uthman Taha" w:cs="Bahij Uthman Taha"/>
          <w:sz w:val="56"/>
          <w:szCs w:val="56"/>
          <w:rtl/>
        </w:rPr>
        <w:t xml:space="preserve">به دلیل این قول رسول الله </w:t>
      </w:r>
      <w:r w:rsidR="00D2018D">
        <w:rPr>
          <w:rFonts w:ascii="Bahij Uthman Taha" w:hAnsi="Bahij Uthman Taha" w:cs="Bahij Uthman Taha"/>
          <w:sz w:val="56"/>
          <w:szCs w:val="56"/>
          <w:rtl/>
        </w:rPr>
        <w:t>(صلی الله علیه وسلم)</w:t>
      </w:r>
      <w:r w:rsidRPr="004438B2">
        <w:rPr>
          <w:rFonts w:ascii="Bahij Uthman Taha" w:hAnsi="Bahij Uthman Taha" w:cs="Bahij Uthman Taha"/>
          <w:sz w:val="56"/>
          <w:szCs w:val="56"/>
          <w:rtl/>
        </w:rPr>
        <w:t xml:space="preserve">: قبرها را زیارت کنید، زیرا که آن آخرت را به یاد تان می آورد. امام مسلم در صحیح خود روایت نموده و رسول الله </w:t>
      </w:r>
      <w:r w:rsidR="00D2018D">
        <w:rPr>
          <w:rFonts w:ascii="Bahij Uthman Taha" w:hAnsi="Bahij Uthman Taha" w:cs="Bahij Uthman Taha"/>
          <w:sz w:val="56"/>
          <w:szCs w:val="56"/>
          <w:rtl/>
        </w:rPr>
        <w:t>(صلی الله علیه وسلم)</w:t>
      </w:r>
      <w:r w:rsidRPr="004438B2">
        <w:rPr>
          <w:rFonts w:ascii="Bahij Uthman Taha" w:hAnsi="Bahij Uthman Taha" w:cs="Bahij Uthman Taha"/>
          <w:sz w:val="56"/>
          <w:szCs w:val="56"/>
          <w:rtl/>
        </w:rPr>
        <w:t xml:space="preserve"> اصحاب خود را یاد می داد که وقتی زیارت قبرها را می کردند بگویند: سلامتی بر شما باد ای اهل دیار مومنان و مسلمانان، و ما اگر ارادۀ الله متعال باشد با شما یکجا شونده ایم، از الله متعال برای خود و شما عافیت می طلبیم، الله متعال کسانی را که قبل از ما رفته اند و کسانی که بعد از ما می آیند رحم نماید. اما زن ها برای شان زیارت قبر نیست، زیرا رسول </w:t>
      </w:r>
      <w:r w:rsidRPr="004438B2">
        <w:rPr>
          <w:rFonts w:ascii="Bahij Uthman Taha" w:hAnsi="Bahij Uthman Taha" w:cs="Bahij Uthman Taha"/>
          <w:sz w:val="56"/>
          <w:szCs w:val="56"/>
          <w:rtl/>
        </w:rPr>
        <w:lastRenderedPageBreak/>
        <w:t xml:space="preserve">الله صلی الله علیه بر زنان زیارت کنندۀ قبرها لعنت فرستادند، زیرا از زیارت آنان خوف و بیم فتنه و قلت صبر می رود، و همچنان برای شان رفتن از عقب جنازه تا به مقبره جایز نیست، زیرا رسول الله </w:t>
      </w:r>
      <w:r w:rsidR="00D2018D">
        <w:rPr>
          <w:rFonts w:ascii="Bahij Uthman Taha" w:hAnsi="Bahij Uthman Taha" w:cs="Bahij Uthman Taha"/>
          <w:sz w:val="56"/>
          <w:szCs w:val="56"/>
          <w:rtl/>
        </w:rPr>
        <w:t>(صلی الله علیه وسلم)</w:t>
      </w:r>
      <w:r w:rsidRPr="004438B2">
        <w:rPr>
          <w:rFonts w:ascii="Bahij Uthman Taha" w:hAnsi="Bahij Uthman Taha" w:cs="Bahij Uthman Taha"/>
          <w:sz w:val="56"/>
          <w:szCs w:val="56"/>
          <w:rtl/>
        </w:rPr>
        <w:t xml:space="preserve"> اونها را از آن منع نموده است، و اما نماز بر میت در مسجد و یا در نمازجا برای هر دو زن و مرد جایز است.</w:t>
      </w:r>
    </w:p>
    <w:p w14:paraId="4A10983C" w14:textId="77777777" w:rsidR="004438B2" w:rsidRPr="004438B2" w:rsidRDefault="004438B2" w:rsidP="004438B2">
      <w:pPr>
        <w:bidi/>
        <w:jc w:val="both"/>
        <w:rPr>
          <w:rFonts w:ascii="Bahij Uthman Taha" w:hAnsi="Bahij Uthman Taha" w:cs="Bahij Uthman Taha"/>
          <w:sz w:val="56"/>
          <w:szCs w:val="56"/>
        </w:rPr>
      </w:pPr>
      <w:r w:rsidRPr="004438B2">
        <w:rPr>
          <w:rFonts w:ascii="Bahij Uthman Taha" w:hAnsi="Bahij Uthman Taha" w:cs="Bahij Uthman Taha"/>
          <w:sz w:val="56"/>
          <w:szCs w:val="56"/>
          <w:rtl/>
        </w:rPr>
        <w:t>این مواردیست که جمع آوری آن برای ما میسر گردیده بود.</w:t>
      </w:r>
    </w:p>
    <w:p w14:paraId="7CD96D6E" w14:textId="12C59F88" w:rsidR="004438B2" w:rsidRPr="004438B2" w:rsidRDefault="004438B2" w:rsidP="00001FD6">
      <w:pPr>
        <w:bidi/>
        <w:jc w:val="both"/>
        <w:rPr>
          <w:rFonts w:ascii="Bahij Uthman Taha" w:hAnsi="Bahij Uthman Taha" w:cs="Bahij Uthman Taha"/>
          <w:sz w:val="56"/>
          <w:szCs w:val="56"/>
        </w:rPr>
      </w:pPr>
      <w:r w:rsidRPr="004438B2">
        <w:rPr>
          <w:rFonts w:ascii="Bahij Uthman Taha" w:hAnsi="Bahij Uthman Taha" w:cs="Bahij Uthman Taha"/>
          <w:sz w:val="56"/>
          <w:szCs w:val="56"/>
          <w:rtl/>
        </w:rPr>
        <w:t>وصلى الله وسلم على نبينا محمد ، وآله وصحبه .</w:t>
      </w:r>
    </w:p>
    <w:p w14:paraId="3C481038" w14:textId="77777777" w:rsidR="004438B2" w:rsidRPr="004438B2" w:rsidRDefault="004438B2" w:rsidP="004438B2">
      <w:pPr>
        <w:bidi/>
        <w:jc w:val="both"/>
        <w:rPr>
          <w:rFonts w:ascii="Bahij Uthman Taha" w:hAnsi="Bahij Uthman Taha" w:cs="Bahij Uthman Taha"/>
          <w:sz w:val="56"/>
          <w:szCs w:val="56"/>
        </w:rPr>
      </w:pPr>
      <w:r w:rsidRPr="004438B2">
        <w:rPr>
          <w:rFonts w:ascii="Bahij Uthman Taha" w:hAnsi="Bahij Uthman Taha" w:cs="Bahij Uthman Taha"/>
          <w:sz w:val="56"/>
          <w:szCs w:val="56"/>
          <w:rtl/>
        </w:rPr>
        <w:t>فضیلت شیخ عبد العزیز بن عبد الله بن باز رحمه الله</w:t>
      </w:r>
      <w:r w:rsidRPr="004438B2">
        <w:rPr>
          <w:rFonts w:ascii="Bahij Uthman Taha" w:hAnsi="Bahij Uthman Taha" w:cs="Bahij Uthman Taha"/>
          <w:sz w:val="56"/>
          <w:szCs w:val="56"/>
          <w:rtl/>
        </w:rPr>
        <w:tab/>
      </w:r>
    </w:p>
    <w:p w14:paraId="29A3AAE2" w14:textId="4285D99B" w:rsidR="00B120C1" w:rsidRDefault="00000000" w:rsidP="004438B2">
      <w:pPr>
        <w:bidi/>
        <w:jc w:val="both"/>
        <w:rPr>
          <w:rFonts w:ascii="Bahij Uthman Taha" w:hAnsi="Bahij Uthman Taha" w:cs="Bahij Uthman Taha"/>
          <w:sz w:val="56"/>
          <w:szCs w:val="56"/>
          <w:rtl/>
        </w:rPr>
      </w:pPr>
    </w:p>
    <w:p w14:paraId="23F9E7CD" w14:textId="453E6ACE" w:rsidR="00001FD6" w:rsidRDefault="00001FD6" w:rsidP="00001FD6">
      <w:pPr>
        <w:bidi/>
        <w:jc w:val="both"/>
        <w:rPr>
          <w:rFonts w:ascii="Bahij Uthman Taha" w:hAnsi="Bahij Uthman Taha" w:cs="Bahij Uthman Taha"/>
          <w:sz w:val="56"/>
          <w:szCs w:val="56"/>
          <w:rtl/>
        </w:rPr>
      </w:pPr>
    </w:p>
    <w:p w14:paraId="069437AF" w14:textId="7F28D5B0" w:rsidR="00001FD6" w:rsidRDefault="00001FD6" w:rsidP="00001FD6">
      <w:pPr>
        <w:bidi/>
        <w:jc w:val="both"/>
        <w:rPr>
          <w:rFonts w:ascii="Bahij Uthman Taha" w:hAnsi="Bahij Uthman Taha" w:cs="Bahij Uthman Taha"/>
          <w:sz w:val="56"/>
          <w:szCs w:val="56"/>
          <w:rtl/>
        </w:rPr>
      </w:pPr>
    </w:p>
    <w:p w14:paraId="5C9ACC14" w14:textId="399400F2" w:rsidR="00001FD6" w:rsidRDefault="00001FD6" w:rsidP="00001FD6">
      <w:pPr>
        <w:bidi/>
        <w:jc w:val="both"/>
        <w:rPr>
          <w:rFonts w:ascii="Bahij Uthman Taha" w:hAnsi="Bahij Uthman Taha" w:cs="Bahij Uthman Taha"/>
          <w:sz w:val="56"/>
          <w:szCs w:val="56"/>
          <w:rtl/>
        </w:rPr>
      </w:pPr>
    </w:p>
    <w:p w14:paraId="7DF50A0B" w14:textId="3C8F48CC" w:rsidR="00001FD6" w:rsidRDefault="00001FD6" w:rsidP="00001FD6">
      <w:pPr>
        <w:bidi/>
        <w:jc w:val="both"/>
        <w:rPr>
          <w:rFonts w:ascii="Bahij Uthman Taha" w:hAnsi="Bahij Uthman Taha" w:cs="Bahij Uthman Taha"/>
          <w:sz w:val="56"/>
          <w:szCs w:val="56"/>
          <w:rtl/>
        </w:rPr>
      </w:pPr>
    </w:p>
    <w:p w14:paraId="5FE89D3D" w14:textId="79E512E9" w:rsidR="00001FD6" w:rsidRDefault="00001FD6" w:rsidP="00001FD6">
      <w:pPr>
        <w:bidi/>
        <w:jc w:val="both"/>
        <w:rPr>
          <w:rFonts w:ascii="Bahij Uthman Taha" w:hAnsi="Bahij Uthman Taha" w:cs="Bahij Uthman Taha"/>
          <w:sz w:val="56"/>
          <w:szCs w:val="56"/>
          <w:rtl/>
        </w:rPr>
      </w:pPr>
    </w:p>
    <w:p w14:paraId="6413681B" w14:textId="578DD090" w:rsidR="00001FD6" w:rsidRDefault="00001FD6" w:rsidP="00001FD6">
      <w:pPr>
        <w:bidi/>
        <w:jc w:val="both"/>
        <w:rPr>
          <w:rFonts w:ascii="Bahij Uthman Taha" w:hAnsi="Bahij Uthman Taha" w:cs="Bahij Uthman Taha"/>
          <w:sz w:val="56"/>
          <w:szCs w:val="56"/>
          <w:rtl/>
        </w:rPr>
      </w:pPr>
    </w:p>
    <w:p w14:paraId="76870EB5" w14:textId="364C3342" w:rsidR="00001FD6" w:rsidRDefault="00001FD6" w:rsidP="00001FD6">
      <w:pPr>
        <w:bidi/>
        <w:jc w:val="both"/>
        <w:rPr>
          <w:rFonts w:ascii="Bahij Uthman Taha" w:hAnsi="Bahij Uthman Taha" w:cs="Bahij Uthman Taha"/>
          <w:sz w:val="56"/>
          <w:szCs w:val="56"/>
          <w:rtl/>
        </w:rPr>
      </w:pPr>
    </w:p>
    <w:sdt>
      <w:sdtPr>
        <w:rPr>
          <w:rFonts w:ascii="Bahij Uthman Taha" w:hAnsi="Bahij Uthman Taha" w:cs="Bahij Uthman Taha"/>
          <w:b w:val="0"/>
          <w:bCs w:val="0"/>
          <w:caps w:val="0"/>
          <w:color w:val="auto"/>
          <w:spacing w:val="0"/>
          <w:sz w:val="52"/>
          <w:szCs w:val="52"/>
          <w:rtl/>
          <w:lang w:bidi="ar-SA"/>
        </w:rPr>
        <w:id w:val="413511515"/>
        <w:docPartObj>
          <w:docPartGallery w:val="Table of Contents"/>
          <w:docPartUnique/>
        </w:docPartObj>
      </w:sdtPr>
      <w:sdtEndPr>
        <w:rPr>
          <w:rFonts w:asciiTheme="minorHAnsi" w:hAnsiTheme="minorHAnsi" w:cstheme="minorBidi"/>
          <w:sz w:val="20"/>
          <w:szCs w:val="20"/>
        </w:rPr>
      </w:sdtEndPr>
      <w:sdtContent>
        <w:p w14:paraId="327846E6" w14:textId="50F21012" w:rsidR="00001FD6" w:rsidRPr="00001FD6" w:rsidRDefault="00001FD6" w:rsidP="00001FD6">
          <w:pPr>
            <w:pStyle w:val="TOCHeading"/>
            <w:bidi/>
            <w:spacing w:line="240" w:lineRule="auto"/>
            <w:rPr>
              <w:rFonts w:ascii="Bahij Uthman Taha" w:hAnsi="Bahij Uthman Taha" w:cs="Bahij Uthman Taha"/>
              <w:sz w:val="52"/>
              <w:szCs w:val="52"/>
            </w:rPr>
          </w:pPr>
          <w:proofErr w:type="spellStart"/>
          <w:r>
            <w:rPr>
              <w:rFonts w:ascii="Bahij Uthman Taha" w:hAnsi="Bahij Uthman Taha" w:cs="Bahij Uthman Taha"/>
              <w:sz w:val="52"/>
              <w:szCs w:val="52"/>
              <w:rtl/>
            </w:rPr>
            <w:t>فهرست</w:t>
          </w:r>
          <w:proofErr w:type="spellEnd"/>
        </w:p>
        <w:p w14:paraId="12E0147C" w14:textId="763CFCB1" w:rsidR="00001FD6" w:rsidRPr="00001FD6" w:rsidRDefault="00001FD6" w:rsidP="00001FD6">
          <w:pPr>
            <w:pStyle w:val="TOC1"/>
            <w:tabs>
              <w:tab w:val="right" w:leader="dot" w:pos="9016"/>
            </w:tabs>
            <w:bidi/>
            <w:spacing w:line="240" w:lineRule="auto"/>
            <w:rPr>
              <w:rFonts w:ascii="Bahij Uthman Taha" w:hAnsi="Bahij Uthman Taha" w:cs="Bahij Uthman Taha"/>
              <w:noProof/>
              <w:sz w:val="52"/>
              <w:szCs w:val="52"/>
            </w:rPr>
          </w:pPr>
          <w:r w:rsidRPr="00001FD6">
            <w:rPr>
              <w:rFonts w:ascii="Bahij Uthman Taha" w:hAnsi="Bahij Uthman Taha" w:cs="Bahij Uthman Taha"/>
              <w:sz w:val="52"/>
              <w:szCs w:val="52"/>
            </w:rPr>
            <w:fldChar w:fldCharType="begin"/>
          </w:r>
          <w:r w:rsidRPr="00001FD6">
            <w:rPr>
              <w:rFonts w:ascii="Bahij Uthman Taha" w:hAnsi="Bahij Uthman Taha" w:cs="Bahij Uthman Taha"/>
              <w:sz w:val="52"/>
              <w:szCs w:val="52"/>
            </w:rPr>
            <w:instrText xml:space="preserve"> TOC \o "1-3" \h \z \u </w:instrText>
          </w:r>
          <w:r w:rsidRPr="00001FD6">
            <w:rPr>
              <w:rFonts w:ascii="Bahij Uthman Taha" w:hAnsi="Bahij Uthman Taha" w:cs="Bahij Uthman Taha"/>
              <w:sz w:val="52"/>
              <w:szCs w:val="52"/>
            </w:rPr>
            <w:fldChar w:fldCharType="separate"/>
          </w:r>
          <w:hyperlink w:anchor="_Toc109394534" w:history="1">
            <w:r w:rsidRPr="00001FD6">
              <w:rPr>
                <w:rStyle w:val="Hyperlink"/>
                <w:rFonts w:ascii="Bahij Uthman Taha" w:hAnsi="Bahij Uthman Taha" w:cs="Bahij Uthman Taha"/>
                <w:noProof/>
                <w:sz w:val="52"/>
                <w:szCs w:val="52"/>
                <w:rtl/>
              </w:rPr>
              <w:t>مقدمه</w:t>
            </w:r>
            <w:r w:rsidRPr="00001FD6">
              <w:rPr>
                <w:rFonts w:ascii="Bahij Uthman Taha" w:hAnsi="Bahij Uthman Taha" w:cs="Bahij Uthman Taha"/>
                <w:noProof/>
                <w:webHidden/>
                <w:sz w:val="52"/>
                <w:szCs w:val="52"/>
              </w:rPr>
              <w:tab/>
            </w:r>
            <w:r w:rsidRPr="00001FD6">
              <w:rPr>
                <w:rStyle w:val="Hyperlink"/>
                <w:rFonts w:ascii="Bahij Uthman Taha" w:hAnsi="Bahij Uthman Taha" w:cs="Bahij Uthman Taha"/>
                <w:noProof/>
                <w:sz w:val="52"/>
                <w:szCs w:val="52"/>
                <w:rtl/>
              </w:rPr>
              <w:fldChar w:fldCharType="begin"/>
            </w:r>
            <w:r w:rsidRPr="00001FD6">
              <w:rPr>
                <w:rFonts w:ascii="Bahij Uthman Taha" w:hAnsi="Bahij Uthman Taha" w:cs="Bahij Uthman Taha"/>
                <w:noProof/>
                <w:webHidden/>
                <w:sz w:val="52"/>
                <w:szCs w:val="52"/>
              </w:rPr>
              <w:instrText xml:space="preserve"> PAGEREF _Toc109394534 \h </w:instrText>
            </w:r>
            <w:r w:rsidRPr="00001FD6">
              <w:rPr>
                <w:rStyle w:val="Hyperlink"/>
                <w:rFonts w:ascii="Bahij Uthman Taha" w:hAnsi="Bahij Uthman Taha" w:cs="Bahij Uthman Taha"/>
                <w:noProof/>
                <w:sz w:val="52"/>
                <w:szCs w:val="52"/>
                <w:rtl/>
              </w:rPr>
            </w:r>
            <w:r w:rsidRPr="00001FD6">
              <w:rPr>
                <w:rStyle w:val="Hyperlink"/>
                <w:rFonts w:ascii="Bahij Uthman Taha" w:hAnsi="Bahij Uthman Taha" w:cs="Bahij Uthman Taha"/>
                <w:noProof/>
                <w:sz w:val="52"/>
                <w:szCs w:val="52"/>
                <w:rtl/>
              </w:rPr>
              <w:fldChar w:fldCharType="separate"/>
            </w:r>
            <w:r w:rsidR="000F0638">
              <w:rPr>
                <w:rFonts w:ascii="Bahij Uthman Taha" w:hAnsi="Bahij Uthman Taha" w:cs="Bahij Uthman Taha"/>
                <w:noProof/>
                <w:webHidden/>
                <w:sz w:val="52"/>
                <w:szCs w:val="52"/>
                <w:rtl/>
              </w:rPr>
              <w:t>1</w:t>
            </w:r>
            <w:r w:rsidRPr="00001FD6">
              <w:rPr>
                <w:rStyle w:val="Hyperlink"/>
                <w:rFonts w:ascii="Bahij Uthman Taha" w:hAnsi="Bahij Uthman Taha" w:cs="Bahij Uthman Taha"/>
                <w:noProof/>
                <w:sz w:val="52"/>
                <w:szCs w:val="52"/>
                <w:rtl/>
              </w:rPr>
              <w:fldChar w:fldCharType="end"/>
            </w:r>
          </w:hyperlink>
        </w:p>
        <w:p w14:paraId="397E8E06" w14:textId="36750A69" w:rsidR="00001FD6" w:rsidRPr="00001FD6" w:rsidRDefault="00000000" w:rsidP="00001FD6">
          <w:pPr>
            <w:pStyle w:val="TOC1"/>
            <w:tabs>
              <w:tab w:val="right" w:leader="dot" w:pos="9016"/>
            </w:tabs>
            <w:bidi/>
            <w:spacing w:line="240" w:lineRule="auto"/>
            <w:rPr>
              <w:rFonts w:ascii="Bahij Uthman Taha" w:hAnsi="Bahij Uthman Taha" w:cs="Bahij Uthman Taha"/>
              <w:noProof/>
              <w:sz w:val="52"/>
              <w:szCs w:val="52"/>
            </w:rPr>
          </w:pPr>
          <w:hyperlink w:anchor="_Toc109394535" w:history="1">
            <w:r w:rsidR="00001FD6" w:rsidRPr="00001FD6">
              <w:rPr>
                <w:rStyle w:val="Hyperlink"/>
                <w:rFonts w:ascii="Bahij Uthman Taha" w:hAnsi="Bahij Uthman Taha" w:cs="Bahij Uthman Taha"/>
                <w:noProof/>
                <w:sz w:val="52"/>
                <w:szCs w:val="52"/>
                <w:rtl/>
              </w:rPr>
              <w:t>در س های مهم برای مردم عام امت</w:t>
            </w:r>
            <w:r w:rsidR="00001FD6" w:rsidRPr="00001FD6">
              <w:rPr>
                <w:rFonts w:ascii="Bahij Uthman Taha" w:hAnsi="Bahij Uthman Taha" w:cs="Bahij Uthman Taha"/>
                <w:noProof/>
                <w:webHidden/>
                <w:sz w:val="52"/>
                <w:szCs w:val="52"/>
              </w:rPr>
              <w:tab/>
            </w:r>
            <w:r w:rsidR="00001FD6" w:rsidRPr="00001FD6">
              <w:rPr>
                <w:rStyle w:val="Hyperlink"/>
                <w:rFonts w:ascii="Bahij Uthman Taha" w:hAnsi="Bahij Uthman Taha" w:cs="Bahij Uthman Taha"/>
                <w:noProof/>
                <w:sz w:val="52"/>
                <w:szCs w:val="52"/>
                <w:rtl/>
              </w:rPr>
              <w:fldChar w:fldCharType="begin"/>
            </w:r>
            <w:r w:rsidR="00001FD6" w:rsidRPr="00001FD6">
              <w:rPr>
                <w:rFonts w:ascii="Bahij Uthman Taha" w:hAnsi="Bahij Uthman Taha" w:cs="Bahij Uthman Taha"/>
                <w:noProof/>
                <w:webHidden/>
                <w:sz w:val="52"/>
                <w:szCs w:val="52"/>
              </w:rPr>
              <w:instrText xml:space="preserve"> PAGEREF _Toc109394535 \h </w:instrText>
            </w:r>
            <w:r w:rsidR="00001FD6" w:rsidRPr="00001FD6">
              <w:rPr>
                <w:rStyle w:val="Hyperlink"/>
                <w:rFonts w:ascii="Bahij Uthman Taha" w:hAnsi="Bahij Uthman Taha" w:cs="Bahij Uthman Taha"/>
                <w:noProof/>
                <w:sz w:val="52"/>
                <w:szCs w:val="52"/>
                <w:rtl/>
              </w:rPr>
            </w:r>
            <w:r w:rsidR="00001FD6" w:rsidRPr="00001FD6">
              <w:rPr>
                <w:rStyle w:val="Hyperlink"/>
                <w:rFonts w:ascii="Bahij Uthman Taha" w:hAnsi="Bahij Uthman Taha" w:cs="Bahij Uthman Taha"/>
                <w:noProof/>
                <w:sz w:val="52"/>
                <w:szCs w:val="52"/>
                <w:rtl/>
              </w:rPr>
              <w:fldChar w:fldCharType="separate"/>
            </w:r>
            <w:r w:rsidR="000F0638">
              <w:rPr>
                <w:rFonts w:ascii="Bahij Uthman Taha" w:hAnsi="Bahij Uthman Taha" w:cs="Bahij Uthman Taha"/>
                <w:noProof/>
                <w:webHidden/>
                <w:sz w:val="52"/>
                <w:szCs w:val="52"/>
                <w:rtl/>
              </w:rPr>
              <w:t>2</w:t>
            </w:r>
            <w:r w:rsidR="00001FD6" w:rsidRPr="00001FD6">
              <w:rPr>
                <w:rStyle w:val="Hyperlink"/>
                <w:rFonts w:ascii="Bahij Uthman Taha" w:hAnsi="Bahij Uthman Taha" w:cs="Bahij Uthman Taha"/>
                <w:noProof/>
                <w:sz w:val="52"/>
                <w:szCs w:val="52"/>
                <w:rtl/>
              </w:rPr>
              <w:fldChar w:fldCharType="end"/>
            </w:r>
          </w:hyperlink>
        </w:p>
        <w:p w14:paraId="471B3FC4" w14:textId="53D40664" w:rsidR="00001FD6" w:rsidRPr="00001FD6" w:rsidRDefault="00000000" w:rsidP="00001FD6">
          <w:pPr>
            <w:pStyle w:val="TOC2"/>
            <w:tabs>
              <w:tab w:val="right" w:leader="dot" w:pos="9016"/>
            </w:tabs>
            <w:bidi/>
            <w:spacing w:line="240" w:lineRule="auto"/>
            <w:rPr>
              <w:rFonts w:ascii="Bahij Uthman Taha" w:hAnsi="Bahij Uthman Taha" w:cs="Bahij Uthman Taha"/>
              <w:noProof/>
              <w:sz w:val="52"/>
              <w:szCs w:val="52"/>
            </w:rPr>
          </w:pPr>
          <w:hyperlink w:anchor="_Toc109394536" w:history="1">
            <w:r w:rsidR="00001FD6" w:rsidRPr="00001FD6">
              <w:rPr>
                <w:rStyle w:val="Hyperlink"/>
                <w:rFonts w:ascii="Bahij Uthman Taha" w:hAnsi="Bahij Uthman Taha" w:cs="Bahij Uthman Taha"/>
                <w:noProof/>
                <w:sz w:val="52"/>
                <w:szCs w:val="52"/>
                <w:rtl/>
              </w:rPr>
              <w:t>درس اول - سورهء فاتحه و سورهء های مختصر</w:t>
            </w:r>
            <w:r w:rsidR="00001FD6" w:rsidRPr="00001FD6">
              <w:rPr>
                <w:rFonts w:ascii="Bahij Uthman Taha" w:hAnsi="Bahij Uthman Taha" w:cs="Bahij Uthman Taha"/>
                <w:noProof/>
                <w:webHidden/>
                <w:sz w:val="52"/>
                <w:szCs w:val="52"/>
              </w:rPr>
              <w:tab/>
            </w:r>
            <w:r w:rsidR="00001FD6" w:rsidRPr="00001FD6">
              <w:rPr>
                <w:rStyle w:val="Hyperlink"/>
                <w:rFonts w:ascii="Bahij Uthman Taha" w:hAnsi="Bahij Uthman Taha" w:cs="Bahij Uthman Taha"/>
                <w:noProof/>
                <w:sz w:val="52"/>
                <w:szCs w:val="52"/>
                <w:rtl/>
              </w:rPr>
              <w:fldChar w:fldCharType="begin"/>
            </w:r>
            <w:r w:rsidR="00001FD6" w:rsidRPr="00001FD6">
              <w:rPr>
                <w:rFonts w:ascii="Bahij Uthman Taha" w:hAnsi="Bahij Uthman Taha" w:cs="Bahij Uthman Taha"/>
                <w:noProof/>
                <w:webHidden/>
                <w:sz w:val="52"/>
                <w:szCs w:val="52"/>
              </w:rPr>
              <w:instrText xml:space="preserve"> PAGEREF _Toc109394536 \h </w:instrText>
            </w:r>
            <w:r w:rsidR="00001FD6" w:rsidRPr="00001FD6">
              <w:rPr>
                <w:rStyle w:val="Hyperlink"/>
                <w:rFonts w:ascii="Bahij Uthman Taha" w:hAnsi="Bahij Uthman Taha" w:cs="Bahij Uthman Taha"/>
                <w:noProof/>
                <w:sz w:val="52"/>
                <w:szCs w:val="52"/>
                <w:rtl/>
              </w:rPr>
            </w:r>
            <w:r w:rsidR="00001FD6" w:rsidRPr="00001FD6">
              <w:rPr>
                <w:rStyle w:val="Hyperlink"/>
                <w:rFonts w:ascii="Bahij Uthman Taha" w:hAnsi="Bahij Uthman Taha" w:cs="Bahij Uthman Taha"/>
                <w:noProof/>
                <w:sz w:val="52"/>
                <w:szCs w:val="52"/>
                <w:rtl/>
              </w:rPr>
              <w:fldChar w:fldCharType="separate"/>
            </w:r>
            <w:r w:rsidR="000F0638">
              <w:rPr>
                <w:rFonts w:ascii="Bahij Uthman Taha" w:hAnsi="Bahij Uthman Taha" w:cs="Bahij Uthman Taha"/>
                <w:noProof/>
                <w:webHidden/>
                <w:sz w:val="52"/>
                <w:szCs w:val="52"/>
                <w:rtl/>
              </w:rPr>
              <w:t>2</w:t>
            </w:r>
            <w:r w:rsidR="00001FD6" w:rsidRPr="00001FD6">
              <w:rPr>
                <w:rStyle w:val="Hyperlink"/>
                <w:rFonts w:ascii="Bahij Uthman Taha" w:hAnsi="Bahij Uthman Taha" w:cs="Bahij Uthman Taha"/>
                <w:noProof/>
                <w:sz w:val="52"/>
                <w:szCs w:val="52"/>
                <w:rtl/>
              </w:rPr>
              <w:fldChar w:fldCharType="end"/>
            </w:r>
          </w:hyperlink>
        </w:p>
        <w:p w14:paraId="7B6A15E5" w14:textId="68D802EE" w:rsidR="00001FD6" w:rsidRPr="00001FD6" w:rsidRDefault="00000000" w:rsidP="00001FD6">
          <w:pPr>
            <w:pStyle w:val="TOC2"/>
            <w:tabs>
              <w:tab w:val="right" w:leader="dot" w:pos="9016"/>
            </w:tabs>
            <w:bidi/>
            <w:spacing w:line="240" w:lineRule="auto"/>
            <w:rPr>
              <w:rFonts w:ascii="Bahij Uthman Taha" w:hAnsi="Bahij Uthman Taha" w:cs="Bahij Uthman Taha"/>
              <w:noProof/>
              <w:sz w:val="52"/>
              <w:szCs w:val="52"/>
            </w:rPr>
          </w:pPr>
          <w:hyperlink w:anchor="_Toc109394537" w:history="1">
            <w:r w:rsidR="00001FD6" w:rsidRPr="00001FD6">
              <w:rPr>
                <w:rStyle w:val="Hyperlink"/>
                <w:rFonts w:ascii="Bahij Uthman Taha" w:hAnsi="Bahij Uthman Taha" w:cs="Bahij Uthman Taha"/>
                <w:noProof/>
                <w:sz w:val="52"/>
                <w:szCs w:val="52"/>
                <w:rtl/>
              </w:rPr>
              <w:t>درس دوم - ارکان اسلام</w:t>
            </w:r>
            <w:r w:rsidR="00001FD6" w:rsidRPr="00001FD6">
              <w:rPr>
                <w:rFonts w:ascii="Bahij Uthman Taha" w:hAnsi="Bahij Uthman Taha" w:cs="Bahij Uthman Taha"/>
                <w:noProof/>
                <w:webHidden/>
                <w:sz w:val="52"/>
                <w:szCs w:val="52"/>
              </w:rPr>
              <w:tab/>
            </w:r>
            <w:r w:rsidR="00001FD6" w:rsidRPr="00001FD6">
              <w:rPr>
                <w:rStyle w:val="Hyperlink"/>
                <w:rFonts w:ascii="Bahij Uthman Taha" w:hAnsi="Bahij Uthman Taha" w:cs="Bahij Uthman Taha"/>
                <w:noProof/>
                <w:sz w:val="52"/>
                <w:szCs w:val="52"/>
                <w:rtl/>
              </w:rPr>
              <w:fldChar w:fldCharType="begin"/>
            </w:r>
            <w:r w:rsidR="00001FD6" w:rsidRPr="00001FD6">
              <w:rPr>
                <w:rFonts w:ascii="Bahij Uthman Taha" w:hAnsi="Bahij Uthman Taha" w:cs="Bahij Uthman Taha"/>
                <w:noProof/>
                <w:webHidden/>
                <w:sz w:val="52"/>
                <w:szCs w:val="52"/>
              </w:rPr>
              <w:instrText xml:space="preserve"> PAGEREF _Toc109394537 \h </w:instrText>
            </w:r>
            <w:r w:rsidR="00001FD6" w:rsidRPr="00001FD6">
              <w:rPr>
                <w:rStyle w:val="Hyperlink"/>
                <w:rFonts w:ascii="Bahij Uthman Taha" w:hAnsi="Bahij Uthman Taha" w:cs="Bahij Uthman Taha"/>
                <w:noProof/>
                <w:sz w:val="52"/>
                <w:szCs w:val="52"/>
                <w:rtl/>
              </w:rPr>
            </w:r>
            <w:r w:rsidR="00001FD6" w:rsidRPr="00001FD6">
              <w:rPr>
                <w:rStyle w:val="Hyperlink"/>
                <w:rFonts w:ascii="Bahij Uthman Taha" w:hAnsi="Bahij Uthman Taha" w:cs="Bahij Uthman Taha"/>
                <w:noProof/>
                <w:sz w:val="52"/>
                <w:szCs w:val="52"/>
                <w:rtl/>
              </w:rPr>
              <w:fldChar w:fldCharType="separate"/>
            </w:r>
            <w:r w:rsidR="000F0638">
              <w:rPr>
                <w:rFonts w:ascii="Bahij Uthman Taha" w:hAnsi="Bahij Uthman Taha" w:cs="Bahij Uthman Taha"/>
                <w:noProof/>
                <w:webHidden/>
                <w:sz w:val="52"/>
                <w:szCs w:val="52"/>
                <w:rtl/>
              </w:rPr>
              <w:t>3</w:t>
            </w:r>
            <w:r w:rsidR="00001FD6" w:rsidRPr="00001FD6">
              <w:rPr>
                <w:rStyle w:val="Hyperlink"/>
                <w:rFonts w:ascii="Bahij Uthman Taha" w:hAnsi="Bahij Uthman Taha" w:cs="Bahij Uthman Taha"/>
                <w:noProof/>
                <w:sz w:val="52"/>
                <w:szCs w:val="52"/>
                <w:rtl/>
              </w:rPr>
              <w:fldChar w:fldCharType="end"/>
            </w:r>
          </w:hyperlink>
        </w:p>
        <w:p w14:paraId="2FD6EE46" w14:textId="7C29B630" w:rsidR="00001FD6" w:rsidRPr="00001FD6" w:rsidRDefault="00000000" w:rsidP="00001FD6">
          <w:pPr>
            <w:pStyle w:val="TOC2"/>
            <w:tabs>
              <w:tab w:val="right" w:leader="dot" w:pos="9016"/>
            </w:tabs>
            <w:bidi/>
            <w:spacing w:line="240" w:lineRule="auto"/>
            <w:rPr>
              <w:rFonts w:ascii="Bahij Uthman Taha" w:hAnsi="Bahij Uthman Taha" w:cs="Bahij Uthman Taha"/>
              <w:noProof/>
              <w:sz w:val="52"/>
              <w:szCs w:val="52"/>
            </w:rPr>
          </w:pPr>
          <w:hyperlink w:anchor="_Toc109394538" w:history="1">
            <w:r w:rsidR="00001FD6" w:rsidRPr="00001FD6">
              <w:rPr>
                <w:rStyle w:val="Hyperlink"/>
                <w:rFonts w:ascii="Bahij Uthman Taha" w:hAnsi="Bahij Uthman Taha" w:cs="Bahij Uthman Taha"/>
                <w:noProof/>
                <w:sz w:val="52"/>
                <w:szCs w:val="52"/>
                <w:rtl/>
              </w:rPr>
              <w:t>درس سوم ارکان ایمان</w:t>
            </w:r>
            <w:r w:rsidR="00001FD6" w:rsidRPr="00001FD6">
              <w:rPr>
                <w:rFonts w:ascii="Bahij Uthman Taha" w:hAnsi="Bahij Uthman Taha" w:cs="Bahij Uthman Taha"/>
                <w:noProof/>
                <w:webHidden/>
                <w:sz w:val="52"/>
                <w:szCs w:val="52"/>
              </w:rPr>
              <w:tab/>
            </w:r>
            <w:r w:rsidR="00001FD6" w:rsidRPr="00001FD6">
              <w:rPr>
                <w:rStyle w:val="Hyperlink"/>
                <w:rFonts w:ascii="Bahij Uthman Taha" w:hAnsi="Bahij Uthman Taha" w:cs="Bahij Uthman Taha"/>
                <w:noProof/>
                <w:sz w:val="52"/>
                <w:szCs w:val="52"/>
                <w:rtl/>
              </w:rPr>
              <w:fldChar w:fldCharType="begin"/>
            </w:r>
            <w:r w:rsidR="00001FD6" w:rsidRPr="00001FD6">
              <w:rPr>
                <w:rFonts w:ascii="Bahij Uthman Taha" w:hAnsi="Bahij Uthman Taha" w:cs="Bahij Uthman Taha"/>
                <w:noProof/>
                <w:webHidden/>
                <w:sz w:val="52"/>
                <w:szCs w:val="52"/>
              </w:rPr>
              <w:instrText xml:space="preserve"> PAGEREF _Toc109394538 \h </w:instrText>
            </w:r>
            <w:r w:rsidR="00001FD6" w:rsidRPr="00001FD6">
              <w:rPr>
                <w:rStyle w:val="Hyperlink"/>
                <w:rFonts w:ascii="Bahij Uthman Taha" w:hAnsi="Bahij Uthman Taha" w:cs="Bahij Uthman Taha"/>
                <w:noProof/>
                <w:sz w:val="52"/>
                <w:szCs w:val="52"/>
                <w:rtl/>
              </w:rPr>
            </w:r>
            <w:r w:rsidR="00001FD6" w:rsidRPr="00001FD6">
              <w:rPr>
                <w:rStyle w:val="Hyperlink"/>
                <w:rFonts w:ascii="Bahij Uthman Taha" w:hAnsi="Bahij Uthman Taha" w:cs="Bahij Uthman Taha"/>
                <w:noProof/>
                <w:sz w:val="52"/>
                <w:szCs w:val="52"/>
                <w:rtl/>
              </w:rPr>
              <w:fldChar w:fldCharType="separate"/>
            </w:r>
            <w:r w:rsidR="000F0638">
              <w:rPr>
                <w:rFonts w:ascii="Bahij Uthman Taha" w:hAnsi="Bahij Uthman Taha" w:cs="Bahij Uthman Taha"/>
                <w:noProof/>
                <w:webHidden/>
                <w:sz w:val="52"/>
                <w:szCs w:val="52"/>
                <w:rtl/>
              </w:rPr>
              <w:t>5</w:t>
            </w:r>
            <w:r w:rsidR="00001FD6" w:rsidRPr="00001FD6">
              <w:rPr>
                <w:rStyle w:val="Hyperlink"/>
                <w:rFonts w:ascii="Bahij Uthman Taha" w:hAnsi="Bahij Uthman Taha" w:cs="Bahij Uthman Taha"/>
                <w:noProof/>
                <w:sz w:val="52"/>
                <w:szCs w:val="52"/>
                <w:rtl/>
              </w:rPr>
              <w:fldChar w:fldCharType="end"/>
            </w:r>
          </w:hyperlink>
        </w:p>
        <w:p w14:paraId="637FC579" w14:textId="0243DF50" w:rsidR="00001FD6" w:rsidRPr="00001FD6" w:rsidRDefault="00000000" w:rsidP="00001FD6">
          <w:pPr>
            <w:pStyle w:val="TOC2"/>
            <w:tabs>
              <w:tab w:val="right" w:leader="dot" w:pos="9016"/>
            </w:tabs>
            <w:bidi/>
            <w:spacing w:line="240" w:lineRule="auto"/>
            <w:rPr>
              <w:rFonts w:ascii="Bahij Uthman Taha" w:hAnsi="Bahij Uthman Taha" w:cs="Bahij Uthman Taha"/>
              <w:noProof/>
              <w:sz w:val="52"/>
              <w:szCs w:val="52"/>
            </w:rPr>
          </w:pPr>
          <w:hyperlink w:anchor="_Toc109394539" w:history="1">
            <w:r w:rsidR="00001FD6" w:rsidRPr="00001FD6">
              <w:rPr>
                <w:rStyle w:val="Hyperlink"/>
                <w:rFonts w:ascii="Bahij Uthman Taha" w:hAnsi="Bahij Uthman Taha" w:cs="Bahij Uthman Taha"/>
                <w:noProof/>
                <w:sz w:val="52"/>
                <w:szCs w:val="52"/>
                <w:rtl/>
              </w:rPr>
              <w:t>درس چهارم انواع توحید و انواع شرک</w:t>
            </w:r>
            <w:r w:rsidR="00001FD6" w:rsidRPr="00001FD6">
              <w:rPr>
                <w:rFonts w:ascii="Bahij Uthman Taha" w:hAnsi="Bahij Uthman Taha" w:cs="Bahij Uthman Taha"/>
                <w:noProof/>
                <w:webHidden/>
                <w:sz w:val="52"/>
                <w:szCs w:val="52"/>
              </w:rPr>
              <w:tab/>
            </w:r>
            <w:r w:rsidR="00001FD6" w:rsidRPr="00001FD6">
              <w:rPr>
                <w:rStyle w:val="Hyperlink"/>
                <w:rFonts w:ascii="Bahij Uthman Taha" w:hAnsi="Bahij Uthman Taha" w:cs="Bahij Uthman Taha"/>
                <w:noProof/>
                <w:sz w:val="52"/>
                <w:szCs w:val="52"/>
                <w:rtl/>
              </w:rPr>
              <w:fldChar w:fldCharType="begin"/>
            </w:r>
            <w:r w:rsidR="00001FD6" w:rsidRPr="00001FD6">
              <w:rPr>
                <w:rFonts w:ascii="Bahij Uthman Taha" w:hAnsi="Bahij Uthman Taha" w:cs="Bahij Uthman Taha"/>
                <w:noProof/>
                <w:webHidden/>
                <w:sz w:val="52"/>
                <w:szCs w:val="52"/>
              </w:rPr>
              <w:instrText xml:space="preserve"> PAGEREF _Toc109394539 \h </w:instrText>
            </w:r>
            <w:r w:rsidR="00001FD6" w:rsidRPr="00001FD6">
              <w:rPr>
                <w:rStyle w:val="Hyperlink"/>
                <w:rFonts w:ascii="Bahij Uthman Taha" w:hAnsi="Bahij Uthman Taha" w:cs="Bahij Uthman Taha"/>
                <w:noProof/>
                <w:sz w:val="52"/>
                <w:szCs w:val="52"/>
                <w:rtl/>
              </w:rPr>
            </w:r>
            <w:r w:rsidR="00001FD6" w:rsidRPr="00001FD6">
              <w:rPr>
                <w:rStyle w:val="Hyperlink"/>
                <w:rFonts w:ascii="Bahij Uthman Taha" w:hAnsi="Bahij Uthman Taha" w:cs="Bahij Uthman Taha"/>
                <w:noProof/>
                <w:sz w:val="52"/>
                <w:szCs w:val="52"/>
                <w:rtl/>
              </w:rPr>
              <w:fldChar w:fldCharType="separate"/>
            </w:r>
            <w:r w:rsidR="000F0638">
              <w:rPr>
                <w:rFonts w:ascii="Bahij Uthman Taha" w:hAnsi="Bahij Uthman Taha" w:cs="Bahij Uthman Taha"/>
                <w:noProof/>
                <w:webHidden/>
                <w:sz w:val="52"/>
                <w:szCs w:val="52"/>
                <w:rtl/>
              </w:rPr>
              <w:t>6</w:t>
            </w:r>
            <w:r w:rsidR="00001FD6" w:rsidRPr="00001FD6">
              <w:rPr>
                <w:rStyle w:val="Hyperlink"/>
                <w:rFonts w:ascii="Bahij Uthman Taha" w:hAnsi="Bahij Uthman Taha" w:cs="Bahij Uthman Taha"/>
                <w:noProof/>
                <w:sz w:val="52"/>
                <w:szCs w:val="52"/>
                <w:rtl/>
              </w:rPr>
              <w:fldChar w:fldCharType="end"/>
            </w:r>
          </w:hyperlink>
        </w:p>
        <w:p w14:paraId="37C7AF30" w14:textId="60FB68BF" w:rsidR="00001FD6" w:rsidRPr="00001FD6" w:rsidRDefault="00000000" w:rsidP="00001FD6">
          <w:pPr>
            <w:pStyle w:val="TOC2"/>
            <w:tabs>
              <w:tab w:val="right" w:leader="dot" w:pos="9016"/>
            </w:tabs>
            <w:bidi/>
            <w:spacing w:line="240" w:lineRule="auto"/>
            <w:rPr>
              <w:rFonts w:ascii="Bahij Uthman Taha" w:hAnsi="Bahij Uthman Taha" w:cs="Bahij Uthman Taha"/>
              <w:noProof/>
              <w:sz w:val="52"/>
              <w:szCs w:val="52"/>
            </w:rPr>
          </w:pPr>
          <w:hyperlink w:anchor="_Toc109394540" w:history="1">
            <w:r w:rsidR="00001FD6" w:rsidRPr="00001FD6">
              <w:rPr>
                <w:rStyle w:val="Hyperlink"/>
                <w:rFonts w:ascii="Bahij Uthman Taha" w:hAnsi="Bahij Uthman Taha" w:cs="Bahij Uthman Taha"/>
                <w:noProof/>
                <w:sz w:val="52"/>
                <w:szCs w:val="52"/>
                <w:rtl/>
              </w:rPr>
              <w:t>درس پنجم- احسان</w:t>
            </w:r>
            <w:r w:rsidR="00001FD6" w:rsidRPr="00001FD6">
              <w:rPr>
                <w:rFonts w:ascii="Bahij Uthman Taha" w:hAnsi="Bahij Uthman Taha" w:cs="Bahij Uthman Taha"/>
                <w:noProof/>
                <w:webHidden/>
                <w:sz w:val="52"/>
                <w:szCs w:val="52"/>
              </w:rPr>
              <w:tab/>
            </w:r>
            <w:r w:rsidR="00001FD6" w:rsidRPr="00001FD6">
              <w:rPr>
                <w:rStyle w:val="Hyperlink"/>
                <w:rFonts w:ascii="Bahij Uthman Taha" w:hAnsi="Bahij Uthman Taha" w:cs="Bahij Uthman Taha"/>
                <w:noProof/>
                <w:sz w:val="52"/>
                <w:szCs w:val="52"/>
                <w:rtl/>
              </w:rPr>
              <w:fldChar w:fldCharType="begin"/>
            </w:r>
            <w:r w:rsidR="00001FD6" w:rsidRPr="00001FD6">
              <w:rPr>
                <w:rFonts w:ascii="Bahij Uthman Taha" w:hAnsi="Bahij Uthman Taha" w:cs="Bahij Uthman Taha"/>
                <w:noProof/>
                <w:webHidden/>
                <w:sz w:val="52"/>
                <w:szCs w:val="52"/>
              </w:rPr>
              <w:instrText xml:space="preserve"> PAGEREF _Toc109394540 \h </w:instrText>
            </w:r>
            <w:r w:rsidR="00001FD6" w:rsidRPr="00001FD6">
              <w:rPr>
                <w:rStyle w:val="Hyperlink"/>
                <w:rFonts w:ascii="Bahij Uthman Taha" w:hAnsi="Bahij Uthman Taha" w:cs="Bahij Uthman Taha"/>
                <w:noProof/>
                <w:sz w:val="52"/>
                <w:szCs w:val="52"/>
                <w:rtl/>
              </w:rPr>
            </w:r>
            <w:r w:rsidR="00001FD6" w:rsidRPr="00001FD6">
              <w:rPr>
                <w:rStyle w:val="Hyperlink"/>
                <w:rFonts w:ascii="Bahij Uthman Taha" w:hAnsi="Bahij Uthman Taha" w:cs="Bahij Uthman Taha"/>
                <w:noProof/>
                <w:sz w:val="52"/>
                <w:szCs w:val="52"/>
                <w:rtl/>
              </w:rPr>
              <w:fldChar w:fldCharType="separate"/>
            </w:r>
            <w:r w:rsidR="000F0638">
              <w:rPr>
                <w:rFonts w:ascii="Bahij Uthman Taha" w:hAnsi="Bahij Uthman Taha" w:cs="Bahij Uthman Taha"/>
                <w:noProof/>
                <w:webHidden/>
                <w:sz w:val="52"/>
                <w:szCs w:val="52"/>
                <w:rtl/>
              </w:rPr>
              <w:t>14</w:t>
            </w:r>
            <w:r w:rsidR="00001FD6" w:rsidRPr="00001FD6">
              <w:rPr>
                <w:rStyle w:val="Hyperlink"/>
                <w:rFonts w:ascii="Bahij Uthman Taha" w:hAnsi="Bahij Uthman Taha" w:cs="Bahij Uthman Taha"/>
                <w:noProof/>
                <w:sz w:val="52"/>
                <w:szCs w:val="52"/>
                <w:rtl/>
              </w:rPr>
              <w:fldChar w:fldCharType="end"/>
            </w:r>
          </w:hyperlink>
        </w:p>
        <w:p w14:paraId="0298A46D" w14:textId="7B6E1914" w:rsidR="00001FD6" w:rsidRPr="00001FD6" w:rsidRDefault="00000000" w:rsidP="00001FD6">
          <w:pPr>
            <w:pStyle w:val="TOC2"/>
            <w:tabs>
              <w:tab w:val="right" w:leader="dot" w:pos="9016"/>
            </w:tabs>
            <w:bidi/>
            <w:spacing w:line="240" w:lineRule="auto"/>
            <w:rPr>
              <w:rFonts w:ascii="Bahij Uthman Taha" w:hAnsi="Bahij Uthman Taha" w:cs="Bahij Uthman Taha"/>
              <w:noProof/>
              <w:sz w:val="52"/>
              <w:szCs w:val="52"/>
            </w:rPr>
          </w:pPr>
          <w:hyperlink w:anchor="_Toc109394541" w:history="1">
            <w:r w:rsidR="00001FD6" w:rsidRPr="00001FD6">
              <w:rPr>
                <w:rStyle w:val="Hyperlink"/>
                <w:rFonts w:ascii="Bahij Uthman Taha" w:hAnsi="Bahij Uthman Taha" w:cs="Bahij Uthman Taha"/>
                <w:noProof/>
                <w:sz w:val="52"/>
                <w:szCs w:val="52"/>
                <w:rtl/>
              </w:rPr>
              <w:t>درس ششم- شروط نماز</w:t>
            </w:r>
            <w:r w:rsidR="00001FD6" w:rsidRPr="00001FD6">
              <w:rPr>
                <w:rFonts w:ascii="Bahij Uthman Taha" w:hAnsi="Bahij Uthman Taha" w:cs="Bahij Uthman Taha"/>
                <w:noProof/>
                <w:webHidden/>
                <w:sz w:val="52"/>
                <w:szCs w:val="52"/>
              </w:rPr>
              <w:tab/>
            </w:r>
            <w:r w:rsidR="00001FD6" w:rsidRPr="00001FD6">
              <w:rPr>
                <w:rStyle w:val="Hyperlink"/>
                <w:rFonts w:ascii="Bahij Uthman Taha" w:hAnsi="Bahij Uthman Taha" w:cs="Bahij Uthman Taha"/>
                <w:noProof/>
                <w:sz w:val="52"/>
                <w:szCs w:val="52"/>
                <w:rtl/>
              </w:rPr>
              <w:fldChar w:fldCharType="begin"/>
            </w:r>
            <w:r w:rsidR="00001FD6" w:rsidRPr="00001FD6">
              <w:rPr>
                <w:rFonts w:ascii="Bahij Uthman Taha" w:hAnsi="Bahij Uthman Taha" w:cs="Bahij Uthman Taha"/>
                <w:noProof/>
                <w:webHidden/>
                <w:sz w:val="52"/>
                <w:szCs w:val="52"/>
              </w:rPr>
              <w:instrText xml:space="preserve"> PAGEREF _Toc109394541 \h </w:instrText>
            </w:r>
            <w:r w:rsidR="00001FD6" w:rsidRPr="00001FD6">
              <w:rPr>
                <w:rStyle w:val="Hyperlink"/>
                <w:rFonts w:ascii="Bahij Uthman Taha" w:hAnsi="Bahij Uthman Taha" w:cs="Bahij Uthman Taha"/>
                <w:noProof/>
                <w:sz w:val="52"/>
                <w:szCs w:val="52"/>
                <w:rtl/>
              </w:rPr>
            </w:r>
            <w:r w:rsidR="00001FD6" w:rsidRPr="00001FD6">
              <w:rPr>
                <w:rStyle w:val="Hyperlink"/>
                <w:rFonts w:ascii="Bahij Uthman Taha" w:hAnsi="Bahij Uthman Taha" w:cs="Bahij Uthman Taha"/>
                <w:noProof/>
                <w:sz w:val="52"/>
                <w:szCs w:val="52"/>
                <w:rtl/>
              </w:rPr>
              <w:fldChar w:fldCharType="separate"/>
            </w:r>
            <w:r w:rsidR="000F0638">
              <w:rPr>
                <w:rFonts w:ascii="Bahij Uthman Taha" w:hAnsi="Bahij Uthman Taha" w:cs="Bahij Uthman Taha"/>
                <w:noProof/>
                <w:webHidden/>
                <w:sz w:val="52"/>
                <w:szCs w:val="52"/>
                <w:rtl/>
              </w:rPr>
              <w:t>15</w:t>
            </w:r>
            <w:r w:rsidR="00001FD6" w:rsidRPr="00001FD6">
              <w:rPr>
                <w:rStyle w:val="Hyperlink"/>
                <w:rFonts w:ascii="Bahij Uthman Taha" w:hAnsi="Bahij Uthman Taha" w:cs="Bahij Uthman Taha"/>
                <w:noProof/>
                <w:sz w:val="52"/>
                <w:szCs w:val="52"/>
                <w:rtl/>
              </w:rPr>
              <w:fldChar w:fldCharType="end"/>
            </w:r>
          </w:hyperlink>
        </w:p>
        <w:p w14:paraId="34E890DC" w14:textId="27088447" w:rsidR="00001FD6" w:rsidRPr="00001FD6" w:rsidRDefault="00000000" w:rsidP="00001FD6">
          <w:pPr>
            <w:pStyle w:val="TOC2"/>
            <w:tabs>
              <w:tab w:val="right" w:leader="dot" w:pos="9016"/>
            </w:tabs>
            <w:bidi/>
            <w:spacing w:line="240" w:lineRule="auto"/>
            <w:rPr>
              <w:rFonts w:ascii="Bahij Uthman Taha" w:hAnsi="Bahij Uthman Taha" w:cs="Bahij Uthman Taha"/>
              <w:noProof/>
              <w:sz w:val="52"/>
              <w:szCs w:val="52"/>
            </w:rPr>
          </w:pPr>
          <w:hyperlink w:anchor="_Toc109394542" w:history="1">
            <w:r w:rsidR="00001FD6" w:rsidRPr="00001FD6">
              <w:rPr>
                <w:rStyle w:val="Hyperlink"/>
                <w:rFonts w:ascii="Bahij Uthman Taha" w:hAnsi="Bahij Uthman Taha" w:cs="Bahij Uthman Taha"/>
                <w:noProof/>
                <w:sz w:val="52"/>
                <w:szCs w:val="52"/>
                <w:rtl/>
              </w:rPr>
              <w:t>درس هفتم- ارکان نماز</w:t>
            </w:r>
            <w:r w:rsidR="00001FD6" w:rsidRPr="00001FD6">
              <w:rPr>
                <w:rFonts w:ascii="Bahij Uthman Taha" w:hAnsi="Bahij Uthman Taha" w:cs="Bahij Uthman Taha"/>
                <w:noProof/>
                <w:webHidden/>
                <w:sz w:val="52"/>
                <w:szCs w:val="52"/>
              </w:rPr>
              <w:tab/>
            </w:r>
            <w:r w:rsidR="00001FD6" w:rsidRPr="00001FD6">
              <w:rPr>
                <w:rStyle w:val="Hyperlink"/>
                <w:rFonts w:ascii="Bahij Uthman Taha" w:hAnsi="Bahij Uthman Taha" w:cs="Bahij Uthman Taha"/>
                <w:noProof/>
                <w:sz w:val="52"/>
                <w:szCs w:val="52"/>
                <w:rtl/>
              </w:rPr>
              <w:fldChar w:fldCharType="begin"/>
            </w:r>
            <w:r w:rsidR="00001FD6" w:rsidRPr="00001FD6">
              <w:rPr>
                <w:rFonts w:ascii="Bahij Uthman Taha" w:hAnsi="Bahij Uthman Taha" w:cs="Bahij Uthman Taha"/>
                <w:noProof/>
                <w:webHidden/>
                <w:sz w:val="52"/>
                <w:szCs w:val="52"/>
              </w:rPr>
              <w:instrText xml:space="preserve"> PAGEREF _Toc109394542 \h </w:instrText>
            </w:r>
            <w:r w:rsidR="00001FD6" w:rsidRPr="00001FD6">
              <w:rPr>
                <w:rStyle w:val="Hyperlink"/>
                <w:rFonts w:ascii="Bahij Uthman Taha" w:hAnsi="Bahij Uthman Taha" w:cs="Bahij Uthman Taha"/>
                <w:noProof/>
                <w:sz w:val="52"/>
                <w:szCs w:val="52"/>
                <w:rtl/>
              </w:rPr>
            </w:r>
            <w:r w:rsidR="00001FD6" w:rsidRPr="00001FD6">
              <w:rPr>
                <w:rStyle w:val="Hyperlink"/>
                <w:rFonts w:ascii="Bahij Uthman Taha" w:hAnsi="Bahij Uthman Taha" w:cs="Bahij Uthman Taha"/>
                <w:noProof/>
                <w:sz w:val="52"/>
                <w:szCs w:val="52"/>
                <w:rtl/>
              </w:rPr>
              <w:fldChar w:fldCharType="separate"/>
            </w:r>
            <w:r w:rsidR="000F0638">
              <w:rPr>
                <w:rFonts w:ascii="Bahij Uthman Taha" w:hAnsi="Bahij Uthman Taha" w:cs="Bahij Uthman Taha"/>
                <w:noProof/>
                <w:webHidden/>
                <w:sz w:val="52"/>
                <w:szCs w:val="52"/>
                <w:rtl/>
              </w:rPr>
              <w:t>16</w:t>
            </w:r>
            <w:r w:rsidR="00001FD6" w:rsidRPr="00001FD6">
              <w:rPr>
                <w:rStyle w:val="Hyperlink"/>
                <w:rFonts w:ascii="Bahij Uthman Taha" w:hAnsi="Bahij Uthman Taha" w:cs="Bahij Uthman Taha"/>
                <w:noProof/>
                <w:sz w:val="52"/>
                <w:szCs w:val="52"/>
                <w:rtl/>
              </w:rPr>
              <w:fldChar w:fldCharType="end"/>
            </w:r>
          </w:hyperlink>
        </w:p>
        <w:p w14:paraId="590A28A8" w14:textId="591A5423" w:rsidR="00001FD6" w:rsidRPr="00001FD6" w:rsidRDefault="00000000" w:rsidP="00001FD6">
          <w:pPr>
            <w:pStyle w:val="TOC2"/>
            <w:tabs>
              <w:tab w:val="right" w:leader="dot" w:pos="9016"/>
            </w:tabs>
            <w:bidi/>
            <w:spacing w:line="240" w:lineRule="auto"/>
            <w:rPr>
              <w:rFonts w:ascii="Bahij Uthman Taha" w:hAnsi="Bahij Uthman Taha" w:cs="Bahij Uthman Taha"/>
              <w:noProof/>
              <w:sz w:val="52"/>
              <w:szCs w:val="52"/>
            </w:rPr>
          </w:pPr>
          <w:hyperlink w:anchor="_Toc109394543" w:history="1">
            <w:r w:rsidR="00001FD6" w:rsidRPr="00001FD6">
              <w:rPr>
                <w:rStyle w:val="Hyperlink"/>
                <w:rFonts w:ascii="Bahij Uthman Taha" w:hAnsi="Bahij Uthman Taha" w:cs="Bahij Uthman Taha"/>
                <w:noProof/>
                <w:sz w:val="52"/>
                <w:szCs w:val="52"/>
                <w:rtl/>
              </w:rPr>
              <w:t>درس هشتم- واجبات نماز</w:t>
            </w:r>
            <w:r w:rsidR="00001FD6" w:rsidRPr="00001FD6">
              <w:rPr>
                <w:rFonts w:ascii="Bahij Uthman Taha" w:hAnsi="Bahij Uthman Taha" w:cs="Bahij Uthman Taha"/>
                <w:noProof/>
                <w:webHidden/>
                <w:sz w:val="52"/>
                <w:szCs w:val="52"/>
              </w:rPr>
              <w:tab/>
            </w:r>
            <w:r w:rsidR="00001FD6" w:rsidRPr="00001FD6">
              <w:rPr>
                <w:rStyle w:val="Hyperlink"/>
                <w:rFonts w:ascii="Bahij Uthman Taha" w:hAnsi="Bahij Uthman Taha" w:cs="Bahij Uthman Taha"/>
                <w:noProof/>
                <w:sz w:val="52"/>
                <w:szCs w:val="52"/>
                <w:rtl/>
              </w:rPr>
              <w:fldChar w:fldCharType="begin"/>
            </w:r>
            <w:r w:rsidR="00001FD6" w:rsidRPr="00001FD6">
              <w:rPr>
                <w:rFonts w:ascii="Bahij Uthman Taha" w:hAnsi="Bahij Uthman Taha" w:cs="Bahij Uthman Taha"/>
                <w:noProof/>
                <w:webHidden/>
                <w:sz w:val="52"/>
                <w:szCs w:val="52"/>
              </w:rPr>
              <w:instrText xml:space="preserve"> PAGEREF _Toc109394543 \h </w:instrText>
            </w:r>
            <w:r w:rsidR="00001FD6" w:rsidRPr="00001FD6">
              <w:rPr>
                <w:rStyle w:val="Hyperlink"/>
                <w:rFonts w:ascii="Bahij Uthman Taha" w:hAnsi="Bahij Uthman Taha" w:cs="Bahij Uthman Taha"/>
                <w:noProof/>
                <w:sz w:val="52"/>
                <w:szCs w:val="52"/>
                <w:rtl/>
              </w:rPr>
            </w:r>
            <w:r w:rsidR="00001FD6" w:rsidRPr="00001FD6">
              <w:rPr>
                <w:rStyle w:val="Hyperlink"/>
                <w:rFonts w:ascii="Bahij Uthman Taha" w:hAnsi="Bahij Uthman Taha" w:cs="Bahij Uthman Taha"/>
                <w:noProof/>
                <w:sz w:val="52"/>
                <w:szCs w:val="52"/>
                <w:rtl/>
              </w:rPr>
              <w:fldChar w:fldCharType="separate"/>
            </w:r>
            <w:r w:rsidR="000F0638">
              <w:rPr>
                <w:rFonts w:ascii="Bahij Uthman Taha" w:hAnsi="Bahij Uthman Taha" w:cs="Bahij Uthman Taha"/>
                <w:noProof/>
                <w:webHidden/>
                <w:sz w:val="52"/>
                <w:szCs w:val="52"/>
                <w:rtl/>
              </w:rPr>
              <w:t>17</w:t>
            </w:r>
            <w:r w:rsidR="00001FD6" w:rsidRPr="00001FD6">
              <w:rPr>
                <w:rStyle w:val="Hyperlink"/>
                <w:rFonts w:ascii="Bahij Uthman Taha" w:hAnsi="Bahij Uthman Taha" w:cs="Bahij Uthman Taha"/>
                <w:noProof/>
                <w:sz w:val="52"/>
                <w:szCs w:val="52"/>
                <w:rtl/>
              </w:rPr>
              <w:fldChar w:fldCharType="end"/>
            </w:r>
          </w:hyperlink>
        </w:p>
        <w:p w14:paraId="75C6929D" w14:textId="32AF9CDA" w:rsidR="00001FD6" w:rsidRPr="00001FD6" w:rsidRDefault="00000000" w:rsidP="00001FD6">
          <w:pPr>
            <w:pStyle w:val="TOC2"/>
            <w:tabs>
              <w:tab w:val="right" w:leader="dot" w:pos="9016"/>
            </w:tabs>
            <w:bidi/>
            <w:spacing w:line="240" w:lineRule="auto"/>
            <w:rPr>
              <w:rFonts w:ascii="Bahij Uthman Taha" w:hAnsi="Bahij Uthman Taha" w:cs="Bahij Uthman Taha"/>
              <w:noProof/>
              <w:sz w:val="52"/>
              <w:szCs w:val="52"/>
            </w:rPr>
          </w:pPr>
          <w:hyperlink w:anchor="_Toc109394544" w:history="1">
            <w:r w:rsidR="00001FD6" w:rsidRPr="00001FD6">
              <w:rPr>
                <w:rStyle w:val="Hyperlink"/>
                <w:rFonts w:ascii="Bahij Uthman Taha" w:hAnsi="Bahij Uthman Taha" w:cs="Bahij Uthman Taha"/>
                <w:noProof/>
                <w:sz w:val="52"/>
                <w:szCs w:val="52"/>
                <w:rtl/>
              </w:rPr>
              <w:t>درس نهم - بیان تشهد</w:t>
            </w:r>
            <w:r w:rsidR="00001FD6" w:rsidRPr="00001FD6">
              <w:rPr>
                <w:rFonts w:ascii="Bahij Uthman Taha" w:hAnsi="Bahij Uthman Taha" w:cs="Bahij Uthman Taha"/>
                <w:noProof/>
                <w:webHidden/>
                <w:sz w:val="52"/>
                <w:szCs w:val="52"/>
              </w:rPr>
              <w:tab/>
            </w:r>
            <w:r w:rsidR="00001FD6" w:rsidRPr="00001FD6">
              <w:rPr>
                <w:rStyle w:val="Hyperlink"/>
                <w:rFonts w:ascii="Bahij Uthman Taha" w:hAnsi="Bahij Uthman Taha" w:cs="Bahij Uthman Taha"/>
                <w:noProof/>
                <w:sz w:val="52"/>
                <w:szCs w:val="52"/>
                <w:rtl/>
              </w:rPr>
              <w:fldChar w:fldCharType="begin"/>
            </w:r>
            <w:r w:rsidR="00001FD6" w:rsidRPr="00001FD6">
              <w:rPr>
                <w:rFonts w:ascii="Bahij Uthman Taha" w:hAnsi="Bahij Uthman Taha" w:cs="Bahij Uthman Taha"/>
                <w:noProof/>
                <w:webHidden/>
                <w:sz w:val="52"/>
                <w:szCs w:val="52"/>
              </w:rPr>
              <w:instrText xml:space="preserve"> PAGEREF _Toc109394544 \h </w:instrText>
            </w:r>
            <w:r w:rsidR="00001FD6" w:rsidRPr="00001FD6">
              <w:rPr>
                <w:rStyle w:val="Hyperlink"/>
                <w:rFonts w:ascii="Bahij Uthman Taha" w:hAnsi="Bahij Uthman Taha" w:cs="Bahij Uthman Taha"/>
                <w:noProof/>
                <w:sz w:val="52"/>
                <w:szCs w:val="52"/>
                <w:rtl/>
              </w:rPr>
            </w:r>
            <w:r w:rsidR="00001FD6" w:rsidRPr="00001FD6">
              <w:rPr>
                <w:rStyle w:val="Hyperlink"/>
                <w:rFonts w:ascii="Bahij Uthman Taha" w:hAnsi="Bahij Uthman Taha" w:cs="Bahij Uthman Taha"/>
                <w:noProof/>
                <w:sz w:val="52"/>
                <w:szCs w:val="52"/>
                <w:rtl/>
              </w:rPr>
              <w:fldChar w:fldCharType="separate"/>
            </w:r>
            <w:r w:rsidR="000F0638">
              <w:rPr>
                <w:rFonts w:ascii="Bahij Uthman Taha" w:hAnsi="Bahij Uthman Taha" w:cs="Bahij Uthman Taha"/>
                <w:noProof/>
                <w:webHidden/>
                <w:sz w:val="52"/>
                <w:szCs w:val="52"/>
                <w:rtl/>
              </w:rPr>
              <w:t>18</w:t>
            </w:r>
            <w:r w:rsidR="00001FD6" w:rsidRPr="00001FD6">
              <w:rPr>
                <w:rStyle w:val="Hyperlink"/>
                <w:rFonts w:ascii="Bahij Uthman Taha" w:hAnsi="Bahij Uthman Taha" w:cs="Bahij Uthman Taha"/>
                <w:noProof/>
                <w:sz w:val="52"/>
                <w:szCs w:val="52"/>
                <w:rtl/>
              </w:rPr>
              <w:fldChar w:fldCharType="end"/>
            </w:r>
          </w:hyperlink>
        </w:p>
        <w:p w14:paraId="5DF38C37" w14:textId="126B978E" w:rsidR="00001FD6" w:rsidRPr="00001FD6" w:rsidRDefault="00000000" w:rsidP="00001FD6">
          <w:pPr>
            <w:pStyle w:val="TOC2"/>
            <w:tabs>
              <w:tab w:val="right" w:leader="dot" w:pos="9016"/>
            </w:tabs>
            <w:bidi/>
            <w:spacing w:line="240" w:lineRule="auto"/>
            <w:rPr>
              <w:rFonts w:ascii="Bahij Uthman Taha" w:hAnsi="Bahij Uthman Taha" w:cs="Bahij Uthman Taha"/>
              <w:noProof/>
              <w:sz w:val="52"/>
              <w:szCs w:val="52"/>
            </w:rPr>
          </w:pPr>
          <w:hyperlink w:anchor="_Toc109394545" w:history="1">
            <w:r w:rsidR="00001FD6" w:rsidRPr="00001FD6">
              <w:rPr>
                <w:rStyle w:val="Hyperlink"/>
                <w:rFonts w:ascii="Bahij Uthman Taha" w:hAnsi="Bahij Uthman Taha" w:cs="Bahij Uthman Taha"/>
                <w:noProof/>
                <w:sz w:val="52"/>
                <w:szCs w:val="52"/>
                <w:rtl/>
              </w:rPr>
              <w:t>درس دهم - سنت های نماز</w:t>
            </w:r>
            <w:r w:rsidR="00001FD6" w:rsidRPr="00001FD6">
              <w:rPr>
                <w:rFonts w:ascii="Bahij Uthman Taha" w:hAnsi="Bahij Uthman Taha" w:cs="Bahij Uthman Taha"/>
                <w:noProof/>
                <w:webHidden/>
                <w:sz w:val="52"/>
                <w:szCs w:val="52"/>
              </w:rPr>
              <w:tab/>
            </w:r>
            <w:r w:rsidR="00001FD6" w:rsidRPr="00001FD6">
              <w:rPr>
                <w:rStyle w:val="Hyperlink"/>
                <w:rFonts w:ascii="Bahij Uthman Taha" w:hAnsi="Bahij Uthman Taha" w:cs="Bahij Uthman Taha"/>
                <w:noProof/>
                <w:sz w:val="52"/>
                <w:szCs w:val="52"/>
                <w:rtl/>
              </w:rPr>
              <w:fldChar w:fldCharType="begin"/>
            </w:r>
            <w:r w:rsidR="00001FD6" w:rsidRPr="00001FD6">
              <w:rPr>
                <w:rFonts w:ascii="Bahij Uthman Taha" w:hAnsi="Bahij Uthman Taha" w:cs="Bahij Uthman Taha"/>
                <w:noProof/>
                <w:webHidden/>
                <w:sz w:val="52"/>
                <w:szCs w:val="52"/>
              </w:rPr>
              <w:instrText xml:space="preserve"> PAGEREF _Toc109394545 \h </w:instrText>
            </w:r>
            <w:r w:rsidR="00001FD6" w:rsidRPr="00001FD6">
              <w:rPr>
                <w:rStyle w:val="Hyperlink"/>
                <w:rFonts w:ascii="Bahij Uthman Taha" w:hAnsi="Bahij Uthman Taha" w:cs="Bahij Uthman Taha"/>
                <w:noProof/>
                <w:sz w:val="52"/>
                <w:szCs w:val="52"/>
                <w:rtl/>
              </w:rPr>
            </w:r>
            <w:r w:rsidR="00001FD6" w:rsidRPr="00001FD6">
              <w:rPr>
                <w:rStyle w:val="Hyperlink"/>
                <w:rFonts w:ascii="Bahij Uthman Taha" w:hAnsi="Bahij Uthman Taha" w:cs="Bahij Uthman Taha"/>
                <w:noProof/>
                <w:sz w:val="52"/>
                <w:szCs w:val="52"/>
                <w:rtl/>
              </w:rPr>
              <w:fldChar w:fldCharType="separate"/>
            </w:r>
            <w:r w:rsidR="000F0638">
              <w:rPr>
                <w:rFonts w:ascii="Bahij Uthman Taha" w:hAnsi="Bahij Uthman Taha" w:cs="Bahij Uthman Taha"/>
                <w:noProof/>
                <w:webHidden/>
                <w:sz w:val="52"/>
                <w:szCs w:val="52"/>
                <w:rtl/>
              </w:rPr>
              <w:t>22</w:t>
            </w:r>
            <w:r w:rsidR="00001FD6" w:rsidRPr="00001FD6">
              <w:rPr>
                <w:rStyle w:val="Hyperlink"/>
                <w:rFonts w:ascii="Bahij Uthman Taha" w:hAnsi="Bahij Uthman Taha" w:cs="Bahij Uthman Taha"/>
                <w:noProof/>
                <w:sz w:val="52"/>
                <w:szCs w:val="52"/>
                <w:rtl/>
              </w:rPr>
              <w:fldChar w:fldCharType="end"/>
            </w:r>
          </w:hyperlink>
        </w:p>
        <w:p w14:paraId="63570B7F" w14:textId="13722963" w:rsidR="00001FD6" w:rsidRPr="00001FD6" w:rsidRDefault="00000000" w:rsidP="00001FD6">
          <w:pPr>
            <w:pStyle w:val="TOC2"/>
            <w:tabs>
              <w:tab w:val="right" w:leader="dot" w:pos="9016"/>
            </w:tabs>
            <w:bidi/>
            <w:spacing w:line="240" w:lineRule="auto"/>
            <w:rPr>
              <w:rFonts w:ascii="Bahij Uthman Taha" w:hAnsi="Bahij Uthman Taha" w:cs="Bahij Uthman Taha"/>
              <w:noProof/>
              <w:sz w:val="52"/>
              <w:szCs w:val="52"/>
            </w:rPr>
          </w:pPr>
          <w:hyperlink w:anchor="_Toc109394546" w:history="1">
            <w:r w:rsidR="00001FD6" w:rsidRPr="00001FD6">
              <w:rPr>
                <w:rStyle w:val="Hyperlink"/>
                <w:rFonts w:ascii="Bahij Uthman Taha" w:hAnsi="Bahij Uthman Taha" w:cs="Bahij Uthman Taha"/>
                <w:noProof/>
                <w:sz w:val="52"/>
                <w:szCs w:val="52"/>
                <w:rtl/>
              </w:rPr>
              <w:t>درس یازدهم - باطل کننده های نماز</w:t>
            </w:r>
            <w:r w:rsidR="00001FD6" w:rsidRPr="00001FD6">
              <w:rPr>
                <w:rFonts w:ascii="Bahij Uthman Taha" w:hAnsi="Bahij Uthman Taha" w:cs="Bahij Uthman Taha"/>
                <w:noProof/>
                <w:webHidden/>
                <w:sz w:val="52"/>
                <w:szCs w:val="52"/>
              </w:rPr>
              <w:tab/>
            </w:r>
            <w:r w:rsidR="00001FD6" w:rsidRPr="00001FD6">
              <w:rPr>
                <w:rStyle w:val="Hyperlink"/>
                <w:rFonts w:ascii="Bahij Uthman Taha" w:hAnsi="Bahij Uthman Taha" w:cs="Bahij Uthman Taha"/>
                <w:noProof/>
                <w:sz w:val="52"/>
                <w:szCs w:val="52"/>
                <w:rtl/>
              </w:rPr>
              <w:fldChar w:fldCharType="begin"/>
            </w:r>
            <w:r w:rsidR="00001FD6" w:rsidRPr="00001FD6">
              <w:rPr>
                <w:rFonts w:ascii="Bahij Uthman Taha" w:hAnsi="Bahij Uthman Taha" w:cs="Bahij Uthman Taha"/>
                <w:noProof/>
                <w:webHidden/>
                <w:sz w:val="52"/>
                <w:szCs w:val="52"/>
              </w:rPr>
              <w:instrText xml:space="preserve"> PAGEREF _Toc109394546 \h </w:instrText>
            </w:r>
            <w:r w:rsidR="00001FD6" w:rsidRPr="00001FD6">
              <w:rPr>
                <w:rStyle w:val="Hyperlink"/>
                <w:rFonts w:ascii="Bahij Uthman Taha" w:hAnsi="Bahij Uthman Taha" w:cs="Bahij Uthman Taha"/>
                <w:noProof/>
                <w:sz w:val="52"/>
                <w:szCs w:val="52"/>
                <w:rtl/>
              </w:rPr>
            </w:r>
            <w:r w:rsidR="00001FD6" w:rsidRPr="00001FD6">
              <w:rPr>
                <w:rStyle w:val="Hyperlink"/>
                <w:rFonts w:ascii="Bahij Uthman Taha" w:hAnsi="Bahij Uthman Taha" w:cs="Bahij Uthman Taha"/>
                <w:noProof/>
                <w:sz w:val="52"/>
                <w:szCs w:val="52"/>
                <w:rtl/>
              </w:rPr>
              <w:fldChar w:fldCharType="separate"/>
            </w:r>
            <w:r w:rsidR="000F0638">
              <w:rPr>
                <w:rFonts w:ascii="Bahij Uthman Taha" w:hAnsi="Bahij Uthman Taha" w:cs="Bahij Uthman Taha"/>
                <w:noProof/>
                <w:webHidden/>
                <w:sz w:val="52"/>
                <w:szCs w:val="52"/>
                <w:rtl/>
              </w:rPr>
              <w:t>26</w:t>
            </w:r>
            <w:r w:rsidR="00001FD6" w:rsidRPr="00001FD6">
              <w:rPr>
                <w:rStyle w:val="Hyperlink"/>
                <w:rFonts w:ascii="Bahij Uthman Taha" w:hAnsi="Bahij Uthman Taha" w:cs="Bahij Uthman Taha"/>
                <w:noProof/>
                <w:sz w:val="52"/>
                <w:szCs w:val="52"/>
                <w:rtl/>
              </w:rPr>
              <w:fldChar w:fldCharType="end"/>
            </w:r>
          </w:hyperlink>
        </w:p>
        <w:p w14:paraId="1D60E819" w14:textId="3069BF0F" w:rsidR="00001FD6" w:rsidRPr="00001FD6" w:rsidRDefault="00000000" w:rsidP="00001FD6">
          <w:pPr>
            <w:pStyle w:val="TOC2"/>
            <w:tabs>
              <w:tab w:val="right" w:leader="dot" w:pos="9016"/>
            </w:tabs>
            <w:bidi/>
            <w:spacing w:line="240" w:lineRule="auto"/>
            <w:rPr>
              <w:rFonts w:ascii="Bahij Uthman Taha" w:hAnsi="Bahij Uthman Taha" w:cs="Bahij Uthman Taha"/>
              <w:noProof/>
              <w:sz w:val="52"/>
              <w:szCs w:val="52"/>
            </w:rPr>
          </w:pPr>
          <w:hyperlink w:anchor="_Toc109394547" w:history="1">
            <w:r w:rsidR="00001FD6" w:rsidRPr="00001FD6">
              <w:rPr>
                <w:rStyle w:val="Hyperlink"/>
                <w:rFonts w:ascii="Bahij Uthman Taha" w:hAnsi="Bahij Uthman Taha" w:cs="Bahij Uthman Taha"/>
                <w:noProof/>
                <w:sz w:val="52"/>
                <w:szCs w:val="52"/>
                <w:rtl/>
              </w:rPr>
              <w:t>درس دوازدهم - شروط وضوء</w:t>
            </w:r>
            <w:r w:rsidR="00001FD6" w:rsidRPr="00001FD6">
              <w:rPr>
                <w:rFonts w:ascii="Bahij Uthman Taha" w:hAnsi="Bahij Uthman Taha" w:cs="Bahij Uthman Taha"/>
                <w:noProof/>
                <w:webHidden/>
                <w:sz w:val="52"/>
                <w:szCs w:val="52"/>
              </w:rPr>
              <w:tab/>
            </w:r>
            <w:r w:rsidR="00001FD6" w:rsidRPr="00001FD6">
              <w:rPr>
                <w:rStyle w:val="Hyperlink"/>
                <w:rFonts w:ascii="Bahij Uthman Taha" w:hAnsi="Bahij Uthman Taha" w:cs="Bahij Uthman Taha"/>
                <w:noProof/>
                <w:sz w:val="52"/>
                <w:szCs w:val="52"/>
                <w:rtl/>
              </w:rPr>
              <w:fldChar w:fldCharType="begin"/>
            </w:r>
            <w:r w:rsidR="00001FD6" w:rsidRPr="00001FD6">
              <w:rPr>
                <w:rFonts w:ascii="Bahij Uthman Taha" w:hAnsi="Bahij Uthman Taha" w:cs="Bahij Uthman Taha"/>
                <w:noProof/>
                <w:webHidden/>
                <w:sz w:val="52"/>
                <w:szCs w:val="52"/>
              </w:rPr>
              <w:instrText xml:space="preserve"> PAGEREF _Toc109394547 \h </w:instrText>
            </w:r>
            <w:r w:rsidR="00001FD6" w:rsidRPr="00001FD6">
              <w:rPr>
                <w:rStyle w:val="Hyperlink"/>
                <w:rFonts w:ascii="Bahij Uthman Taha" w:hAnsi="Bahij Uthman Taha" w:cs="Bahij Uthman Taha"/>
                <w:noProof/>
                <w:sz w:val="52"/>
                <w:szCs w:val="52"/>
                <w:rtl/>
              </w:rPr>
            </w:r>
            <w:r w:rsidR="00001FD6" w:rsidRPr="00001FD6">
              <w:rPr>
                <w:rStyle w:val="Hyperlink"/>
                <w:rFonts w:ascii="Bahij Uthman Taha" w:hAnsi="Bahij Uthman Taha" w:cs="Bahij Uthman Taha"/>
                <w:noProof/>
                <w:sz w:val="52"/>
                <w:szCs w:val="52"/>
                <w:rtl/>
              </w:rPr>
              <w:fldChar w:fldCharType="separate"/>
            </w:r>
            <w:r w:rsidR="000F0638">
              <w:rPr>
                <w:rFonts w:ascii="Bahij Uthman Taha" w:hAnsi="Bahij Uthman Taha" w:cs="Bahij Uthman Taha"/>
                <w:noProof/>
                <w:webHidden/>
                <w:sz w:val="52"/>
                <w:szCs w:val="52"/>
                <w:rtl/>
              </w:rPr>
              <w:t>27</w:t>
            </w:r>
            <w:r w:rsidR="00001FD6" w:rsidRPr="00001FD6">
              <w:rPr>
                <w:rStyle w:val="Hyperlink"/>
                <w:rFonts w:ascii="Bahij Uthman Taha" w:hAnsi="Bahij Uthman Taha" w:cs="Bahij Uthman Taha"/>
                <w:noProof/>
                <w:sz w:val="52"/>
                <w:szCs w:val="52"/>
                <w:rtl/>
              </w:rPr>
              <w:fldChar w:fldCharType="end"/>
            </w:r>
          </w:hyperlink>
        </w:p>
        <w:p w14:paraId="29B4BC35" w14:textId="3F7A00EA" w:rsidR="00001FD6" w:rsidRPr="00001FD6" w:rsidRDefault="00000000" w:rsidP="00001FD6">
          <w:pPr>
            <w:pStyle w:val="TOC2"/>
            <w:tabs>
              <w:tab w:val="right" w:leader="dot" w:pos="9016"/>
            </w:tabs>
            <w:bidi/>
            <w:spacing w:line="240" w:lineRule="auto"/>
            <w:rPr>
              <w:rFonts w:ascii="Bahij Uthman Taha" w:hAnsi="Bahij Uthman Taha" w:cs="Bahij Uthman Taha"/>
              <w:noProof/>
              <w:sz w:val="52"/>
              <w:szCs w:val="52"/>
            </w:rPr>
          </w:pPr>
          <w:hyperlink w:anchor="_Toc109394548" w:history="1">
            <w:r w:rsidR="00001FD6" w:rsidRPr="00001FD6">
              <w:rPr>
                <w:rStyle w:val="Hyperlink"/>
                <w:rFonts w:ascii="Bahij Uthman Taha" w:hAnsi="Bahij Uthman Taha" w:cs="Bahij Uthman Taha"/>
                <w:noProof/>
                <w:sz w:val="52"/>
                <w:szCs w:val="52"/>
                <w:rtl/>
              </w:rPr>
              <w:t>درس سیزدهم: فرض های وضوء</w:t>
            </w:r>
            <w:r w:rsidR="00001FD6" w:rsidRPr="00001FD6">
              <w:rPr>
                <w:rFonts w:ascii="Bahij Uthman Taha" w:hAnsi="Bahij Uthman Taha" w:cs="Bahij Uthman Taha"/>
                <w:noProof/>
                <w:webHidden/>
                <w:sz w:val="52"/>
                <w:szCs w:val="52"/>
              </w:rPr>
              <w:tab/>
            </w:r>
            <w:r w:rsidR="00001FD6" w:rsidRPr="00001FD6">
              <w:rPr>
                <w:rStyle w:val="Hyperlink"/>
                <w:rFonts w:ascii="Bahij Uthman Taha" w:hAnsi="Bahij Uthman Taha" w:cs="Bahij Uthman Taha"/>
                <w:noProof/>
                <w:sz w:val="52"/>
                <w:szCs w:val="52"/>
                <w:rtl/>
              </w:rPr>
              <w:fldChar w:fldCharType="begin"/>
            </w:r>
            <w:r w:rsidR="00001FD6" w:rsidRPr="00001FD6">
              <w:rPr>
                <w:rFonts w:ascii="Bahij Uthman Taha" w:hAnsi="Bahij Uthman Taha" w:cs="Bahij Uthman Taha"/>
                <w:noProof/>
                <w:webHidden/>
                <w:sz w:val="52"/>
                <w:szCs w:val="52"/>
              </w:rPr>
              <w:instrText xml:space="preserve"> PAGEREF _Toc109394548 \h </w:instrText>
            </w:r>
            <w:r w:rsidR="00001FD6" w:rsidRPr="00001FD6">
              <w:rPr>
                <w:rStyle w:val="Hyperlink"/>
                <w:rFonts w:ascii="Bahij Uthman Taha" w:hAnsi="Bahij Uthman Taha" w:cs="Bahij Uthman Taha"/>
                <w:noProof/>
                <w:sz w:val="52"/>
                <w:szCs w:val="52"/>
                <w:rtl/>
              </w:rPr>
            </w:r>
            <w:r w:rsidR="00001FD6" w:rsidRPr="00001FD6">
              <w:rPr>
                <w:rStyle w:val="Hyperlink"/>
                <w:rFonts w:ascii="Bahij Uthman Taha" w:hAnsi="Bahij Uthman Taha" w:cs="Bahij Uthman Taha"/>
                <w:noProof/>
                <w:sz w:val="52"/>
                <w:szCs w:val="52"/>
                <w:rtl/>
              </w:rPr>
              <w:fldChar w:fldCharType="separate"/>
            </w:r>
            <w:r w:rsidR="000F0638">
              <w:rPr>
                <w:rFonts w:ascii="Bahij Uthman Taha" w:hAnsi="Bahij Uthman Taha" w:cs="Bahij Uthman Taha"/>
                <w:noProof/>
                <w:webHidden/>
                <w:sz w:val="52"/>
                <w:szCs w:val="52"/>
                <w:rtl/>
              </w:rPr>
              <w:t>28</w:t>
            </w:r>
            <w:r w:rsidR="00001FD6" w:rsidRPr="00001FD6">
              <w:rPr>
                <w:rStyle w:val="Hyperlink"/>
                <w:rFonts w:ascii="Bahij Uthman Taha" w:hAnsi="Bahij Uthman Taha" w:cs="Bahij Uthman Taha"/>
                <w:noProof/>
                <w:sz w:val="52"/>
                <w:szCs w:val="52"/>
                <w:rtl/>
              </w:rPr>
              <w:fldChar w:fldCharType="end"/>
            </w:r>
          </w:hyperlink>
        </w:p>
        <w:p w14:paraId="15A50EC7" w14:textId="00270380" w:rsidR="00001FD6" w:rsidRPr="00001FD6" w:rsidRDefault="00000000" w:rsidP="00001FD6">
          <w:pPr>
            <w:pStyle w:val="TOC2"/>
            <w:tabs>
              <w:tab w:val="right" w:leader="dot" w:pos="9016"/>
            </w:tabs>
            <w:bidi/>
            <w:spacing w:line="240" w:lineRule="auto"/>
            <w:rPr>
              <w:rFonts w:ascii="Bahij Uthman Taha" w:hAnsi="Bahij Uthman Taha" w:cs="Bahij Uthman Taha"/>
              <w:noProof/>
              <w:sz w:val="52"/>
              <w:szCs w:val="52"/>
            </w:rPr>
          </w:pPr>
          <w:hyperlink w:anchor="_Toc109394549" w:history="1">
            <w:r w:rsidR="00001FD6" w:rsidRPr="00001FD6">
              <w:rPr>
                <w:rStyle w:val="Hyperlink"/>
                <w:rFonts w:ascii="Bahij Uthman Taha" w:hAnsi="Bahij Uthman Taha" w:cs="Bahij Uthman Taha"/>
                <w:noProof/>
                <w:sz w:val="52"/>
                <w:szCs w:val="52"/>
                <w:rtl/>
              </w:rPr>
              <w:t>درس چهاردهم - شکننده های وضوء</w:t>
            </w:r>
            <w:r w:rsidR="00001FD6" w:rsidRPr="00001FD6">
              <w:rPr>
                <w:rFonts w:ascii="Bahij Uthman Taha" w:hAnsi="Bahij Uthman Taha" w:cs="Bahij Uthman Taha"/>
                <w:noProof/>
                <w:webHidden/>
                <w:sz w:val="52"/>
                <w:szCs w:val="52"/>
              </w:rPr>
              <w:tab/>
            </w:r>
            <w:r w:rsidR="00001FD6" w:rsidRPr="00001FD6">
              <w:rPr>
                <w:rStyle w:val="Hyperlink"/>
                <w:rFonts w:ascii="Bahij Uthman Taha" w:hAnsi="Bahij Uthman Taha" w:cs="Bahij Uthman Taha"/>
                <w:noProof/>
                <w:sz w:val="52"/>
                <w:szCs w:val="52"/>
                <w:rtl/>
              </w:rPr>
              <w:fldChar w:fldCharType="begin"/>
            </w:r>
            <w:r w:rsidR="00001FD6" w:rsidRPr="00001FD6">
              <w:rPr>
                <w:rFonts w:ascii="Bahij Uthman Taha" w:hAnsi="Bahij Uthman Taha" w:cs="Bahij Uthman Taha"/>
                <w:noProof/>
                <w:webHidden/>
                <w:sz w:val="52"/>
                <w:szCs w:val="52"/>
              </w:rPr>
              <w:instrText xml:space="preserve"> PAGEREF _Toc109394549 \h </w:instrText>
            </w:r>
            <w:r w:rsidR="00001FD6" w:rsidRPr="00001FD6">
              <w:rPr>
                <w:rStyle w:val="Hyperlink"/>
                <w:rFonts w:ascii="Bahij Uthman Taha" w:hAnsi="Bahij Uthman Taha" w:cs="Bahij Uthman Taha"/>
                <w:noProof/>
                <w:sz w:val="52"/>
                <w:szCs w:val="52"/>
                <w:rtl/>
              </w:rPr>
            </w:r>
            <w:r w:rsidR="00001FD6" w:rsidRPr="00001FD6">
              <w:rPr>
                <w:rStyle w:val="Hyperlink"/>
                <w:rFonts w:ascii="Bahij Uthman Taha" w:hAnsi="Bahij Uthman Taha" w:cs="Bahij Uthman Taha"/>
                <w:noProof/>
                <w:sz w:val="52"/>
                <w:szCs w:val="52"/>
                <w:rtl/>
              </w:rPr>
              <w:fldChar w:fldCharType="separate"/>
            </w:r>
            <w:r w:rsidR="000F0638">
              <w:rPr>
                <w:rFonts w:ascii="Bahij Uthman Taha" w:hAnsi="Bahij Uthman Taha" w:cs="Bahij Uthman Taha"/>
                <w:noProof/>
                <w:webHidden/>
                <w:sz w:val="52"/>
                <w:szCs w:val="52"/>
                <w:rtl/>
              </w:rPr>
              <w:t>29</w:t>
            </w:r>
            <w:r w:rsidR="00001FD6" w:rsidRPr="00001FD6">
              <w:rPr>
                <w:rStyle w:val="Hyperlink"/>
                <w:rFonts w:ascii="Bahij Uthman Taha" w:hAnsi="Bahij Uthman Taha" w:cs="Bahij Uthman Taha"/>
                <w:noProof/>
                <w:sz w:val="52"/>
                <w:szCs w:val="52"/>
                <w:rtl/>
              </w:rPr>
              <w:fldChar w:fldCharType="end"/>
            </w:r>
          </w:hyperlink>
        </w:p>
        <w:p w14:paraId="7834B3BE" w14:textId="5AB4B89A" w:rsidR="00001FD6" w:rsidRPr="00001FD6" w:rsidRDefault="00000000" w:rsidP="00001FD6">
          <w:pPr>
            <w:pStyle w:val="TOC2"/>
            <w:tabs>
              <w:tab w:val="right" w:leader="dot" w:pos="9016"/>
            </w:tabs>
            <w:bidi/>
            <w:spacing w:line="240" w:lineRule="auto"/>
            <w:rPr>
              <w:rFonts w:ascii="Bahij Uthman Taha" w:hAnsi="Bahij Uthman Taha" w:cs="Bahij Uthman Taha"/>
              <w:noProof/>
              <w:sz w:val="52"/>
              <w:szCs w:val="52"/>
            </w:rPr>
          </w:pPr>
          <w:hyperlink w:anchor="_Toc109394550" w:history="1">
            <w:r w:rsidR="00001FD6" w:rsidRPr="00001FD6">
              <w:rPr>
                <w:rStyle w:val="Hyperlink"/>
                <w:rFonts w:ascii="Bahij Uthman Taha" w:hAnsi="Bahij Uthman Taha" w:cs="Bahij Uthman Taha"/>
                <w:noProof/>
                <w:sz w:val="52"/>
                <w:szCs w:val="52"/>
                <w:rtl/>
              </w:rPr>
              <w:t>درس پانزدهم - آراسته شدن به اخلاق مشروع برای هر مسلمان</w:t>
            </w:r>
            <w:r w:rsidR="00001FD6" w:rsidRPr="00001FD6">
              <w:rPr>
                <w:rFonts w:ascii="Bahij Uthman Taha" w:hAnsi="Bahij Uthman Taha" w:cs="Bahij Uthman Taha"/>
                <w:noProof/>
                <w:webHidden/>
                <w:sz w:val="52"/>
                <w:szCs w:val="52"/>
              </w:rPr>
              <w:tab/>
            </w:r>
            <w:r w:rsidR="00001FD6" w:rsidRPr="00001FD6">
              <w:rPr>
                <w:rStyle w:val="Hyperlink"/>
                <w:rFonts w:ascii="Bahij Uthman Taha" w:hAnsi="Bahij Uthman Taha" w:cs="Bahij Uthman Taha"/>
                <w:noProof/>
                <w:sz w:val="52"/>
                <w:szCs w:val="52"/>
                <w:rtl/>
              </w:rPr>
              <w:fldChar w:fldCharType="begin"/>
            </w:r>
            <w:r w:rsidR="00001FD6" w:rsidRPr="00001FD6">
              <w:rPr>
                <w:rFonts w:ascii="Bahij Uthman Taha" w:hAnsi="Bahij Uthman Taha" w:cs="Bahij Uthman Taha"/>
                <w:noProof/>
                <w:webHidden/>
                <w:sz w:val="52"/>
                <w:szCs w:val="52"/>
              </w:rPr>
              <w:instrText xml:space="preserve"> PAGEREF _Toc109394550 \h </w:instrText>
            </w:r>
            <w:r w:rsidR="00001FD6" w:rsidRPr="00001FD6">
              <w:rPr>
                <w:rStyle w:val="Hyperlink"/>
                <w:rFonts w:ascii="Bahij Uthman Taha" w:hAnsi="Bahij Uthman Taha" w:cs="Bahij Uthman Taha"/>
                <w:noProof/>
                <w:sz w:val="52"/>
                <w:szCs w:val="52"/>
                <w:rtl/>
              </w:rPr>
            </w:r>
            <w:r w:rsidR="00001FD6" w:rsidRPr="00001FD6">
              <w:rPr>
                <w:rStyle w:val="Hyperlink"/>
                <w:rFonts w:ascii="Bahij Uthman Taha" w:hAnsi="Bahij Uthman Taha" w:cs="Bahij Uthman Taha"/>
                <w:noProof/>
                <w:sz w:val="52"/>
                <w:szCs w:val="52"/>
                <w:rtl/>
              </w:rPr>
              <w:fldChar w:fldCharType="separate"/>
            </w:r>
            <w:r w:rsidR="000F0638">
              <w:rPr>
                <w:rFonts w:ascii="Bahij Uthman Taha" w:hAnsi="Bahij Uthman Taha" w:cs="Bahij Uthman Taha"/>
                <w:noProof/>
                <w:webHidden/>
                <w:sz w:val="52"/>
                <w:szCs w:val="52"/>
                <w:rtl/>
              </w:rPr>
              <w:t>32</w:t>
            </w:r>
            <w:r w:rsidR="00001FD6" w:rsidRPr="00001FD6">
              <w:rPr>
                <w:rStyle w:val="Hyperlink"/>
                <w:rFonts w:ascii="Bahij Uthman Taha" w:hAnsi="Bahij Uthman Taha" w:cs="Bahij Uthman Taha"/>
                <w:noProof/>
                <w:sz w:val="52"/>
                <w:szCs w:val="52"/>
                <w:rtl/>
              </w:rPr>
              <w:fldChar w:fldCharType="end"/>
            </w:r>
          </w:hyperlink>
        </w:p>
        <w:p w14:paraId="18E07CDB" w14:textId="3CCE4BE4" w:rsidR="00001FD6" w:rsidRPr="00001FD6" w:rsidRDefault="00000000" w:rsidP="00001FD6">
          <w:pPr>
            <w:pStyle w:val="TOC2"/>
            <w:tabs>
              <w:tab w:val="right" w:leader="dot" w:pos="9016"/>
            </w:tabs>
            <w:bidi/>
            <w:spacing w:line="240" w:lineRule="auto"/>
            <w:rPr>
              <w:rFonts w:ascii="Bahij Uthman Taha" w:hAnsi="Bahij Uthman Taha" w:cs="Bahij Uthman Taha"/>
              <w:noProof/>
              <w:sz w:val="52"/>
              <w:szCs w:val="52"/>
            </w:rPr>
          </w:pPr>
          <w:hyperlink w:anchor="_Toc109394551" w:history="1">
            <w:r w:rsidR="00001FD6" w:rsidRPr="00001FD6">
              <w:rPr>
                <w:rStyle w:val="Hyperlink"/>
                <w:rFonts w:ascii="Bahij Uthman Taha" w:hAnsi="Bahij Uthman Taha" w:cs="Bahij Uthman Taha"/>
                <w:noProof/>
                <w:sz w:val="52"/>
                <w:szCs w:val="52"/>
                <w:rtl/>
              </w:rPr>
              <w:t>درس شانزدهم - آراسته شدن با آداب اسلامی</w:t>
            </w:r>
            <w:r w:rsidR="00001FD6" w:rsidRPr="00001FD6">
              <w:rPr>
                <w:rFonts w:ascii="Bahij Uthman Taha" w:hAnsi="Bahij Uthman Taha" w:cs="Bahij Uthman Taha"/>
                <w:noProof/>
                <w:webHidden/>
                <w:sz w:val="52"/>
                <w:szCs w:val="52"/>
              </w:rPr>
              <w:tab/>
            </w:r>
            <w:r w:rsidR="00001FD6" w:rsidRPr="00001FD6">
              <w:rPr>
                <w:rStyle w:val="Hyperlink"/>
                <w:rFonts w:ascii="Bahij Uthman Taha" w:hAnsi="Bahij Uthman Taha" w:cs="Bahij Uthman Taha"/>
                <w:noProof/>
                <w:sz w:val="52"/>
                <w:szCs w:val="52"/>
                <w:rtl/>
              </w:rPr>
              <w:fldChar w:fldCharType="begin"/>
            </w:r>
            <w:r w:rsidR="00001FD6" w:rsidRPr="00001FD6">
              <w:rPr>
                <w:rFonts w:ascii="Bahij Uthman Taha" w:hAnsi="Bahij Uthman Taha" w:cs="Bahij Uthman Taha"/>
                <w:noProof/>
                <w:webHidden/>
                <w:sz w:val="52"/>
                <w:szCs w:val="52"/>
              </w:rPr>
              <w:instrText xml:space="preserve"> PAGEREF _Toc109394551 \h </w:instrText>
            </w:r>
            <w:r w:rsidR="00001FD6" w:rsidRPr="00001FD6">
              <w:rPr>
                <w:rStyle w:val="Hyperlink"/>
                <w:rFonts w:ascii="Bahij Uthman Taha" w:hAnsi="Bahij Uthman Taha" w:cs="Bahij Uthman Taha"/>
                <w:noProof/>
                <w:sz w:val="52"/>
                <w:szCs w:val="52"/>
                <w:rtl/>
              </w:rPr>
            </w:r>
            <w:r w:rsidR="00001FD6" w:rsidRPr="00001FD6">
              <w:rPr>
                <w:rStyle w:val="Hyperlink"/>
                <w:rFonts w:ascii="Bahij Uthman Taha" w:hAnsi="Bahij Uthman Taha" w:cs="Bahij Uthman Taha"/>
                <w:noProof/>
                <w:sz w:val="52"/>
                <w:szCs w:val="52"/>
                <w:rtl/>
              </w:rPr>
              <w:fldChar w:fldCharType="separate"/>
            </w:r>
            <w:r w:rsidR="000F0638">
              <w:rPr>
                <w:rFonts w:ascii="Bahij Uthman Taha" w:hAnsi="Bahij Uthman Taha" w:cs="Bahij Uthman Taha"/>
                <w:noProof/>
                <w:webHidden/>
                <w:sz w:val="52"/>
                <w:szCs w:val="52"/>
                <w:rtl/>
              </w:rPr>
              <w:t>33</w:t>
            </w:r>
            <w:r w:rsidR="00001FD6" w:rsidRPr="00001FD6">
              <w:rPr>
                <w:rStyle w:val="Hyperlink"/>
                <w:rFonts w:ascii="Bahij Uthman Taha" w:hAnsi="Bahij Uthman Taha" w:cs="Bahij Uthman Taha"/>
                <w:noProof/>
                <w:sz w:val="52"/>
                <w:szCs w:val="52"/>
                <w:rtl/>
              </w:rPr>
              <w:fldChar w:fldCharType="end"/>
            </w:r>
          </w:hyperlink>
        </w:p>
        <w:p w14:paraId="7722A8B5" w14:textId="77E574E0" w:rsidR="00001FD6" w:rsidRPr="00001FD6" w:rsidRDefault="00000000" w:rsidP="00001FD6">
          <w:pPr>
            <w:pStyle w:val="TOC2"/>
            <w:tabs>
              <w:tab w:val="right" w:leader="dot" w:pos="9016"/>
            </w:tabs>
            <w:bidi/>
            <w:spacing w:line="240" w:lineRule="auto"/>
            <w:rPr>
              <w:rFonts w:ascii="Bahij Uthman Taha" w:hAnsi="Bahij Uthman Taha" w:cs="Bahij Uthman Taha"/>
              <w:noProof/>
              <w:sz w:val="52"/>
              <w:szCs w:val="52"/>
            </w:rPr>
          </w:pPr>
          <w:hyperlink w:anchor="_Toc109394552" w:history="1">
            <w:r w:rsidR="00001FD6" w:rsidRPr="00001FD6">
              <w:rPr>
                <w:rStyle w:val="Hyperlink"/>
                <w:rFonts w:ascii="Bahij Uthman Taha" w:hAnsi="Bahij Uthman Taha" w:cs="Bahij Uthman Taha"/>
                <w:noProof/>
                <w:sz w:val="52"/>
                <w:szCs w:val="52"/>
                <w:rtl/>
              </w:rPr>
              <w:t>درس هفدهم- با حذر بودن از شرک و انواع گناه ها</w:t>
            </w:r>
            <w:r w:rsidR="00001FD6" w:rsidRPr="00001FD6">
              <w:rPr>
                <w:rFonts w:ascii="Bahij Uthman Taha" w:hAnsi="Bahij Uthman Taha" w:cs="Bahij Uthman Taha"/>
                <w:noProof/>
                <w:webHidden/>
                <w:sz w:val="52"/>
                <w:szCs w:val="52"/>
              </w:rPr>
              <w:tab/>
            </w:r>
            <w:r w:rsidR="00001FD6" w:rsidRPr="00001FD6">
              <w:rPr>
                <w:rStyle w:val="Hyperlink"/>
                <w:rFonts w:ascii="Bahij Uthman Taha" w:hAnsi="Bahij Uthman Taha" w:cs="Bahij Uthman Taha"/>
                <w:noProof/>
                <w:sz w:val="52"/>
                <w:szCs w:val="52"/>
                <w:rtl/>
              </w:rPr>
              <w:fldChar w:fldCharType="begin"/>
            </w:r>
            <w:r w:rsidR="00001FD6" w:rsidRPr="00001FD6">
              <w:rPr>
                <w:rFonts w:ascii="Bahij Uthman Taha" w:hAnsi="Bahij Uthman Taha" w:cs="Bahij Uthman Taha"/>
                <w:noProof/>
                <w:webHidden/>
                <w:sz w:val="52"/>
                <w:szCs w:val="52"/>
              </w:rPr>
              <w:instrText xml:space="preserve"> PAGEREF _Toc109394552 \h </w:instrText>
            </w:r>
            <w:r w:rsidR="00001FD6" w:rsidRPr="00001FD6">
              <w:rPr>
                <w:rStyle w:val="Hyperlink"/>
                <w:rFonts w:ascii="Bahij Uthman Taha" w:hAnsi="Bahij Uthman Taha" w:cs="Bahij Uthman Taha"/>
                <w:noProof/>
                <w:sz w:val="52"/>
                <w:szCs w:val="52"/>
                <w:rtl/>
              </w:rPr>
            </w:r>
            <w:r w:rsidR="00001FD6" w:rsidRPr="00001FD6">
              <w:rPr>
                <w:rStyle w:val="Hyperlink"/>
                <w:rFonts w:ascii="Bahij Uthman Taha" w:hAnsi="Bahij Uthman Taha" w:cs="Bahij Uthman Taha"/>
                <w:noProof/>
                <w:sz w:val="52"/>
                <w:szCs w:val="52"/>
                <w:rtl/>
              </w:rPr>
              <w:fldChar w:fldCharType="separate"/>
            </w:r>
            <w:r w:rsidR="000F0638">
              <w:rPr>
                <w:rFonts w:ascii="Bahij Uthman Taha" w:hAnsi="Bahij Uthman Taha" w:cs="Bahij Uthman Taha"/>
                <w:noProof/>
                <w:webHidden/>
                <w:sz w:val="52"/>
                <w:szCs w:val="52"/>
                <w:rtl/>
              </w:rPr>
              <w:t>34</w:t>
            </w:r>
            <w:r w:rsidR="00001FD6" w:rsidRPr="00001FD6">
              <w:rPr>
                <w:rStyle w:val="Hyperlink"/>
                <w:rFonts w:ascii="Bahij Uthman Taha" w:hAnsi="Bahij Uthman Taha" w:cs="Bahij Uthman Taha"/>
                <w:noProof/>
                <w:sz w:val="52"/>
                <w:szCs w:val="52"/>
                <w:rtl/>
              </w:rPr>
              <w:fldChar w:fldCharType="end"/>
            </w:r>
          </w:hyperlink>
        </w:p>
        <w:p w14:paraId="07AF2F14" w14:textId="772F653D" w:rsidR="00001FD6" w:rsidRPr="00001FD6" w:rsidRDefault="00000000" w:rsidP="00001FD6">
          <w:pPr>
            <w:pStyle w:val="TOC2"/>
            <w:tabs>
              <w:tab w:val="right" w:leader="dot" w:pos="9016"/>
            </w:tabs>
            <w:bidi/>
            <w:spacing w:line="240" w:lineRule="auto"/>
            <w:rPr>
              <w:rFonts w:ascii="Bahij Uthman Taha" w:hAnsi="Bahij Uthman Taha" w:cs="Bahij Uthman Taha"/>
              <w:noProof/>
              <w:sz w:val="52"/>
              <w:szCs w:val="52"/>
            </w:rPr>
          </w:pPr>
          <w:hyperlink w:anchor="_Toc109394553" w:history="1">
            <w:r w:rsidR="00001FD6" w:rsidRPr="00001FD6">
              <w:rPr>
                <w:rStyle w:val="Hyperlink"/>
                <w:rFonts w:ascii="Bahij Uthman Taha" w:hAnsi="Bahij Uthman Taha" w:cs="Bahij Uthman Taha"/>
                <w:noProof/>
                <w:sz w:val="52"/>
                <w:szCs w:val="52"/>
                <w:rtl/>
              </w:rPr>
              <w:t>درس هجدهم - آماده ساختن مرده و نماز بر وی و دفن کردن وی</w:t>
            </w:r>
            <w:r w:rsidR="00001FD6" w:rsidRPr="00001FD6">
              <w:rPr>
                <w:rFonts w:ascii="Bahij Uthman Taha" w:hAnsi="Bahij Uthman Taha" w:cs="Bahij Uthman Taha"/>
                <w:noProof/>
                <w:webHidden/>
                <w:sz w:val="52"/>
                <w:szCs w:val="52"/>
              </w:rPr>
              <w:tab/>
            </w:r>
            <w:r w:rsidR="00001FD6" w:rsidRPr="00001FD6">
              <w:rPr>
                <w:rStyle w:val="Hyperlink"/>
                <w:rFonts w:ascii="Bahij Uthman Taha" w:hAnsi="Bahij Uthman Taha" w:cs="Bahij Uthman Taha"/>
                <w:noProof/>
                <w:sz w:val="52"/>
                <w:szCs w:val="52"/>
                <w:rtl/>
              </w:rPr>
              <w:fldChar w:fldCharType="begin"/>
            </w:r>
            <w:r w:rsidR="00001FD6" w:rsidRPr="00001FD6">
              <w:rPr>
                <w:rFonts w:ascii="Bahij Uthman Taha" w:hAnsi="Bahij Uthman Taha" w:cs="Bahij Uthman Taha"/>
                <w:noProof/>
                <w:webHidden/>
                <w:sz w:val="52"/>
                <w:szCs w:val="52"/>
              </w:rPr>
              <w:instrText xml:space="preserve"> PAGEREF _Toc109394553 \h </w:instrText>
            </w:r>
            <w:r w:rsidR="00001FD6" w:rsidRPr="00001FD6">
              <w:rPr>
                <w:rStyle w:val="Hyperlink"/>
                <w:rFonts w:ascii="Bahij Uthman Taha" w:hAnsi="Bahij Uthman Taha" w:cs="Bahij Uthman Taha"/>
                <w:noProof/>
                <w:sz w:val="52"/>
                <w:szCs w:val="52"/>
                <w:rtl/>
              </w:rPr>
            </w:r>
            <w:r w:rsidR="00001FD6" w:rsidRPr="00001FD6">
              <w:rPr>
                <w:rStyle w:val="Hyperlink"/>
                <w:rFonts w:ascii="Bahij Uthman Taha" w:hAnsi="Bahij Uthman Taha" w:cs="Bahij Uthman Taha"/>
                <w:noProof/>
                <w:sz w:val="52"/>
                <w:szCs w:val="52"/>
                <w:rtl/>
              </w:rPr>
              <w:fldChar w:fldCharType="separate"/>
            </w:r>
            <w:r w:rsidR="000F0638">
              <w:rPr>
                <w:rFonts w:ascii="Bahij Uthman Taha" w:hAnsi="Bahij Uthman Taha" w:cs="Bahij Uthman Taha"/>
                <w:noProof/>
                <w:webHidden/>
                <w:sz w:val="52"/>
                <w:szCs w:val="52"/>
                <w:rtl/>
              </w:rPr>
              <w:t>35</w:t>
            </w:r>
            <w:r w:rsidR="00001FD6" w:rsidRPr="00001FD6">
              <w:rPr>
                <w:rStyle w:val="Hyperlink"/>
                <w:rFonts w:ascii="Bahij Uthman Taha" w:hAnsi="Bahij Uthman Taha" w:cs="Bahij Uthman Taha"/>
                <w:noProof/>
                <w:sz w:val="52"/>
                <w:szCs w:val="52"/>
                <w:rtl/>
              </w:rPr>
              <w:fldChar w:fldCharType="end"/>
            </w:r>
          </w:hyperlink>
        </w:p>
        <w:p w14:paraId="4B44A6D1" w14:textId="64D6862D" w:rsidR="00001FD6" w:rsidRDefault="00001FD6" w:rsidP="00001FD6">
          <w:pPr>
            <w:bidi/>
            <w:spacing w:line="240" w:lineRule="auto"/>
          </w:pPr>
          <w:r w:rsidRPr="00001FD6">
            <w:rPr>
              <w:rFonts w:ascii="Bahij Uthman Taha" w:hAnsi="Bahij Uthman Taha" w:cs="Bahij Uthman Taha"/>
              <w:b/>
              <w:bCs/>
              <w:noProof/>
              <w:sz w:val="52"/>
              <w:szCs w:val="52"/>
            </w:rPr>
            <w:fldChar w:fldCharType="end"/>
          </w:r>
        </w:p>
      </w:sdtContent>
    </w:sdt>
    <w:p w14:paraId="24574E69" w14:textId="77777777" w:rsidR="00001FD6" w:rsidRPr="004438B2" w:rsidRDefault="00001FD6" w:rsidP="00001FD6">
      <w:pPr>
        <w:bidi/>
        <w:jc w:val="both"/>
        <w:rPr>
          <w:rFonts w:ascii="Bahij Uthman Taha" w:hAnsi="Bahij Uthman Taha" w:cs="Bahij Uthman Taha"/>
          <w:sz w:val="56"/>
          <w:szCs w:val="56"/>
        </w:rPr>
      </w:pPr>
    </w:p>
    <w:sectPr w:rsidR="00001FD6" w:rsidRPr="004438B2" w:rsidSect="009B0FA3">
      <w:headerReference w:type="default" r:id="rId10"/>
      <w:footerReference w:type="default" r:id="rId11"/>
      <w:pgSz w:w="11906" w:h="16838"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A595E6" w14:textId="77777777" w:rsidR="006A0D21" w:rsidRDefault="006A0D21" w:rsidP="00F11D30">
      <w:pPr>
        <w:spacing w:before="0" w:after="0" w:line="240" w:lineRule="auto"/>
      </w:pPr>
      <w:r>
        <w:separator/>
      </w:r>
    </w:p>
  </w:endnote>
  <w:endnote w:type="continuationSeparator" w:id="0">
    <w:p w14:paraId="64A0C90A" w14:textId="77777777" w:rsidR="006A0D21" w:rsidRDefault="006A0D21" w:rsidP="00F11D3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2  Zar">
    <w:panose1 w:val="00000700000000000000"/>
    <w:charset w:val="B2"/>
    <w:family w:val="auto"/>
    <w:pitch w:val="variable"/>
    <w:sig w:usb0="00002001" w:usb1="80000000" w:usb2="00000008" w:usb3="00000000" w:csb0="00000040" w:csb1="00000000"/>
  </w:font>
  <w:font w:name="Bahij Uthman Taha">
    <w:panose1 w:val="02040503050201020203"/>
    <w:charset w:val="00"/>
    <w:family w:val="roman"/>
    <w:pitch w:val="variable"/>
    <w:sig w:usb0="8000202F" w:usb1="8000A04A" w:usb2="00000008" w:usb3="00000000" w:csb0="00000041" w:csb1="00000000"/>
  </w:font>
  <w:font w:name="110_Besmellah">
    <w:panose1 w:val="00000000000000000000"/>
    <w:charset w:val="00"/>
    <w:family w:val="auto"/>
    <w:pitch w:val="variable"/>
    <w:sig w:usb0="00000003" w:usb1="00000000" w:usb2="00000000" w:usb3="00000000" w:csb0="00000001" w:csb1="00000000"/>
  </w:font>
  <w:font w:name="Ihsan likdood">
    <w:panose1 w:val="02000000000000000000"/>
    <w:charset w:val="B2"/>
    <w:family w:val="auto"/>
    <w:pitch w:val="variable"/>
    <w:sig w:usb0="80002001" w:usb1="90000000" w:usb2="00000008" w:usb3="00000000" w:csb0="00000040" w:csb1="00000000"/>
  </w:font>
  <w:font w:name="Bahij Helvetica Neue 75 Bold">
    <w:panose1 w:val="02040703060201020203"/>
    <w:charset w:val="00"/>
    <w:family w:val="roman"/>
    <w:pitch w:val="variable"/>
    <w:sig w:usb0="8000202F" w:usb1="8000A04A"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920587"/>
      <w:docPartObj>
        <w:docPartGallery w:val="Page Numbers (Bottom of Page)"/>
        <w:docPartUnique/>
      </w:docPartObj>
    </w:sdtPr>
    <w:sdtContent>
      <w:p w14:paraId="34C46C6F" w14:textId="77777777" w:rsidR="001E5BCD" w:rsidRDefault="00000000">
        <w:pPr>
          <w:pStyle w:val="Footer"/>
        </w:pPr>
        <w:r>
          <w:rPr>
            <w:noProof/>
          </w:rPr>
          <w:pict w14:anchorId="3A89EB9F">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 o:spid="_x0000_s1048" type="#_x0000_t185" style="position:absolute;margin-left:0;margin-top:0;width:43.45pt;height:18.8pt;z-index:251665920;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filled="t" fillcolor="#d9e288 [1942]" strokecolor="gray" strokeweight="2.25pt">
              <v:textbox style="mso-next-textbox:#AutoShape 22" inset=",0,,0">
                <w:txbxContent>
                  <w:p w14:paraId="727F4A91" w14:textId="77777777" w:rsidR="001E5BCD" w:rsidRPr="001E5BCD" w:rsidRDefault="001E5BCD" w:rsidP="001E5BCD">
                    <w:pPr>
                      <w:bidi/>
                      <w:spacing w:before="0" w:after="0"/>
                      <w:contextualSpacing/>
                      <w:jc w:val="center"/>
                      <w:rPr>
                        <w:sz w:val="24"/>
                        <w:szCs w:val="24"/>
                        <w:rtl/>
                      </w:rPr>
                    </w:pPr>
                    <w:r w:rsidRPr="001E5BCD">
                      <w:rPr>
                        <w:sz w:val="24"/>
                        <w:szCs w:val="24"/>
                      </w:rPr>
                      <w:fldChar w:fldCharType="begin"/>
                    </w:r>
                    <w:r w:rsidRPr="001E5BCD">
                      <w:rPr>
                        <w:sz w:val="24"/>
                        <w:szCs w:val="24"/>
                      </w:rPr>
                      <w:instrText xml:space="preserve"> PAGE    \* MERGEFORMAT </w:instrText>
                    </w:r>
                    <w:r w:rsidRPr="001E5BCD">
                      <w:rPr>
                        <w:sz w:val="24"/>
                        <w:szCs w:val="24"/>
                      </w:rPr>
                      <w:fldChar w:fldCharType="separate"/>
                    </w:r>
                    <w:r w:rsidRPr="001E5BCD">
                      <w:rPr>
                        <w:noProof/>
                        <w:sz w:val="24"/>
                        <w:szCs w:val="24"/>
                      </w:rPr>
                      <w:t>2</w:t>
                    </w:r>
                    <w:r w:rsidRPr="001E5BCD">
                      <w:rPr>
                        <w:noProof/>
                        <w:sz w:val="24"/>
                        <w:szCs w:val="24"/>
                      </w:rPr>
                      <w:fldChar w:fldCharType="end"/>
                    </w:r>
                  </w:p>
                </w:txbxContent>
              </v:textbox>
              <w10:wrap anchorx="margin" anchory="margin"/>
            </v:shape>
          </w:pict>
        </w:r>
        <w:r>
          <w:rPr>
            <w:noProof/>
          </w:rPr>
          <w:pict w14:anchorId="582100C3">
            <v:shapetype id="_x0000_t32" coordsize="21600,21600" o:spt="32" o:oned="t" path="m,l21600,21600e" filled="f">
              <v:path arrowok="t" fillok="f" o:connecttype="none"/>
              <o:lock v:ext="edit" shapetype="t"/>
            </v:shapetype>
            <v:shape id="AutoShape 21" o:spid="_x0000_s1047" type="#_x0000_t32" style="position:absolute;margin-left:0;margin-top:0;width:434.5pt;height:0;z-index:25166489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" strokecolor="gray" strokeweight="1pt">
              <w10:wrap anchorx="margin" anchory="margin"/>
            </v:shape>
          </w:pic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81C5CE" w14:textId="77777777" w:rsidR="006A0D21" w:rsidRDefault="006A0D21" w:rsidP="00F11D30">
      <w:pPr>
        <w:spacing w:before="0" w:after="0" w:line="240" w:lineRule="auto"/>
      </w:pPr>
      <w:r>
        <w:separator/>
      </w:r>
    </w:p>
  </w:footnote>
  <w:footnote w:type="continuationSeparator" w:id="0">
    <w:p w14:paraId="64AD1802" w14:textId="77777777" w:rsidR="006A0D21" w:rsidRDefault="006A0D21" w:rsidP="00F11D3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07A38" w14:textId="159C9A9B" w:rsidR="00F11D30" w:rsidRDefault="00781435">
    <w:pPr>
      <w:pStyle w:val="Header"/>
    </w:pPr>
    <w:r>
      <w:rPr>
        <w:noProof/>
      </w:rPr>
      <w:drawing>
        <wp:anchor distT="0" distB="0" distL="114300" distR="114300" simplePos="0" relativeHeight="251649536" behindDoc="1" locked="0" layoutInCell="1" allowOverlap="1" wp14:anchorId="0CDCFAEF" wp14:editId="25004B7C">
          <wp:simplePos x="0" y="0"/>
          <wp:positionH relativeFrom="column">
            <wp:posOffset>-4670376</wp:posOffset>
          </wp:positionH>
          <wp:positionV relativeFrom="paragraph">
            <wp:posOffset>-1117795</wp:posOffset>
          </wp:positionV>
          <wp:extent cx="11676184" cy="1167618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duotone>
                      <a:schemeClr val="accent2">
                        <a:shade val="45000"/>
                        <a:satMod val="135000"/>
                      </a:schemeClr>
                      <a:prstClr val="white"/>
                    </a:duotone>
                    <a:extLst>
                      <a:ext uri="{BEBA8EAE-BF5A-486C-A8C5-ECC9F3942E4B}">
                        <a14:imgProps xmlns:a14="http://schemas.microsoft.com/office/drawing/2010/main">
                          <a14:imgLayer r:embed="rId2">
                            <a14:imgEffect>
                              <a14:colorTemperature colorTemp="30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1676184" cy="11676184"/>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noProof/>
      </w:rPr>
      <w:pict w14:anchorId="495B8DF8">
        <v:shape id="_x0000_s1032" style="position:absolute;margin-left:363.9pt;margin-top:-24pt;width:244.3pt;height:835.2pt;flip:x;z-index:-251663872;mso-position-horizontal-relative:text;mso-position-vertical-relative:text" coordsize="4886,16704" path="m3655,c2715,1562,1775,3124,1927,5472v152,2348,2959,6746,2638,8618c4244,15962,761,16268,,16704e" filled="f" strokecolor="#3e762a [2404]">
          <v:path arrowok="t"/>
          <w10:wrap anchorx="page"/>
        </v:shape>
      </w:pict>
    </w:r>
    <w:r w:rsidR="00000000">
      <w:rPr>
        <w:noProof/>
      </w:rPr>
      <w:pict w14:anchorId="495B8DF8">
        <v:shape id="_x0000_s1031" style="position:absolute;margin-left:352.95pt;margin-top:-36pt;width:244.3pt;height:835.2pt;flip:x;z-index:-251664896;mso-position-horizontal-relative:text;mso-position-vertical-relative:text" coordsize="4886,16704" path="m3655,c2715,1562,1775,3124,1927,5472v152,2348,2959,6746,2638,8618c4244,15962,761,16268,,16704e" filled="f" strokecolor="#3e762a [2404]">
          <v:path arrowok="t"/>
          <w10:wrap anchorx="page"/>
        </v:shape>
      </w:pict>
    </w:r>
    <w:r w:rsidR="00000000">
      <w:rPr>
        <w:noProof/>
      </w:rPr>
      <w:pict w14:anchorId="495B8DF8">
        <v:shape id="_x0000_s1030" style="position:absolute;margin-left:-135.35pt;margin-top:-24pt;width:244.3pt;height:835.2pt;z-index:-251662848;mso-position-horizontal-relative:text;mso-position-vertical-relative:text" coordsize="4886,16704" path="m3655,c2715,1562,1775,3124,1927,5472v152,2348,2959,6746,2638,8618c4244,15962,761,16268,,16704e" filled="f" strokecolor="#3e762a [2404]">
          <v:path arrowok="t"/>
          <w10:wrap anchorx="page"/>
        </v:shape>
      </w:pict>
    </w:r>
    <w:r w:rsidR="00000000">
      <w:rPr>
        <w:noProof/>
      </w:rPr>
      <w:pict w14:anchorId="495B8DF8">
        <v:shape id="_x0000_s1029" style="position:absolute;margin-left:-147.35pt;margin-top:-36pt;width:244.3pt;height:835.2pt;z-index:-251661824;mso-position-horizontal-relative:text;mso-position-vertical-relative:text" coordsize="4886,16704" path="m3655,c2715,1562,1775,3124,1927,5472v152,2348,2959,6746,2638,8618c4244,15962,761,16268,,16704e" filled="f" strokecolor="#3e762a [2404]">
          <v:path arrowok="t"/>
          <w10:wrap anchorx="page"/>
        </v:shape>
      </w:pict>
    </w:r>
    <w:r w:rsidR="00000000">
      <w:rPr>
        <w:noProof/>
      </w:rPr>
      <w:pict w14:anchorId="3C8A0125">
        <v:rect id="_x0000_s1025" style="position:absolute;margin-left:0;margin-top:-36pt;width:7in;height:841.05pt;z-index:-251660800;mso-position-horizontal:center;mso-position-horizontal-relative:margin;mso-position-vertical-relative:text" fillcolor="#e8f3d3 [661]" stroked="f">
          <w10:wrap anchorx="margin"/>
        </v:rec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F1870" w14:textId="77777777" w:rsidR="001E5BCD" w:rsidRDefault="00000000">
    <w:pPr>
      <w:pStyle w:val="Header"/>
    </w:pPr>
    <w:r>
      <w:rPr>
        <w:noProof/>
      </w:rPr>
      <w:pict w14:anchorId="1CCEE274">
        <v:shapetype id="_x0000_t32" coordsize="21600,21600" o:spt="32" o:oned="t" path="m,l21600,21600e" filled="f">
          <v:path arrowok="t" fillok="f" o:connecttype="none"/>
          <o:lock v:ext="edit" shapetype="t"/>
        </v:shapetype>
        <v:shape id="_x0000_s1046" type="#_x0000_t32" style="position:absolute;margin-left:314.5pt;margin-top:4.8pt;width:162.95pt;height:0;flip:x y;z-index:251663872" o:connectortype="straight" strokecolor="#294e1c [1604]">
          <w10:wrap anchorx="page"/>
        </v:shape>
      </w:pict>
    </w:r>
    <w:r>
      <w:rPr>
        <w:noProof/>
      </w:rPr>
      <w:pict w14:anchorId="47D23FF3">
        <v:shape id="_x0000_s1045" type="#_x0000_t32" style="position:absolute;margin-left:-26.5pt;margin-top:4.8pt;width:162.95pt;height:0;flip:x y;z-index:251662848" o:connectortype="straight" strokecolor="#294e1c [1604]">
          <w10:wrap anchorx="page"/>
        </v:shape>
      </w:pict>
    </w:r>
    <w:r>
      <w:rPr>
        <w:noProof/>
      </w:rPr>
      <w:pict w14:anchorId="67EC35E0">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44" type="#_x0000_t185" style="position:absolute;margin-left:0;margin-top:-9.25pt;width:178.45pt;height:26.15pt;z-index:251661824;mso-position-horizontal:center;mso-position-horizontal-relative:margin" filled="t" fillcolor="#d1e7a8 [1301]" strokecolor="#616919 [1606]">
          <v:textbox style="mso-next-textbox:#_x0000_s1044">
            <w:txbxContent>
              <w:p w14:paraId="29D1B903" w14:textId="77777777" w:rsidR="00CE294B" w:rsidRPr="00CE294B" w:rsidRDefault="00CE294B" w:rsidP="00CE294B">
                <w:pPr>
                  <w:bidi/>
                  <w:spacing w:before="0" w:after="0" w:line="240" w:lineRule="auto"/>
                  <w:jc w:val="center"/>
                  <w:rPr>
                    <w:rFonts w:ascii="Bahij Helvetica Neue 75 Bold" w:hAnsi="Bahij Helvetica Neue 75 Bold" w:cs="Bahij Helvetica Neue 75 Bold"/>
                    <w:b/>
                    <w:sz w:val="24"/>
                    <w:szCs w:val="24"/>
                    <w:lang w:bidi="en-US"/>
                  </w:rPr>
                </w:pPr>
                <w:r w:rsidRPr="00CE294B">
                  <w:rPr>
                    <w:rFonts w:ascii="Bahij Helvetica Neue 75 Bold" w:hAnsi="Bahij Helvetica Neue 75 Bold" w:cs="Bahij Helvetica Neue 75 Bold"/>
                    <w:b/>
                    <w:sz w:val="24"/>
                    <w:szCs w:val="24"/>
                    <w:rtl/>
                  </w:rPr>
                  <w:t>در</w:t>
                </w:r>
                <w:r w:rsidRPr="00CE294B">
                  <w:rPr>
                    <w:rFonts w:ascii="Bahij Helvetica Neue 75 Bold" w:hAnsi="Bahij Helvetica Neue 75 Bold" w:cs="Bahij Helvetica Neue 75 Bold"/>
                    <w:b/>
                    <w:sz w:val="24"/>
                    <w:szCs w:val="24"/>
                    <w:rtl/>
                    <w:lang w:bidi="en-US"/>
                  </w:rPr>
                  <w:t xml:space="preserve"> </w:t>
                </w:r>
                <w:r w:rsidRPr="00CE294B">
                  <w:rPr>
                    <w:rFonts w:ascii="Bahij Helvetica Neue 75 Bold" w:hAnsi="Bahij Helvetica Neue 75 Bold" w:cs="Bahij Helvetica Neue 75 Bold"/>
                    <w:b/>
                    <w:sz w:val="24"/>
                    <w:szCs w:val="24"/>
                    <w:rtl/>
                  </w:rPr>
                  <w:t>س</w:t>
                </w:r>
                <w:r w:rsidRPr="00CE294B">
                  <w:rPr>
                    <w:rFonts w:ascii="Bahij Helvetica Neue 75 Bold" w:hAnsi="Bahij Helvetica Neue 75 Bold" w:cs="Bahij Helvetica Neue 75 Bold"/>
                    <w:b/>
                    <w:sz w:val="24"/>
                    <w:szCs w:val="24"/>
                    <w:rtl/>
                    <w:lang w:bidi="en-US"/>
                  </w:rPr>
                  <w:t xml:space="preserve"> </w:t>
                </w:r>
                <w:r w:rsidRPr="00CE294B">
                  <w:rPr>
                    <w:rFonts w:ascii="Bahij Helvetica Neue 75 Bold" w:hAnsi="Bahij Helvetica Neue 75 Bold" w:cs="Bahij Helvetica Neue 75 Bold"/>
                    <w:b/>
                    <w:sz w:val="24"/>
                    <w:szCs w:val="24"/>
                    <w:rtl/>
                  </w:rPr>
                  <w:t>های</w:t>
                </w:r>
                <w:r w:rsidRPr="00CE294B">
                  <w:rPr>
                    <w:rFonts w:ascii="Bahij Helvetica Neue 75 Bold" w:hAnsi="Bahij Helvetica Neue 75 Bold" w:cs="Bahij Helvetica Neue 75 Bold"/>
                    <w:b/>
                    <w:sz w:val="24"/>
                    <w:szCs w:val="24"/>
                    <w:rtl/>
                    <w:lang w:bidi="en-US"/>
                  </w:rPr>
                  <w:t xml:space="preserve"> </w:t>
                </w:r>
                <w:r w:rsidRPr="00CE294B">
                  <w:rPr>
                    <w:rFonts w:ascii="Bahij Helvetica Neue 75 Bold" w:hAnsi="Bahij Helvetica Neue 75 Bold" w:cs="Bahij Helvetica Neue 75 Bold"/>
                    <w:b/>
                    <w:sz w:val="24"/>
                    <w:szCs w:val="24"/>
                    <w:rtl/>
                  </w:rPr>
                  <w:t>مهم</w:t>
                </w:r>
                <w:r w:rsidRPr="00CE294B">
                  <w:rPr>
                    <w:rFonts w:ascii="Bahij Helvetica Neue 75 Bold" w:hAnsi="Bahij Helvetica Neue 75 Bold" w:cs="Bahij Helvetica Neue 75 Bold"/>
                    <w:b/>
                    <w:sz w:val="24"/>
                    <w:szCs w:val="24"/>
                    <w:rtl/>
                    <w:lang w:bidi="en-US"/>
                  </w:rPr>
                  <w:t xml:space="preserve"> </w:t>
                </w:r>
                <w:r w:rsidRPr="00CE294B">
                  <w:rPr>
                    <w:rFonts w:ascii="Bahij Helvetica Neue 75 Bold" w:hAnsi="Bahij Helvetica Neue 75 Bold" w:cs="Bahij Helvetica Neue 75 Bold"/>
                    <w:b/>
                    <w:sz w:val="24"/>
                    <w:szCs w:val="24"/>
                    <w:rtl/>
                  </w:rPr>
                  <w:t>برای</w:t>
                </w:r>
                <w:r w:rsidRPr="00CE294B">
                  <w:rPr>
                    <w:rFonts w:ascii="Bahij Helvetica Neue 75 Bold" w:hAnsi="Bahij Helvetica Neue 75 Bold" w:cs="Bahij Helvetica Neue 75 Bold"/>
                    <w:b/>
                    <w:sz w:val="24"/>
                    <w:szCs w:val="24"/>
                    <w:rtl/>
                    <w:lang w:bidi="en-US"/>
                  </w:rPr>
                  <w:t xml:space="preserve"> </w:t>
                </w:r>
                <w:r w:rsidRPr="00CE294B">
                  <w:rPr>
                    <w:rFonts w:ascii="Bahij Helvetica Neue 75 Bold" w:hAnsi="Bahij Helvetica Neue 75 Bold" w:cs="Bahij Helvetica Neue 75 Bold"/>
                    <w:b/>
                    <w:sz w:val="24"/>
                    <w:szCs w:val="24"/>
                    <w:rtl/>
                  </w:rPr>
                  <w:t>مردم</w:t>
                </w:r>
                <w:r w:rsidRPr="00CE294B">
                  <w:rPr>
                    <w:rFonts w:ascii="Bahij Helvetica Neue 75 Bold" w:hAnsi="Bahij Helvetica Neue 75 Bold" w:cs="Bahij Helvetica Neue 75 Bold"/>
                    <w:b/>
                    <w:sz w:val="24"/>
                    <w:szCs w:val="24"/>
                    <w:rtl/>
                    <w:lang w:bidi="en-US"/>
                  </w:rPr>
                  <w:t xml:space="preserve"> </w:t>
                </w:r>
                <w:r w:rsidRPr="00CE294B">
                  <w:rPr>
                    <w:rFonts w:ascii="Bahij Helvetica Neue 75 Bold" w:hAnsi="Bahij Helvetica Neue 75 Bold" w:cs="Bahij Helvetica Neue 75 Bold"/>
                    <w:b/>
                    <w:sz w:val="24"/>
                    <w:szCs w:val="24"/>
                    <w:rtl/>
                  </w:rPr>
                  <w:t>عام</w:t>
                </w:r>
                <w:r w:rsidRPr="00CE294B">
                  <w:rPr>
                    <w:rFonts w:ascii="Bahij Helvetica Neue 75 Bold" w:hAnsi="Bahij Helvetica Neue 75 Bold" w:cs="Bahij Helvetica Neue 75 Bold"/>
                    <w:b/>
                    <w:sz w:val="24"/>
                    <w:szCs w:val="24"/>
                    <w:rtl/>
                    <w:lang w:bidi="en-US"/>
                  </w:rPr>
                  <w:t xml:space="preserve"> </w:t>
                </w:r>
                <w:r w:rsidRPr="00CE294B">
                  <w:rPr>
                    <w:rFonts w:ascii="Bahij Helvetica Neue 75 Bold" w:hAnsi="Bahij Helvetica Neue 75 Bold" w:cs="Bahij Helvetica Neue 75 Bold"/>
                    <w:b/>
                    <w:sz w:val="24"/>
                    <w:szCs w:val="24"/>
                    <w:rtl/>
                  </w:rPr>
                  <w:t>امت</w:t>
                </w:r>
              </w:p>
              <w:p w14:paraId="6DB36574" w14:textId="77777777" w:rsidR="001E5BCD" w:rsidRPr="00CE294B" w:rsidRDefault="001E5BCD" w:rsidP="00CE294B">
                <w:pPr>
                  <w:bidi/>
                  <w:spacing w:before="0" w:after="0" w:line="240" w:lineRule="auto"/>
                  <w:jc w:val="center"/>
                  <w:rPr>
                    <w:rFonts w:ascii="Bahij Helvetica Neue 75 Bold" w:hAnsi="Bahij Helvetica Neue 75 Bold" w:cs="Bahij Helvetica Neue 75 Bold"/>
                    <w:sz w:val="24"/>
                    <w:szCs w:val="24"/>
                  </w:rPr>
                </w:pPr>
              </w:p>
            </w:txbxContent>
          </v:textbox>
          <w10:wrap anchorx="margin"/>
        </v:shape>
      </w:pict>
    </w:r>
    <w:r w:rsidR="001E5BCD">
      <w:rPr>
        <w:noProof/>
      </w:rPr>
      <w:drawing>
        <wp:anchor distT="0" distB="0" distL="114300" distR="114300" simplePos="0" relativeHeight="251650560" behindDoc="1" locked="0" layoutInCell="1" allowOverlap="1" wp14:anchorId="121967F1" wp14:editId="73B54790">
          <wp:simplePos x="0" y="0"/>
          <wp:positionH relativeFrom="column">
            <wp:posOffset>-4670376</wp:posOffset>
          </wp:positionH>
          <wp:positionV relativeFrom="paragraph">
            <wp:posOffset>-1117795</wp:posOffset>
          </wp:positionV>
          <wp:extent cx="11676184" cy="11676184"/>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duotone>
                      <a:schemeClr val="accent2">
                        <a:shade val="45000"/>
                        <a:satMod val="135000"/>
                      </a:schemeClr>
                      <a:prstClr val="white"/>
                    </a:duotone>
                    <a:extLst>
                      <a:ext uri="{BEBA8EAE-BF5A-486C-A8C5-ECC9F3942E4B}">
                        <a14:imgProps xmlns:a14="http://schemas.microsoft.com/office/drawing/2010/main">
                          <a14:imgLayer r:embed="rId2">
                            <a14:imgEffect>
                              <a14:colorTemperature colorTemp="30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1676184" cy="1167618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w14:anchorId="6BDBC217">
        <v:shape id="_x0000_s1040" style="position:absolute;margin-left:363.9pt;margin-top:-24pt;width:244.3pt;height:835.2pt;flip:x;z-index:-251658752;mso-position-horizontal-relative:text;mso-position-vertical-relative:text" coordsize="4886,16704" path="m3655,c2715,1562,1775,3124,1927,5472v152,2348,2959,6746,2638,8618c4244,15962,761,16268,,16704e" filled="f" strokecolor="#3e762a [2404]">
          <v:path arrowok="t"/>
          <w10:wrap anchorx="page"/>
        </v:shape>
      </w:pict>
    </w:r>
    <w:r>
      <w:rPr>
        <w:noProof/>
      </w:rPr>
      <w:pict w14:anchorId="68B1E5E3">
        <v:shape id="_x0000_s1039" style="position:absolute;margin-left:352.95pt;margin-top:-36pt;width:244.3pt;height:835.2pt;flip:x;z-index:-251659776;mso-position-horizontal-relative:text;mso-position-vertical-relative:text" coordsize="4886,16704" path="m3655,c2715,1562,1775,3124,1927,5472v152,2348,2959,6746,2638,8618c4244,15962,761,16268,,16704e" filled="f" strokecolor="#3e762a [2404]">
          <v:path arrowok="t"/>
          <w10:wrap anchorx="page"/>
        </v:shape>
      </w:pict>
    </w:r>
    <w:r>
      <w:rPr>
        <w:noProof/>
      </w:rPr>
      <w:pict w14:anchorId="0BCD2749">
        <v:shape id="_x0000_s1041" style="position:absolute;margin-left:-135.35pt;margin-top:-24pt;width:244.3pt;height:835.2pt;z-index:-251657728;mso-position-horizontal-relative:text;mso-position-vertical-relative:text" coordsize="4886,16704" path="m3655,c2715,1562,1775,3124,1927,5472v152,2348,2959,6746,2638,8618c4244,15962,761,16268,,16704e" filled="f" strokecolor="#3e762a [2404]">
          <v:path arrowok="t"/>
          <w10:wrap anchorx="page"/>
        </v:shape>
      </w:pict>
    </w:r>
    <w:r>
      <w:rPr>
        <w:noProof/>
      </w:rPr>
      <w:pict w14:anchorId="5868CB9F">
        <v:shape id="_x0000_s1042" style="position:absolute;margin-left:-147.35pt;margin-top:-36pt;width:244.3pt;height:835.2pt;z-index:-251656704;mso-position-horizontal-relative:text;mso-position-vertical-relative:text" coordsize="4886,16704" path="m3655,c2715,1562,1775,3124,1927,5472v152,2348,2959,6746,2638,8618c4244,15962,761,16268,,16704e" filled="f" strokecolor="#3e762a [2404]">
          <v:path arrowok="t"/>
          <w10:wrap anchorx="page"/>
        </v:shape>
      </w:pict>
    </w:r>
    <w:r>
      <w:rPr>
        <w:noProof/>
      </w:rPr>
      <w:pict w14:anchorId="47588421">
        <v:rect id="_x0000_s1043" style="position:absolute;margin-left:0;margin-top:-36pt;width:7in;height:841.05pt;z-index:-251655680;mso-position-horizontal:center;mso-position-horizontal-relative:margin;mso-position-vertical-relative:text" fillcolor="#e8f3d3 [661]" stroked="f">
          <w10:wrap anchorx="margin"/>
        </v:rect>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o:colormru v:ext="edit" colors="#e4f0dc,#e6f1df,#f3f3f3,#fbfbfb,#f5f5f5"/>
    </o:shapedefaults>
    <o:shapelayout v:ext="edit">
      <o:idmap v:ext="edit" data="1"/>
      <o:rules v:ext="edit">
        <o:r id="V:Rule1" type="connector" idref="#_x0000_s1045"/>
        <o:r id="V:Rule2" type="connector" idref="#_x0000_s1046"/>
        <o:r id="V:Rule3" type="connector" idref="#AutoShape 21"/>
      </o:rules>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0"/>
  </w:compat>
  <w:rsids>
    <w:rsidRoot w:val="004438B2"/>
    <w:rsid w:val="00001FD6"/>
    <w:rsid w:val="000D7CD7"/>
    <w:rsid w:val="000F0638"/>
    <w:rsid w:val="001200E6"/>
    <w:rsid w:val="00124379"/>
    <w:rsid w:val="00132AC5"/>
    <w:rsid w:val="00145C4E"/>
    <w:rsid w:val="001A0D29"/>
    <w:rsid w:val="001C3671"/>
    <w:rsid w:val="001E5BCD"/>
    <w:rsid w:val="002C0F48"/>
    <w:rsid w:val="002F5A5D"/>
    <w:rsid w:val="003B0DCC"/>
    <w:rsid w:val="003C6C8E"/>
    <w:rsid w:val="004438B2"/>
    <w:rsid w:val="005B4FB3"/>
    <w:rsid w:val="005E3DA2"/>
    <w:rsid w:val="006524CF"/>
    <w:rsid w:val="006A0D21"/>
    <w:rsid w:val="006F4A42"/>
    <w:rsid w:val="00761FA0"/>
    <w:rsid w:val="00781435"/>
    <w:rsid w:val="007C17E0"/>
    <w:rsid w:val="008608AF"/>
    <w:rsid w:val="00951662"/>
    <w:rsid w:val="009B0FA3"/>
    <w:rsid w:val="009D5E7A"/>
    <w:rsid w:val="00A308E1"/>
    <w:rsid w:val="00AA1BB3"/>
    <w:rsid w:val="00BD1101"/>
    <w:rsid w:val="00BE67F4"/>
    <w:rsid w:val="00C13FC1"/>
    <w:rsid w:val="00CA1022"/>
    <w:rsid w:val="00CC47EB"/>
    <w:rsid w:val="00CE294B"/>
    <w:rsid w:val="00D2018D"/>
    <w:rsid w:val="00D87E70"/>
    <w:rsid w:val="00DC3049"/>
    <w:rsid w:val="00F01175"/>
    <w:rsid w:val="00F11D30"/>
    <w:rsid w:val="00F17BCD"/>
    <w:rsid w:val="00F27C25"/>
    <w:rsid w:val="00F67B6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e4f0dc,#e6f1df,#f3f3f3,#fbfbfb,#f5f5f5"/>
    </o:shapedefaults>
    <o:shapelayout v:ext="edit">
      <o:idmap v:ext="edit" data="2"/>
    </o:shapelayout>
  </w:shapeDefaults>
  <w:decimalSymbol w:val="."/>
  <w:listSeparator w:val=","/>
  <w14:docId w14:val="0DAA2889"/>
  <w15:chartTrackingRefBased/>
  <w15:docId w15:val="{0247E8C4-77F8-430E-A44A-6648EF1B5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4A42"/>
    <w:rPr>
      <w:sz w:val="20"/>
      <w:szCs w:val="20"/>
    </w:rPr>
  </w:style>
  <w:style w:type="paragraph" w:styleId="Heading1">
    <w:name w:val="heading 1"/>
    <w:basedOn w:val="Normal"/>
    <w:next w:val="Normal"/>
    <w:link w:val="Heading1Char"/>
    <w:uiPriority w:val="9"/>
    <w:qFormat/>
    <w:rsid w:val="006F4A42"/>
    <w:pPr>
      <w:pBdr>
        <w:top w:val="single" w:sz="24" w:space="0" w:color="549E39" w:themeColor="accent1"/>
        <w:left w:val="single" w:sz="24" w:space="0" w:color="549E39" w:themeColor="accent1"/>
        <w:bottom w:val="single" w:sz="24" w:space="0" w:color="549E39" w:themeColor="accent1"/>
        <w:right w:val="single" w:sz="24" w:space="0" w:color="549E39" w:themeColor="accent1"/>
      </w:pBdr>
      <w:shd w:val="clear" w:color="auto" w:fill="549E39" w:themeFill="accent1"/>
      <w:spacing w:after="0"/>
      <w:jc w:val="center"/>
      <w:outlineLvl w:val="0"/>
    </w:pPr>
    <w:rPr>
      <w:rFonts w:cs="2  Zar"/>
      <w:b/>
      <w:bCs/>
      <w:caps/>
      <w:color w:val="FFFFFF" w:themeColor="background1"/>
      <w:spacing w:val="-20"/>
      <w:sz w:val="22"/>
      <w:szCs w:val="72"/>
      <w:lang w:bidi="en-US"/>
    </w:rPr>
  </w:style>
  <w:style w:type="paragraph" w:styleId="Heading2">
    <w:name w:val="heading 2"/>
    <w:basedOn w:val="Normal"/>
    <w:next w:val="Normal"/>
    <w:link w:val="Heading2Char"/>
    <w:uiPriority w:val="9"/>
    <w:unhideWhenUsed/>
    <w:qFormat/>
    <w:rsid w:val="006F4A42"/>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after="0"/>
      <w:jc w:val="center"/>
      <w:outlineLvl w:val="1"/>
    </w:pPr>
    <w:rPr>
      <w:rFonts w:cs="Bahij Uthman Taha"/>
      <w:bCs/>
      <w:caps/>
      <w:color w:val="000000" w:themeColor="text1"/>
      <w:spacing w:val="15"/>
      <w:sz w:val="22"/>
      <w:szCs w:val="56"/>
      <w:lang w:bidi="en-US"/>
    </w:rPr>
  </w:style>
  <w:style w:type="paragraph" w:styleId="Heading3">
    <w:name w:val="heading 3"/>
    <w:basedOn w:val="Normal"/>
    <w:next w:val="Normal"/>
    <w:link w:val="Heading3Char"/>
    <w:uiPriority w:val="9"/>
    <w:semiHidden/>
    <w:unhideWhenUsed/>
    <w:qFormat/>
    <w:rsid w:val="006F4A42"/>
    <w:pPr>
      <w:pBdr>
        <w:top w:val="single" w:sz="6" w:space="2" w:color="549E39" w:themeColor="accent1"/>
        <w:left w:val="single" w:sz="6" w:space="2" w:color="549E39" w:themeColor="accent1"/>
      </w:pBdr>
      <w:spacing w:before="300" w:after="0"/>
      <w:outlineLvl w:val="2"/>
    </w:pPr>
    <w:rPr>
      <w:caps/>
      <w:color w:val="294E1C" w:themeColor="accent1" w:themeShade="7F"/>
      <w:spacing w:val="15"/>
      <w:sz w:val="22"/>
      <w:szCs w:val="22"/>
      <w:lang w:bidi="en-US"/>
    </w:rPr>
  </w:style>
  <w:style w:type="paragraph" w:styleId="Heading4">
    <w:name w:val="heading 4"/>
    <w:basedOn w:val="Normal"/>
    <w:next w:val="Normal"/>
    <w:link w:val="Heading4Char"/>
    <w:uiPriority w:val="9"/>
    <w:semiHidden/>
    <w:unhideWhenUsed/>
    <w:qFormat/>
    <w:rsid w:val="006F4A42"/>
    <w:pPr>
      <w:pBdr>
        <w:top w:val="dotted" w:sz="6" w:space="2" w:color="549E39" w:themeColor="accent1"/>
        <w:left w:val="dotted" w:sz="6" w:space="2" w:color="549E39" w:themeColor="accent1"/>
      </w:pBdr>
      <w:spacing w:before="300" w:after="0"/>
      <w:outlineLvl w:val="3"/>
    </w:pPr>
    <w:rPr>
      <w:caps/>
      <w:color w:val="3E762A" w:themeColor="accent1" w:themeShade="BF"/>
      <w:spacing w:val="10"/>
      <w:sz w:val="22"/>
      <w:szCs w:val="22"/>
      <w:lang w:bidi="en-US"/>
    </w:rPr>
  </w:style>
  <w:style w:type="paragraph" w:styleId="Heading5">
    <w:name w:val="heading 5"/>
    <w:basedOn w:val="Normal"/>
    <w:next w:val="Normal"/>
    <w:link w:val="Heading5Char"/>
    <w:uiPriority w:val="9"/>
    <w:semiHidden/>
    <w:unhideWhenUsed/>
    <w:qFormat/>
    <w:rsid w:val="006F4A42"/>
    <w:pPr>
      <w:pBdr>
        <w:bottom w:val="single" w:sz="6" w:space="1" w:color="549E39" w:themeColor="accent1"/>
      </w:pBdr>
      <w:spacing w:before="300" w:after="0"/>
      <w:outlineLvl w:val="4"/>
    </w:pPr>
    <w:rPr>
      <w:caps/>
      <w:color w:val="3E762A" w:themeColor="accent1" w:themeShade="BF"/>
      <w:spacing w:val="10"/>
      <w:sz w:val="22"/>
      <w:szCs w:val="22"/>
      <w:lang w:bidi="en-US"/>
    </w:rPr>
  </w:style>
  <w:style w:type="paragraph" w:styleId="Heading6">
    <w:name w:val="heading 6"/>
    <w:basedOn w:val="Normal"/>
    <w:next w:val="Normal"/>
    <w:link w:val="Heading6Char"/>
    <w:uiPriority w:val="9"/>
    <w:semiHidden/>
    <w:unhideWhenUsed/>
    <w:qFormat/>
    <w:rsid w:val="006F4A42"/>
    <w:pPr>
      <w:pBdr>
        <w:bottom w:val="dotted" w:sz="6" w:space="1" w:color="549E39" w:themeColor="accent1"/>
      </w:pBdr>
      <w:spacing w:before="300" w:after="0"/>
      <w:outlineLvl w:val="5"/>
    </w:pPr>
    <w:rPr>
      <w:caps/>
      <w:color w:val="3E762A" w:themeColor="accent1" w:themeShade="BF"/>
      <w:spacing w:val="10"/>
      <w:sz w:val="22"/>
      <w:szCs w:val="22"/>
      <w:lang w:bidi="en-US"/>
    </w:rPr>
  </w:style>
  <w:style w:type="paragraph" w:styleId="Heading7">
    <w:name w:val="heading 7"/>
    <w:basedOn w:val="Normal"/>
    <w:next w:val="Normal"/>
    <w:link w:val="Heading7Char"/>
    <w:uiPriority w:val="9"/>
    <w:semiHidden/>
    <w:unhideWhenUsed/>
    <w:qFormat/>
    <w:rsid w:val="006F4A42"/>
    <w:pPr>
      <w:spacing w:before="300" w:after="0"/>
      <w:outlineLvl w:val="6"/>
    </w:pPr>
    <w:rPr>
      <w:caps/>
      <w:color w:val="3E762A" w:themeColor="accent1" w:themeShade="BF"/>
      <w:spacing w:val="10"/>
      <w:sz w:val="22"/>
      <w:szCs w:val="22"/>
      <w:lang w:bidi="en-US"/>
    </w:rPr>
  </w:style>
  <w:style w:type="paragraph" w:styleId="Heading8">
    <w:name w:val="heading 8"/>
    <w:basedOn w:val="Normal"/>
    <w:next w:val="Normal"/>
    <w:link w:val="Heading8Char"/>
    <w:uiPriority w:val="9"/>
    <w:semiHidden/>
    <w:unhideWhenUsed/>
    <w:qFormat/>
    <w:rsid w:val="006F4A42"/>
    <w:pPr>
      <w:spacing w:before="300" w:after="0"/>
      <w:outlineLvl w:val="7"/>
    </w:pPr>
    <w:rPr>
      <w:caps/>
      <w:spacing w:val="10"/>
      <w:sz w:val="18"/>
      <w:szCs w:val="18"/>
      <w:lang w:bidi="en-US"/>
    </w:rPr>
  </w:style>
  <w:style w:type="paragraph" w:styleId="Heading9">
    <w:name w:val="heading 9"/>
    <w:basedOn w:val="Normal"/>
    <w:next w:val="Normal"/>
    <w:link w:val="Heading9Char"/>
    <w:uiPriority w:val="9"/>
    <w:semiHidden/>
    <w:unhideWhenUsed/>
    <w:qFormat/>
    <w:rsid w:val="006F4A42"/>
    <w:pPr>
      <w:spacing w:before="300" w:after="0"/>
      <w:outlineLvl w:val="8"/>
    </w:pPr>
    <w:rPr>
      <w:i/>
      <w:caps/>
      <w:spacing w:val="10"/>
      <w:sz w:val="18"/>
      <w:szCs w:val="1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4A42"/>
    <w:rPr>
      <w:rFonts w:cs="2  Zar"/>
      <w:b/>
      <w:bCs/>
      <w:caps/>
      <w:color w:val="FFFFFF" w:themeColor="background1"/>
      <w:spacing w:val="-20"/>
      <w:szCs w:val="72"/>
      <w:shd w:val="clear" w:color="auto" w:fill="549E39" w:themeFill="accent1"/>
      <w:lang w:bidi="en-US"/>
    </w:rPr>
  </w:style>
  <w:style w:type="character" w:customStyle="1" w:styleId="Heading2Char">
    <w:name w:val="Heading 2 Char"/>
    <w:basedOn w:val="DefaultParagraphFont"/>
    <w:link w:val="Heading2"/>
    <w:uiPriority w:val="9"/>
    <w:rsid w:val="006F4A42"/>
    <w:rPr>
      <w:rFonts w:cs="Bahij Uthman Taha"/>
      <w:bCs/>
      <w:caps/>
      <w:color w:val="000000" w:themeColor="text1"/>
      <w:spacing w:val="15"/>
      <w:szCs w:val="56"/>
      <w:shd w:val="clear" w:color="auto" w:fill="DAEFD3" w:themeFill="accent1" w:themeFillTint="33"/>
      <w:lang w:bidi="en-US"/>
    </w:rPr>
  </w:style>
  <w:style w:type="character" w:customStyle="1" w:styleId="Heading3Char">
    <w:name w:val="Heading 3 Char"/>
    <w:basedOn w:val="DefaultParagraphFont"/>
    <w:link w:val="Heading3"/>
    <w:uiPriority w:val="9"/>
    <w:semiHidden/>
    <w:rsid w:val="006F4A42"/>
    <w:rPr>
      <w:caps/>
      <w:color w:val="294E1C" w:themeColor="accent1" w:themeShade="7F"/>
      <w:spacing w:val="15"/>
      <w:lang w:bidi="en-US"/>
    </w:rPr>
  </w:style>
  <w:style w:type="character" w:customStyle="1" w:styleId="Heading4Char">
    <w:name w:val="Heading 4 Char"/>
    <w:basedOn w:val="DefaultParagraphFont"/>
    <w:link w:val="Heading4"/>
    <w:uiPriority w:val="9"/>
    <w:semiHidden/>
    <w:rsid w:val="006F4A42"/>
    <w:rPr>
      <w:caps/>
      <w:color w:val="3E762A" w:themeColor="accent1" w:themeShade="BF"/>
      <w:spacing w:val="10"/>
      <w:lang w:bidi="en-US"/>
    </w:rPr>
  </w:style>
  <w:style w:type="character" w:customStyle="1" w:styleId="Heading5Char">
    <w:name w:val="Heading 5 Char"/>
    <w:basedOn w:val="DefaultParagraphFont"/>
    <w:link w:val="Heading5"/>
    <w:uiPriority w:val="9"/>
    <w:semiHidden/>
    <w:rsid w:val="006F4A42"/>
    <w:rPr>
      <w:caps/>
      <w:color w:val="3E762A" w:themeColor="accent1" w:themeShade="BF"/>
      <w:spacing w:val="10"/>
      <w:lang w:bidi="en-US"/>
    </w:rPr>
  </w:style>
  <w:style w:type="character" w:customStyle="1" w:styleId="Heading6Char">
    <w:name w:val="Heading 6 Char"/>
    <w:basedOn w:val="DefaultParagraphFont"/>
    <w:link w:val="Heading6"/>
    <w:uiPriority w:val="9"/>
    <w:semiHidden/>
    <w:rsid w:val="006F4A42"/>
    <w:rPr>
      <w:caps/>
      <w:color w:val="3E762A" w:themeColor="accent1" w:themeShade="BF"/>
      <w:spacing w:val="10"/>
      <w:lang w:bidi="en-US"/>
    </w:rPr>
  </w:style>
  <w:style w:type="character" w:customStyle="1" w:styleId="Heading7Char">
    <w:name w:val="Heading 7 Char"/>
    <w:basedOn w:val="DefaultParagraphFont"/>
    <w:link w:val="Heading7"/>
    <w:uiPriority w:val="9"/>
    <w:semiHidden/>
    <w:rsid w:val="006F4A42"/>
    <w:rPr>
      <w:caps/>
      <w:color w:val="3E762A" w:themeColor="accent1" w:themeShade="BF"/>
      <w:spacing w:val="10"/>
      <w:lang w:bidi="en-US"/>
    </w:rPr>
  </w:style>
  <w:style w:type="character" w:customStyle="1" w:styleId="Heading8Char">
    <w:name w:val="Heading 8 Char"/>
    <w:basedOn w:val="DefaultParagraphFont"/>
    <w:link w:val="Heading8"/>
    <w:uiPriority w:val="9"/>
    <w:semiHidden/>
    <w:rsid w:val="006F4A42"/>
    <w:rPr>
      <w:caps/>
      <w:spacing w:val="10"/>
      <w:sz w:val="18"/>
      <w:szCs w:val="18"/>
      <w:lang w:bidi="en-US"/>
    </w:rPr>
  </w:style>
  <w:style w:type="character" w:customStyle="1" w:styleId="Heading9Char">
    <w:name w:val="Heading 9 Char"/>
    <w:basedOn w:val="DefaultParagraphFont"/>
    <w:link w:val="Heading9"/>
    <w:uiPriority w:val="9"/>
    <w:semiHidden/>
    <w:rsid w:val="006F4A42"/>
    <w:rPr>
      <w:i/>
      <w:caps/>
      <w:spacing w:val="10"/>
      <w:sz w:val="18"/>
      <w:szCs w:val="18"/>
      <w:lang w:bidi="en-US"/>
    </w:rPr>
  </w:style>
  <w:style w:type="paragraph" w:styleId="Caption">
    <w:name w:val="caption"/>
    <w:basedOn w:val="Normal"/>
    <w:next w:val="Normal"/>
    <w:uiPriority w:val="35"/>
    <w:semiHidden/>
    <w:unhideWhenUsed/>
    <w:qFormat/>
    <w:rsid w:val="006F4A42"/>
    <w:rPr>
      <w:b/>
      <w:bCs/>
      <w:color w:val="3E762A" w:themeColor="accent1" w:themeShade="BF"/>
      <w:sz w:val="16"/>
      <w:szCs w:val="16"/>
    </w:rPr>
  </w:style>
  <w:style w:type="paragraph" w:styleId="Title">
    <w:name w:val="Title"/>
    <w:basedOn w:val="Normal"/>
    <w:next w:val="Normal"/>
    <w:link w:val="TitleChar"/>
    <w:uiPriority w:val="10"/>
    <w:qFormat/>
    <w:rsid w:val="006F4A42"/>
    <w:pPr>
      <w:spacing w:before="720"/>
    </w:pPr>
    <w:rPr>
      <w:caps/>
      <w:color w:val="549E39" w:themeColor="accent1"/>
      <w:spacing w:val="10"/>
      <w:kern w:val="28"/>
      <w:sz w:val="52"/>
      <w:szCs w:val="52"/>
      <w:lang w:bidi="en-US"/>
    </w:rPr>
  </w:style>
  <w:style w:type="character" w:customStyle="1" w:styleId="TitleChar">
    <w:name w:val="Title Char"/>
    <w:basedOn w:val="DefaultParagraphFont"/>
    <w:link w:val="Title"/>
    <w:uiPriority w:val="10"/>
    <w:rsid w:val="006F4A42"/>
    <w:rPr>
      <w:caps/>
      <w:color w:val="549E39" w:themeColor="accent1"/>
      <w:spacing w:val="10"/>
      <w:kern w:val="28"/>
      <w:sz w:val="52"/>
      <w:szCs w:val="52"/>
      <w:lang w:bidi="en-US"/>
    </w:rPr>
  </w:style>
  <w:style w:type="paragraph" w:styleId="Subtitle">
    <w:name w:val="Subtitle"/>
    <w:basedOn w:val="Normal"/>
    <w:next w:val="Normal"/>
    <w:link w:val="SubtitleChar"/>
    <w:uiPriority w:val="11"/>
    <w:qFormat/>
    <w:rsid w:val="006F4A42"/>
    <w:pPr>
      <w:spacing w:after="1000" w:line="240" w:lineRule="auto"/>
    </w:pPr>
    <w:rPr>
      <w:caps/>
      <w:color w:val="595959" w:themeColor="text1" w:themeTint="A6"/>
      <w:spacing w:val="10"/>
      <w:sz w:val="24"/>
      <w:szCs w:val="24"/>
      <w:lang w:bidi="en-US"/>
    </w:rPr>
  </w:style>
  <w:style w:type="character" w:customStyle="1" w:styleId="SubtitleChar">
    <w:name w:val="Subtitle Char"/>
    <w:basedOn w:val="DefaultParagraphFont"/>
    <w:link w:val="Subtitle"/>
    <w:uiPriority w:val="11"/>
    <w:rsid w:val="006F4A42"/>
    <w:rPr>
      <w:caps/>
      <w:color w:val="595959" w:themeColor="text1" w:themeTint="A6"/>
      <w:spacing w:val="10"/>
      <w:sz w:val="24"/>
      <w:szCs w:val="24"/>
      <w:lang w:bidi="en-US"/>
    </w:rPr>
  </w:style>
  <w:style w:type="character" w:styleId="Strong">
    <w:name w:val="Strong"/>
    <w:uiPriority w:val="22"/>
    <w:qFormat/>
    <w:rsid w:val="006F4A42"/>
    <w:rPr>
      <w:b/>
      <w:bCs/>
    </w:rPr>
  </w:style>
  <w:style w:type="character" w:styleId="Emphasis">
    <w:name w:val="Emphasis"/>
    <w:uiPriority w:val="20"/>
    <w:qFormat/>
    <w:rsid w:val="006F4A42"/>
    <w:rPr>
      <w:caps/>
      <w:color w:val="294E1C" w:themeColor="accent1" w:themeShade="7F"/>
      <w:spacing w:val="5"/>
    </w:rPr>
  </w:style>
  <w:style w:type="paragraph" w:styleId="NoSpacing">
    <w:name w:val="No Spacing"/>
    <w:basedOn w:val="Normal"/>
    <w:link w:val="NoSpacingChar"/>
    <w:uiPriority w:val="1"/>
    <w:qFormat/>
    <w:rsid w:val="006F4A42"/>
    <w:pPr>
      <w:spacing w:before="0" w:after="0" w:line="240" w:lineRule="auto"/>
    </w:pPr>
    <w:rPr>
      <w:lang w:bidi="en-US"/>
    </w:rPr>
  </w:style>
  <w:style w:type="character" w:customStyle="1" w:styleId="NoSpacingChar">
    <w:name w:val="No Spacing Char"/>
    <w:basedOn w:val="DefaultParagraphFont"/>
    <w:link w:val="NoSpacing"/>
    <w:uiPriority w:val="1"/>
    <w:rsid w:val="006F4A42"/>
    <w:rPr>
      <w:sz w:val="20"/>
      <w:szCs w:val="20"/>
      <w:lang w:bidi="en-US"/>
    </w:rPr>
  </w:style>
  <w:style w:type="paragraph" w:styleId="ListParagraph">
    <w:name w:val="List Paragraph"/>
    <w:basedOn w:val="Normal"/>
    <w:uiPriority w:val="34"/>
    <w:qFormat/>
    <w:rsid w:val="006F4A42"/>
    <w:pPr>
      <w:ind w:left="720"/>
      <w:contextualSpacing/>
    </w:pPr>
  </w:style>
  <w:style w:type="paragraph" w:styleId="Quote">
    <w:name w:val="Quote"/>
    <w:basedOn w:val="Normal"/>
    <w:next w:val="Normal"/>
    <w:link w:val="QuoteChar"/>
    <w:uiPriority w:val="29"/>
    <w:qFormat/>
    <w:rsid w:val="006F4A42"/>
    <w:rPr>
      <w:i/>
      <w:iCs/>
      <w:lang w:bidi="en-US"/>
    </w:rPr>
  </w:style>
  <w:style w:type="character" w:customStyle="1" w:styleId="QuoteChar">
    <w:name w:val="Quote Char"/>
    <w:basedOn w:val="DefaultParagraphFont"/>
    <w:link w:val="Quote"/>
    <w:uiPriority w:val="29"/>
    <w:rsid w:val="006F4A42"/>
    <w:rPr>
      <w:i/>
      <w:iCs/>
      <w:sz w:val="20"/>
      <w:szCs w:val="20"/>
      <w:lang w:bidi="en-US"/>
    </w:rPr>
  </w:style>
  <w:style w:type="paragraph" w:styleId="IntenseQuote">
    <w:name w:val="Intense Quote"/>
    <w:basedOn w:val="Normal"/>
    <w:next w:val="Normal"/>
    <w:link w:val="IntenseQuoteChar"/>
    <w:uiPriority w:val="30"/>
    <w:qFormat/>
    <w:rsid w:val="006F4A42"/>
    <w:pPr>
      <w:pBdr>
        <w:top w:val="single" w:sz="4" w:space="10" w:color="549E39" w:themeColor="accent1"/>
        <w:left w:val="single" w:sz="4" w:space="10" w:color="549E39" w:themeColor="accent1"/>
      </w:pBdr>
      <w:spacing w:after="0"/>
      <w:ind w:left="1296" w:right="1152"/>
      <w:jc w:val="both"/>
    </w:pPr>
    <w:rPr>
      <w:i/>
      <w:iCs/>
      <w:color w:val="549E39" w:themeColor="accent1"/>
      <w:lang w:bidi="en-US"/>
    </w:rPr>
  </w:style>
  <w:style w:type="character" w:customStyle="1" w:styleId="IntenseQuoteChar">
    <w:name w:val="Intense Quote Char"/>
    <w:basedOn w:val="DefaultParagraphFont"/>
    <w:link w:val="IntenseQuote"/>
    <w:uiPriority w:val="30"/>
    <w:rsid w:val="006F4A42"/>
    <w:rPr>
      <w:i/>
      <w:iCs/>
      <w:color w:val="549E39" w:themeColor="accent1"/>
      <w:sz w:val="20"/>
      <w:szCs w:val="20"/>
      <w:lang w:bidi="en-US"/>
    </w:rPr>
  </w:style>
  <w:style w:type="character" w:styleId="SubtleEmphasis">
    <w:name w:val="Subtle Emphasis"/>
    <w:uiPriority w:val="19"/>
    <w:qFormat/>
    <w:rsid w:val="006F4A42"/>
    <w:rPr>
      <w:i/>
      <w:iCs/>
      <w:color w:val="294E1C" w:themeColor="accent1" w:themeShade="7F"/>
    </w:rPr>
  </w:style>
  <w:style w:type="character" w:styleId="IntenseEmphasis">
    <w:name w:val="Intense Emphasis"/>
    <w:uiPriority w:val="21"/>
    <w:qFormat/>
    <w:rsid w:val="006F4A42"/>
    <w:rPr>
      <w:b/>
      <w:bCs/>
      <w:caps/>
      <w:color w:val="294E1C" w:themeColor="accent1" w:themeShade="7F"/>
      <w:spacing w:val="10"/>
    </w:rPr>
  </w:style>
  <w:style w:type="character" w:styleId="SubtleReference">
    <w:name w:val="Subtle Reference"/>
    <w:uiPriority w:val="31"/>
    <w:qFormat/>
    <w:rsid w:val="006F4A42"/>
    <w:rPr>
      <w:b/>
      <w:bCs/>
      <w:color w:val="549E39" w:themeColor="accent1"/>
    </w:rPr>
  </w:style>
  <w:style w:type="character" w:styleId="IntenseReference">
    <w:name w:val="Intense Reference"/>
    <w:uiPriority w:val="32"/>
    <w:qFormat/>
    <w:rsid w:val="006F4A42"/>
    <w:rPr>
      <w:b/>
      <w:bCs/>
      <w:i/>
      <w:iCs/>
      <w:caps/>
      <w:color w:val="549E39" w:themeColor="accent1"/>
    </w:rPr>
  </w:style>
  <w:style w:type="character" w:styleId="BookTitle">
    <w:name w:val="Book Title"/>
    <w:uiPriority w:val="33"/>
    <w:qFormat/>
    <w:rsid w:val="006F4A42"/>
    <w:rPr>
      <w:b/>
      <w:bCs/>
      <w:i/>
      <w:iCs/>
      <w:spacing w:val="9"/>
    </w:rPr>
  </w:style>
  <w:style w:type="paragraph" w:styleId="TOCHeading">
    <w:name w:val="TOC Heading"/>
    <w:basedOn w:val="Heading1"/>
    <w:next w:val="Normal"/>
    <w:uiPriority w:val="39"/>
    <w:unhideWhenUsed/>
    <w:qFormat/>
    <w:rsid w:val="006F4A42"/>
    <w:pPr>
      <w:outlineLvl w:val="9"/>
    </w:pPr>
  </w:style>
  <w:style w:type="paragraph" w:styleId="Header">
    <w:name w:val="header"/>
    <w:basedOn w:val="Normal"/>
    <w:link w:val="HeaderChar"/>
    <w:uiPriority w:val="99"/>
    <w:unhideWhenUsed/>
    <w:rsid w:val="00F11D30"/>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F11D30"/>
    <w:rPr>
      <w:sz w:val="20"/>
      <w:szCs w:val="20"/>
    </w:rPr>
  </w:style>
  <w:style w:type="paragraph" w:styleId="Footer">
    <w:name w:val="footer"/>
    <w:basedOn w:val="Normal"/>
    <w:link w:val="FooterChar"/>
    <w:uiPriority w:val="99"/>
    <w:unhideWhenUsed/>
    <w:rsid w:val="00F11D30"/>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F11D30"/>
    <w:rPr>
      <w:sz w:val="20"/>
      <w:szCs w:val="20"/>
    </w:rPr>
  </w:style>
  <w:style w:type="paragraph" w:customStyle="1" w:styleId="a">
    <w:name w:val="اية"/>
    <w:basedOn w:val="Normal"/>
    <w:link w:val="Char"/>
    <w:qFormat/>
    <w:rsid w:val="003C6C8E"/>
    <w:pPr>
      <w:bidi/>
      <w:jc w:val="both"/>
    </w:pPr>
    <w:rPr>
      <w:rFonts w:ascii="Bahij Uthman Taha" w:hAnsi="Bahij Uthman Taha" w:cs="Bahij Uthman Taha"/>
      <w:b/>
      <w:bCs/>
      <w:color w:val="066684" w:themeColor="accent6" w:themeShade="BF"/>
      <w:sz w:val="56"/>
      <w:szCs w:val="56"/>
    </w:rPr>
  </w:style>
  <w:style w:type="paragraph" w:customStyle="1" w:styleId="a0">
    <w:name w:val="حديث"/>
    <w:basedOn w:val="Normal"/>
    <w:link w:val="Char0"/>
    <w:qFormat/>
    <w:rsid w:val="003C6C8E"/>
    <w:pPr>
      <w:bidi/>
      <w:jc w:val="both"/>
    </w:pPr>
    <w:rPr>
      <w:rFonts w:ascii="Bahij Uthman Taha" w:hAnsi="Bahij Uthman Taha" w:cs="Bahij Uthman Taha"/>
      <w:b/>
      <w:bCs/>
      <w:color w:val="017057" w:themeColor="accent4" w:themeShade="BF"/>
      <w:sz w:val="56"/>
      <w:szCs w:val="56"/>
    </w:rPr>
  </w:style>
  <w:style w:type="character" w:customStyle="1" w:styleId="Char">
    <w:name w:val="اية Char"/>
    <w:basedOn w:val="DefaultParagraphFont"/>
    <w:link w:val="a"/>
    <w:rsid w:val="003C6C8E"/>
    <w:rPr>
      <w:rFonts w:ascii="Bahij Uthman Taha" w:hAnsi="Bahij Uthman Taha" w:cs="Bahij Uthman Taha"/>
      <w:b/>
      <w:bCs/>
      <w:color w:val="066684" w:themeColor="accent6" w:themeShade="BF"/>
      <w:sz w:val="56"/>
      <w:szCs w:val="56"/>
    </w:rPr>
  </w:style>
  <w:style w:type="paragraph" w:styleId="TOC1">
    <w:name w:val="toc 1"/>
    <w:basedOn w:val="Normal"/>
    <w:next w:val="Normal"/>
    <w:autoRedefine/>
    <w:uiPriority w:val="39"/>
    <w:unhideWhenUsed/>
    <w:rsid w:val="00001FD6"/>
    <w:pPr>
      <w:spacing w:after="100"/>
    </w:pPr>
  </w:style>
  <w:style w:type="character" w:customStyle="1" w:styleId="Char0">
    <w:name w:val="حديث Char"/>
    <w:basedOn w:val="DefaultParagraphFont"/>
    <w:link w:val="a0"/>
    <w:rsid w:val="003C6C8E"/>
    <w:rPr>
      <w:rFonts w:ascii="Bahij Uthman Taha" w:hAnsi="Bahij Uthman Taha" w:cs="Bahij Uthman Taha"/>
      <w:b/>
      <w:bCs/>
      <w:color w:val="017057" w:themeColor="accent4" w:themeShade="BF"/>
      <w:sz w:val="56"/>
      <w:szCs w:val="56"/>
    </w:rPr>
  </w:style>
  <w:style w:type="paragraph" w:styleId="TOC2">
    <w:name w:val="toc 2"/>
    <w:basedOn w:val="Normal"/>
    <w:next w:val="Normal"/>
    <w:autoRedefine/>
    <w:uiPriority w:val="39"/>
    <w:unhideWhenUsed/>
    <w:rsid w:val="00001FD6"/>
    <w:pPr>
      <w:spacing w:after="100"/>
      <w:ind w:left="200"/>
    </w:pPr>
  </w:style>
  <w:style w:type="character" w:styleId="Hyperlink">
    <w:name w:val="Hyperlink"/>
    <w:basedOn w:val="DefaultParagraphFont"/>
    <w:uiPriority w:val="99"/>
    <w:unhideWhenUsed/>
    <w:rsid w:val="00001FD6"/>
    <w:rPr>
      <w:color w:val="6B9F25"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AB1FD1-B5C1-4C85-B35E-E42B38111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Pages>
  <Words>3734</Words>
  <Characters>21287</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24972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ahmad asdhma</dc:creator>
  <cp:keywords/>
  <dc:description/>
  <cp:lastModifiedBy>ahmad asdhma</cp:lastModifiedBy>
  <cp:revision>26</cp:revision>
  <cp:lastPrinted>2022-08-25T11:07:00Z</cp:lastPrinted>
  <dcterms:created xsi:type="dcterms:W3CDTF">2022-07-22T09:28:00Z</dcterms:created>
  <dcterms:modified xsi:type="dcterms:W3CDTF">2022-08-25T11:08:00Z</dcterms:modified>
</cp:coreProperties>
</file>