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076197" w:rsidRDefault="00076197" w:rsidP="0044244A">
      <w:pPr>
        <w:bidi w:val="0"/>
        <w:spacing w:line="276" w:lineRule="auto"/>
        <w:jc w:val="center"/>
        <w:rPr>
          <w:rFonts w:asciiTheme="majorBidi" w:hAnsiTheme="majorBidi" w:cstheme="majorBidi"/>
          <w:b/>
          <w:bCs/>
          <w:color w:val="205B83"/>
          <w:sz w:val="44"/>
          <w:szCs w:val="44"/>
          <w:lang w:bidi="ar-EG"/>
        </w:rPr>
      </w:pPr>
      <w:r>
        <w:rPr>
          <w:rFonts w:asciiTheme="majorBidi" w:hAnsiTheme="majorBidi" w:cstheme="majorBidi"/>
          <w:b/>
          <w:bCs/>
          <w:color w:val="205B83"/>
          <w:sz w:val="44"/>
          <w:szCs w:val="44"/>
          <w:lang w:bidi="ar-EG"/>
        </w:rPr>
        <w:t>ИСТИНА О ОВОСВЕТСКОМ ЖИВОТУ</w:t>
      </w:r>
    </w:p>
    <w:p w:rsidR="00D70527" w:rsidRPr="0044244A" w:rsidRDefault="00076197" w:rsidP="00076197">
      <w:pPr>
        <w:bidi w:val="0"/>
        <w:spacing w:line="276" w:lineRule="auto"/>
        <w:jc w:val="center"/>
        <w:rPr>
          <w:rFonts w:asciiTheme="majorBidi" w:hAnsiTheme="majorBidi" w:cstheme="majorBidi"/>
          <w:b/>
          <w:bCs/>
          <w:sz w:val="36"/>
          <w:szCs w:val="36"/>
          <w:lang w:val="bs-Latn-BA"/>
        </w:rPr>
      </w:pPr>
      <w:r w:rsidRPr="0044244A">
        <w:rPr>
          <w:rFonts w:eastAsiaTheme="majorEastAsia" w:cs="KFGQPC Uthman Taha Naskh" w:hint="cs"/>
          <w:b/>
          <w:bCs/>
          <w:sz w:val="36"/>
          <w:szCs w:val="36"/>
          <w:rtl/>
        </w:rPr>
        <w:t>حقيقة الحياة الدنيا</w:t>
      </w:r>
    </w:p>
    <w:p w:rsidR="00730EA1" w:rsidRPr="00730EA1" w:rsidRDefault="00730EA1" w:rsidP="00730EA1">
      <w:pPr>
        <w:bidi w:val="0"/>
        <w:spacing w:line="276" w:lineRule="auto"/>
        <w:jc w:val="center"/>
        <w:rPr>
          <w:rFonts w:asciiTheme="majorBidi" w:hAnsiTheme="majorBidi" w:cstheme="majorBidi"/>
          <w:color w:val="808080" w:themeColor="background1" w:themeShade="80"/>
          <w:sz w:val="24"/>
          <w:szCs w:val="24"/>
          <w:lang w:bidi="ar-EG"/>
        </w:rPr>
      </w:pPr>
      <w:r w:rsidRPr="00730EA1">
        <w:rPr>
          <w:rFonts w:asciiTheme="majorBidi" w:hAnsiTheme="majorBidi" w:cstheme="majorBidi"/>
          <w:color w:val="808080" w:themeColor="background1" w:themeShade="80"/>
          <w:sz w:val="24"/>
          <w:szCs w:val="24"/>
          <w:rtl/>
          <w:lang w:bidi="ar-EG"/>
        </w:rPr>
        <w:t>&gt;</w:t>
      </w:r>
      <w:r w:rsidRPr="00730EA1">
        <w:rPr>
          <w:rFonts w:asciiTheme="majorBidi" w:hAnsiTheme="majorBidi" w:cstheme="majorBidi"/>
          <w:color w:val="808080" w:themeColor="background1" w:themeShade="80"/>
          <w:sz w:val="24"/>
          <w:szCs w:val="24"/>
          <w:lang w:val="sr-Cyrl-CS" w:bidi="ar-EG"/>
        </w:rPr>
        <w:t xml:space="preserve">Српски – </w:t>
      </w:r>
      <w:r w:rsidRPr="00730EA1">
        <w:rPr>
          <w:rFonts w:asciiTheme="majorBidi" w:hAnsiTheme="majorBidi" w:cstheme="majorBidi"/>
          <w:color w:val="808080" w:themeColor="background1" w:themeShade="80"/>
          <w:sz w:val="24"/>
          <w:szCs w:val="24"/>
          <w:lang w:bidi="ar-EG"/>
        </w:rPr>
        <w:t xml:space="preserve">Serbian </w:t>
      </w:r>
      <w:r w:rsidRPr="00730EA1">
        <w:rPr>
          <w:rFonts w:asciiTheme="majorBidi" w:hAnsiTheme="majorBidi" w:cstheme="majorBidi"/>
          <w:color w:val="808080" w:themeColor="background1" w:themeShade="80"/>
          <w:sz w:val="24"/>
          <w:szCs w:val="24"/>
          <w:lang w:val="sr-Cyrl-CS" w:bidi="ar-EG"/>
        </w:rPr>
        <w:t>–</w:t>
      </w:r>
      <w:r w:rsidRPr="00730EA1">
        <w:rPr>
          <w:rFonts w:asciiTheme="majorBidi" w:hAnsiTheme="majorBidi" w:cstheme="majorBidi"/>
          <w:color w:val="808080" w:themeColor="background1" w:themeShade="80"/>
          <w:sz w:val="24"/>
          <w:szCs w:val="24"/>
          <w:lang w:bidi="ar-EG"/>
        </w:rPr>
        <w:t xml:space="preserve"> </w:t>
      </w:r>
      <w:r w:rsidRPr="00730EA1">
        <w:rPr>
          <w:rFonts w:asciiTheme="majorBidi" w:hAnsiTheme="majorBidi" w:cstheme="majorBidi"/>
          <w:color w:val="808080" w:themeColor="background1" w:themeShade="80"/>
          <w:sz w:val="24"/>
          <w:szCs w:val="24"/>
          <w:rtl/>
          <w:lang w:bidi="ar-EG"/>
        </w:rPr>
        <w:t>&lt;</w:t>
      </w:r>
      <w:r w:rsidRPr="00730EA1">
        <w:rPr>
          <w:rFonts w:asciiTheme="majorBidi" w:hAnsiTheme="majorBidi" w:cstheme="majorBidi" w:hint="cs"/>
          <w:color w:val="808080" w:themeColor="background1" w:themeShade="80"/>
          <w:sz w:val="24"/>
          <w:szCs w:val="24"/>
          <w:rtl/>
        </w:rPr>
        <w:t>صربي</w:t>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r w:rsidRPr="003A5382">
        <w:rPr>
          <w:rFonts w:asciiTheme="majorBidi" w:hAnsiTheme="majorBidi" w:cstheme="majorBidi"/>
          <w:noProof/>
          <w:color w:val="5EA1A5"/>
        </w:rPr>
        <w:drawing>
          <wp:anchor distT="0" distB="0" distL="114300" distR="114300" simplePos="0" relativeHeight="251666432"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3A5382">
        <w:rPr>
          <w:rFonts w:asciiTheme="majorBidi" w:hAnsiTheme="majorBidi" w:cstheme="majorBidi"/>
          <w:color w:val="5EA1A5"/>
          <w:lang w:bidi="ar-EG"/>
        </w:rPr>
        <w:tab/>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5B762E" w:rsidRPr="00F17B47" w:rsidRDefault="005B762E" w:rsidP="005B762E">
      <w:pPr>
        <w:bidi w:val="0"/>
        <w:jc w:val="center"/>
        <w:rPr>
          <w:rFonts w:cstheme="majorBidi"/>
          <w:b/>
          <w:bCs/>
          <w:color w:val="205B83"/>
          <w:sz w:val="36"/>
          <w:szCs w:val="36"/>
          <w:lang w:val="sr-Cyrl-CS" w:bidi="ar-EG"/>
        </w:rPr>
      </w:pPr>
      <w:r w:rsidRPr="001A07D8">
        <w:rPr>
          <w:rFonts w:asciiTheme="majorBidi" w:hAnsiTheme="majorBidi" w:cstheme="majorBidi"/>
          <w:b/>
          <w:bCs/>
          <w:color w:val="205B83"/>
          <w:sz w:val="36"/>
          <w:szCs w:val="36"/>
          <w:lang w:val="sr-Cyrl-CS" w:bidi="ar-EG"/>
        </w:rPr>
        <w:t>Абдул-Меџид Азиз Ез-Зиндани</w:t>
      </w:r>
    </w:p>
    <w:p w:rsidR="00E420C5" w:rsidRPr="003A5382" w:rsidRDefault="005B762E" w:rsidP="005B762E">
      <w:pPr>
        <w:bidi w:val="0"/>
        <w:spacing w:line="276" w:lineRule="auto"/>
        <w:jc w:val="center"/>
        <w:rPr>
          <w:rFonts w:asciiTheme="majorBidi" w:hAnsiTheme="majorBidi" w:cstheme="majorBidi"/>
          <w:color w:val="7F7F7F" w:themeColor="text1" w:themeTint="80"/>
          <w:lang w:bidi="ar-EG"/>
        </w:rPr>
      </w:pPr>
      <w:r w:rsidRPr="00B82E59">
        <w:rPr>
          <w:rFonts w:asciiTheme="majorBidi" w:hAnsiTheme="majorBidi" w:cs="KFGQPC Uthman Taha Naskh"/>
          <w:b/>
          <w:bCs/>
          <w:color w:val="1F4E79" w:themeColor="accent1" w:themeShade="80"/>
          <w:sz w:val="24"/>
          <w:szCs w:val="24"/>
          <w:rtl/>
        </w:rPr>
        <w:t>عبد المجيد بن عزيز الزنداني</w:t>
      </w:r>
    </w:p>
    <w:p w:rsidR="00E420C5" w:rsidRPr="00AB1B93" w:rsidRDefault="00E420C5" w:rsidP="00E420C5">
      <w:pPr>
        <w:bidi w:val="0"/>
        <w:spacing w:line="276" w:lineRule="auto"/>
        <w:jc w:val="center"/>
        <w:rPr>
          <w:rFonts w:asciiTheme="majorBidi" w:hAnsiTheme="majorBidi" w:cstheme="majorBidi"/>
          <w:color w:val="7F7F7F" w:themeColor="text1" w:themeTint="80"/>
          <w:sz w:val="40"/>
          <w:szCs w:val="40"/>
          <w:lang w:bidi="ar-EG"/>
        </w:rPr>
      </w:pPr>
      <w:r w:rsidRPr="00AB1B93">
        <w:rPr>
          <w:rFonts w:asciiTheme="majorBidi" w:hAnsiTheme="majorBidi" w:cstheme="majorBidi"/>
          <w:color w:val="7F7F7F" w:themeColor="text1" w:themeTint="80"/>
          <w:sz w:val="40"/>
          <w:szCs w:val="40"/>
          <w:lang w:bidi="ar-EG"/>
        </w:rPr>
        <w:sym w:font="Wingdings" w:char="F097"/>
      </w:r>
      <w:r w:rsidRPr="00AB1B93">
        <w:rPr>
          <w:rFonts w:asciiTheme="majorBidi" w:hAnsiTheme="majorBidi" w:cstheme="majorBidi"/>
          <w:color w:val="7F7F7F" w:themeColor="text1" w:themeTint="80"/>
          <w:sz w:val="40"/>
          <w:szCs w:val="40"/>
          <w:lang w:bidi="ar-EG"/>
        </w:rPr>
        <w:sym w:font="Wingdings" w:char="F099"/>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Превод: </w:t>
      </w:r>
    </w:p>
    <w:p w:rsid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Амра Дацић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 </w:t>
      </w:r>
    </w:p>
    <w:p w:rsidR="005B762E" w:rsidRP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Рецензија:</w:t>
      </w:r>
    </w:p>
    <w:p w:rsidR="005B762E" w:rsidRDefault="005B762E" w:rsidP="005B762E">
      <w:pPr>
        <w:bidi w:val="0"/>
        <w:spacing w:after="0" w:line="276" w:lineRule="auto"/>
        <w:jc w:val="center"/>
        <w:rPr>
          <w:rFonts w:asciiTheme="majorBidi" w:hAnsiTheme="majorBidi" w:cstheme="majorBidi"/>
          <w:color w:val="205B83"/>
          <w:sz w:val="28"/>
          <w:szCs w:val="28"/>
          <w:rtl/>
          <w:lang w:val="sr-Cyrl-CS" w:bidi="ar-EG"/>
        </w:rPr>
      </w:pPr>
      <w:r w:rsidRPr="005B762E">
        <w:rPr>
          <w:rFonts w:asciiTheme="majorBidi" w:hAnsiTheme="majorBidi" w:cstheme="majorBidi"/>
          <w:color w:val="205B83"/>
          <w:sz w:val="28"/>
          <w:szCs w:val="28"/>
          <w:lang w:val="sr-Cyrl-CS" w:bidi="ar-EG"/>
        </w:rPr>
        <w:t>Љубица Јовановић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Cyrl-CS" w:bidi="ar-EG"/>
        </w:rPr>
      </w:pPr>
    </w:p>
    <w:p w:rsidR="005B762E" w:rsidRPr="005B762E" w:rsidRDefault="005B762E" w:rsidP="005B762E">
      <w:pPr>
        <w:bidi w:val="0"/>
        <w:spacing w:after="0" w:line="276" w:lineRule="auto"/>
        <w:jc w:val="center"/>
        <w:rPr>
          <w:rFonts w:asciiTheme="majorBidi" w:hAnsiTheme="majorBidi" w:cstheme="majorBidi"/>
          <w:color w:val="205B83"/>
          <w:sz w:val="24"/>
          <w:szCs w:val="24"/>
          <w:rtl/>
          <w:lang w:val="sr-Latn-CS" w:bidi="ar-EG"/>
        </w:rPr>
      </w:pPr>
      <w:r w:rsidRPr="005B762E">
        <w:rPr>
          <w:rFonts w:asciiTheme="majorBidi" w:hAnsiTheme="majorBidi" w:cstheme="majorBidi"/>
          <w:color w:val="205B83"/>
          <w:sz w:val="24"/>
          <w:szCs w:val="24"/>
          <w:rtl/>
          <w:lang w:val="sr-Latn-CS" w:bidi="ar-EG"/>
        </w:rPr>
        <w:t>ترجمة:</w:t>
      </w:r>
    </w:p>
    <w:p w:rsidR="005B762E" w:rsidRDefault="005B762E" w:rsidP="005B762E">
      <w:pPr>
        <w:bidi w:val="0"/>
        <w:spacing w:after="0" w:line="276" w:lineRule="auto"/>
        <w:jc w:val="center"/>
        <w:rPr>
          <w:rFonts w:asciiTheme="majorBidi" w:hAnsiTheme="majorBidi" w:cstheme="majorBidi"/>
          <w:color w:val="205B83"/>
          <w:sz w:val="24"/>
          <w:szCs w:val="24"/>
          <w:rtl/>
          <w:lang w:val="sr-Latn-CS"/>
        </w:rPr>
      </w:pPr>
      <w:r w:rsidRPr="005B762E">
        <w:rPr>
          <w:rFonts w:asciiTheme="majorBidi" w:hAnsiTheme="majorBidi" w:cstheme="majorBidi"/>
          <w:color w:val="205B83"/>
          <w:sz w:val="32"/>
          <w:szCs w:val="32"/>
          <w:lang w:bidi="ar-EG"/>
        </w:rPr>
        <w:t xml:space="preserve"> </w:t>
      </w:r>
      <w:r w:rsidRPr="005B762E">
        <w:rPr>
          <w:rFonts w:asciiTheme="majorBidi" w:hAnsiTheme="majorBidi" w:cstheme="majorBidi" w:hint="cs"/>
          <w:color w:val="205B83"/>
          <w:sz w:val="24"/>
          <w:szCs w:val="24"/>
          <w:rtl/>
          <w:lang w:val="sr-Latn-CS"/>
        </w:rPr>
        <w:t>عمرة داتسيتش</w:t>
      </w:r>
    </w:p>
    <w:p w:rsidR="005B762E" w:rsidRPr="005B762E" w:rsidRDefault="005B762E" w:rsidP="005B762E">
      <w:pPr>
        <w:bidi w:val="0"/>
        <w:spacing w:after="0" w:line="276" w:lineRule="auto"/>
        <w:jc w:val="center"/>
        <w:rPr>
          <w:rFonts w:asciiTheme="majorBidi" w:hAnsiTheme="majorBidi" w:cstheme="majorBidi"/>
          <w:color w:val="205B83"/>
          <w:sz w:val="24"/>
          <w:szCs w:val="24"/>
          <w:lang w:bidi="ar-EG"/>
        </w:rPr>
      </w:pPr>
    </w:p>
    <w:p w:rsidR="005B762E" w:rsidRPr="005B762E" w:rsidRDefault="005B762E" w:rsidP="005B762E">
      <w:pPr>
        <w:bidi w:val="0"/>
        <w:spacing w:after="0" w:line="276" w:lineRule="auto"/>
        <w:jc w:val="center"/>
        <w:rPr>
          <w:rFonts w:asciiTheme="majorBidi" w:hAnsiTheme="majorBidi" w:cstheme="majorBidi"/>
          <w:color w:val="205B83"/>
          <w:sz w:val="24"/>
          <w:szCs w:val="24"/>
          <w:lang w:bidi="ar-EG"/>
        </w:rPr>
      </w:pPr>
      <w:r w:rsidRPr="005B762E">
        <w:rPr>
          <w:rFonts w:asciiTheme="majorBidi" w:hAnsiTheme="majorBidi" w:cstheme="majorBidi"/>
          <w:color w:val="205B83"/>
          <w:sz w:val="24"/>
          <w:szCs w:val="24"/>
          <w:rtl/>
          <w:lang w:val="sr-Latn-CS" w:bidi="ar-EG"/>
        </w:rPr>
        <w:t>مراجعة:</w:t>
      </w:r>
    </w:p>
    <w:p w:rsidR="005B762E" w:rsidRDefault="005B762E" w:rsidP="005B762E">
      <w:pPr>
        <w:bidi w:val="0"/>
        <w:spacing w:after="0" w:line="276" w:lineRule="auto"/>
        <w:jc w:val="center"/>
        <w:rPr>
          <w:rFonts w:asciiTheme="majorBidi" w:hAnsiTheme="majorBidi" w:cstheme="majorBidi"/>
          <w:color w:val="205B83"/>
          <w:sz w:val="24"/>
          <w:szCs w:val="24"/>
        </w:rPr>
      </w:pPr>
      <w:r w:rsidRPr="005B762E">
        <w:rPr>
          <w:rFonts w:asciiTheme="majorBidi" w:hAnsiTheme="majorBidi" w:cstheme="majorBidi"/>
          <w:color w:val="205B83"/>
          <w:sz w:val="24"/>
          <w:szCs w:val="24"/>
          <w:rtl/>
          <w:lang w:val="sr-Latn-CS" w:bidi="ar-EG"/>
        </w:rPr>
        <w:t xml:space="preserve"> </w:t>
      </w:r>
      <w:r w:rsidRPr="005B762E">
        <w:rPr>
          <w:rFonts w:asciiTheme="majorBidi" w:hAnsiTheme="majorBidi" w:cstheme="majorBidi"/>
          <w:color w:val="205B83"/>
          <w:sz w:val="24"/>
          <w:szCs w:val="24"/>
          <w:rtl/>
          <w:lang w:val="sr-Latn-CS"/>
        </w:rPr>
        <w:t>يوفانوفيتس ليوبيتسا</w:t>
      </w:r>
    </w:p>
    <w:p w:rsidR="00A83A66" w:rsidRDefault="00A83A66" w:rsidP="00A83A66">
      <w:pPr>
        <w:bidi w:val="0"/>
        <w:spacing w:line="276" w:lineRule="auto"/>
        <w:rPr>
          <w:rFonts w:asciiTheme="majorBidi" w:hAnsiTheme="majorBidi" w:cstheme="majorBidi"/>
          <w:color w:val="205B83"/>
          <w:sz w:val="32"/>
          <w:szCs w:val="32"/>
          <w:rtl/>
          <w:lang w:val="sr-Latn-CS" w:bidi="ar-EG"/>
        </w:rPr>
      </w:pPr>
    </w:p>
    <w:p w:rsidR="005B762E" w:rsidRPr="003B1174" w:rsidRDefault="005B762E" w:rsidP="005B762E">
      <w:pPr>
        <w:bidi w:val="0"/>
        <w:spacing w:line="276" w:lineRule="auto"/>
        <w:rPr>
          <w:rFonts w:asciiTheme="majorBidi" w:hAnsiTheme="majorBidi" w:cstheme="majorBidi"/>
          <w:color w:val="205B83"/>
          <w:sz w:val="32"/>
          <w:szCs w:val="32"/>
          <w:lang w:val="sr-Latn-CS" w:bidi="ar-EG"/>
        </w:rPr>
        <w:sectPr w:rsidR="005B762E" w:rsidRPr="003B1174"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C66D87" w:rsidRPr="00C66D87" w:rsidRDefault="00C66D87" w:rsidP="00C66D87">
      <w:pPr>
        <w:bidi w:val="0"/>
        <w:spacing w:line="276" w:lineRule="auto"/>
        <w:jc w:val="center"/>
        <w:rPr>
          <w:rFonts w:asciiTheme="majorBidi" w:hAnsiTheme="majorBidi" w:cstheme="majorBidi"/>
          <w:b/>
          <w:bCs/>
          <w:noProof/>
          <w:color w:val="1F4E79" w:themeColor="accent1" w:themeShade="80"/>
          <w:sz w:val="10"/>
          <w:szCs w:val="10"/>
        </w:rPr>
      </w:pPr>
    </w:p>
    <w:p w:rsidR="00607546" w:rsidRPr="00C66D87" w:rsidRDefault="00076197" w:rsidP="00C66D87">
      <w:pPr>
        <w:bidi w:val="0"/>
        <w:spacing w:line="276" w:lineRule="auto"/>
        <w:jc w:val="center"/>
        <w:rPr>
          <w:rFonts w:asciiTheme="majorBidi" w:hAnsiTheme="majorBidi" w:cstheme="majorBidi"/>
          <w:color w:val="1F4E79" w:themeColor="accent1" w:themeShade="80"/>
          <w:sz w:val="36"/>
          <w:szCs w:val="36"/>
          <w:lang w:val="sr-Latn-CS" w:bidi="ar-EG"/>
        </w:rPr>
      </w:pPr>
      <w:r w:rsidRPr="00C66D87">
        <w:rPr>
          <w:rFonts w:asciiTheme="majorBidi" w:hAnsiTheme="majorBidi" w:cstheme="majorBidi"/>
          <w:b/>
          <w:bCs/>
          <w:noProof/>
          <w:color w:val="1F4E79" w:themeColor="accent1" w:themeShade="80"/>
          <w:sz w:val="36"/>
          <w:szCs w:val="36"/>
        </w:rPr>
        <w:t>Истина</w:t>
      </w:r>
      <w:r w:rsidRPr="00C66D87">
        <w:rPr>
          <w:rFonts w:asciiTheme="majorBidi" w:hAnsiTheme="majorBidi" w:cstheme="majorBidi"/>
          <w:b/>
          <w:bCs/>
          <w:noProof/>
          <w:color w:val="1F4E79" w:themeColor="accent1" w:themeShade="80"/>
          <w:sz w:val="36"/>
          <w:szCs w:val="36"/>
          <w:lang w:val="sr-Latn-CS"/>
        </w:rPr>
        <w:t xml:space="preserve"> </w:t>
      </w:r>
      <w:r w:rsidRPr="00C66D87">
        <w:rPr>
          <w:rFonts w:asciiTheme="majorBidi" w:hAnsiTheme="majorBidi" w:cstheme="majorBidi"/>
          <w:b/>
          <w:bCs/>
          <w:noProof/>
          <w:color w:val="1F4E79" w:themeColor="accent1" w:themeShade="80"/>
          <w:sz w:val="36"/>
          <w:szCs w:val="36"/>
        </w:rPr>
        <w:t>о</w:t>
      </w:r>
      <w:r w:rsidRPr="00C66D87">
        <w:rPr>
          <w:rFonts w:asciiTheme="majorBidi" w:hAnsiTheme="majorBidi" w:cstheme="majorBidi"/>
          <w:b/>
          <w:bCs/>
          <w:noProof/>
          <w:color w:val="1F4E79" w:themeColor="accent1" w:themeShade="80"/>
          <w:sz w:val="36"/>
          <w:szCs w:val="36"/>
          <w:lang w:val="sr-Latn-CS"/>
        </w:rPr>
        <w:t xml:space="preserve"> </w:t>
      </w:r>
      <w:r w:rsidRPr="00C66D87">
        <w:rPr>
          <w:rFonts w:asciiTheme="majorBidi" w:hAnsiTheme="majorBidi" w:cstheme="majorBidi"/>
          <w:b/>
          <w:bCs/>
          <w:noProof/>
          <w:color w:val="1F4E79" w:themeColor="accent1" w:themeShade="80"/>
          <w:sz w:val="36"/>
          <w:szCs w:val="36"/>
        </w:rPr>
        <w:t>овосветском</w:t>
      </w:r>
      <w:r w:rsidRPr="00C66D87">
        <w:rPr>
          <w:rFonts w:asciiTheme="majorBidi" w:hAnsiTheme="majorBidi" w:cstheme="majorBidi"/>
          <w:b/>
          <w:bCs/>
          <w:noProof/>
          <w:color w:val="1F4E79" w:themeColor="accent1" w:themeShade="80"/>
          <w:sz w:val="36"/>
          <w:szCs w:val="36"/>
          <w:lang w:val="sr-Latn-CS"/>
        </w:rPr>
        <w:t xml:space="preserve"> </w:t>
      </w:r>
      <w:r w:rsidRPr="00C66D87">
        <w:rPr>
          <w:rFonts w:asciiTheme="majorBidi" w:hAnsiTheme="majorBidi" w:cstheme="majorBidi"/>
          <w:b/>
          <w:bCs/>
          <w:noProof/>
          <w:color w:val="1F4E79" w:themeColor="accent1" w:themeShade="80"/>
          <w:sz w:val="36"/>
          <w:szCs w:val="36"/>
        </w:rPr>
        <w:t>животу</w:t>
      </w:r>
    </w:p>
    <w:p w:rsidR="00D55938" w:rsidRPr="003F1552" w:rsidRDefault="00C66D87" w:rsidP="00D55938">
      <w:pPr>
        <w:spacing w:line="276" w:lineRule="auto"/>
        <w:jc w:val="center"/>
        <w:rPr>
          <w:rFonts w:asciiTheme="majorBidi" w:hAnsiTheme="majorBidi" w:cstheme="majorBidi"/>
          <w:b/>
          <w:bCs/>
          <w:noProof/>
          <w:color w:val="205B83"/>
          <w:sz w:val="16"/>
          <w:szCs w:val="16"/>
          <w:lang w:val="sr-Latn-CS"/>
        </w:rPr>
      </w:pPr>
      <w:r>
        <w:rPr>
          <w:rFonts w:asciiTheme="majorBidi" w:hAnsiTheme="majorBidi" w:cstheme="majorBidi"/>
          <w:b/>
          <w:bCs/>
          <w:noProof/>
          <w:color w:val="205B83"/>
          <w:sz w:val="16"/>
          <w:szCs w:val="16"/>
        </w:rPr>
        <w:drawing>
          <wp:anchor distT="0" distB="0" distL="114300" distR="114300" simplePos="0" relativeHeight="251668480" behindDoc="0" locked="0" layoutInCell="1" allowOverlap="1">
            <wp:simplePos x="0" y="0"/>
            <wp:positionH relativeFrom="margin">
              <wp:posOffset>563144</wp:posOffset>
            </wp:positionH>
            <wp:positionV relativeFrom="paragraph">
              <wp:posOffset>30571</wp:posOffset>
            </wp:positionV>
            <wp:extent cx="2474258" cy="307361"/>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74089" cy="307340"/>
                    </a:xfrm>
                    <a:prstGeom prst="rect">
                      <a:avLst/>
                    </a:prstGeom>
                  </pic:spPr>
                </pic:pic>
              </a:graphicData>
            </a:graphic>
          </wp:anchor>
        </w:drawing>
      </w:r>
    </w:p>
    <w:p w:rsidR="004069C6" w:rsidRDefault="004069C6" w:rsidP="004069C6">
      <w:pPr>
        <w:bidi w:val="0"/>
        <w:spacing w:line="276" w:lineRule="auto"/>
        <w:jc w:val="center"/>
        <w:rPr>
          <w:rFonts w:asciiTheme="majorBidi" w:hAnsiTheme="majorBidi" w:cstheme="majorBidi"/>
          <w:b/>
          <w:bCs/>
          <w:sz w:val="32"/>
          <w:szCs w:val="32"/>
          <w:lang w:val="bs-Cyrl-BA" w:eastAsia="hr-HR"/>
        </w:rPr>
      </w:pPr>
    </w:p>
    <w:p w:rsidR="00076197" w:rsidRPr="00076197" w:rsidRDefault="00076197" w:rsidP="00076197">
      <w:pPr>
        <w:bidi w:val="0"/>
        <w:spacing w:line="276" w:lineRule="auto"/>
        <w:jc w:val="center"/>
        <w:rPr>
          <w:rFonts w:asciiTheme="majorBidi" w:hAnsiTheme="majorBidi" w:cstheme="majorBidi"/>
          <w:b/>
          <w:bCs/>
          <w:sz w:val="32"/>
          <w:szCs w:val="32"/>
          <w:lang w:val="bs-Cyrl-BA" w:eastAsia="hr-HR"/>
        </w:rPr>
      </w:pPr>
      <w:r w:rsidRPr="00076197">
        <w:rPr>
          <w:rFonts w:asciiTheme="majorBidi" w:hAnsiTheme="majorBidi" w:cstheme="majorBidi"/>
          <w:b/>
          <w:bCs/>
          <w:sz w:val="32"/>
          <w:szCs w:val="32"/>
          <w:lang w:val="bs-Cyrl-BA" w:eastAsia="hr-HR"/>
        </w:rPr>
        <w:t>Човек је намесник</w:t>
      </w:r>
      <w:r>
        <w:rPr>
          <w:rFonts w:asciiTheme="majorBidi" w:hAnsiTheme="majorBidi" w:cstheme="majorBidi"/>
          <w:b/>
          <w:bCs/>
          <w:sz w:val="32"/>
          <w:szCs w:val="32"/>
          <w:lang w:val="bs-Cyrl-BA" w:eastAsia="hr-HR"/>
        </w:rPr>
        <w:t xml:space="preserve"> (управник)</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 xml:space="preserve">Ако човек размисли о свом положају на Земљи, схватиће да је он створење које је надвладало друга створења. Пронаћи ће да он није створио ништа од ових створења којима управља онако како жели. Напротив, својим размишљањем пронаћи ће да његове могућности, којим се служи, нису његово дело стварања. Тако, око којим гледа, рука којом ради, стопало којим се креће, уво којим учи и слуша, разум којим размишља, различити органи који воде рачуна о његовом животу, па и он сам, све то није дело његовог стварања. Човек не поседује самог себе, нити било које створење којим се користи и које је потчинио у себи. Како, </w:t>
      </w:r>
      <w:r w:rsidRPr="00076197">
        <w:rPr>
          <w:rFonts w:asciiTheme="majorBidi" w:hAnsiTheme="majorBidi" w:cstheme="majorBidi"/>
          <w:sz w:val="32"/>
          <w:szCs w:val="32"/>
          <w:lang w:val="bs-Cyrl-BA" w:eastAsia="hr-HR"/>
        </w:rPr>
        <w:lastRenderedPageBreak/>
        <w:t>онда човек може да управља нечим што не поседује</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bidi="ar-EG"/>
        </w:rPr>
      </w:pPr>
      <w:r w:rsidRPr="00076197">
        <w:rPr>
          <w:rFonts w:asciiTheme="majorBidi" w:hAnsiTheme="majorBidi" w:cstheme="majorBidi"/>
          <w:sz w:val="32"/>
          <w:szCs w:val="32"/>
          <w:lang w:val="bs-Cyrl-BA" w:eastAsia="hr-HR"/>
        </w:rPr>
        <w:t>Нећемо да нађемо одговор на ово питање, осим да је Створитељ човека и ових створења Узвишени Бог Који је изабрао човека да обавља функцију намесника, па му је потчинио створења и дао му је способности којима може да управља другима</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bidi="ar-EG"/>
        </w:rPr>
      </w:pPr>
    </w:p>
    <w:p w:rsidR="00076197" w:rsidRPr="00076197" w:rsidRDefault="00076197" w:rsidP="00076197">
      <w:pPr>
        <w:bidi w:val="0"/>
        <w:spacing w:line="276" w:lineRule="auto"/>
        <w:jc w:val="center"/>
        <w:rPr>
          <w:rFonts w:asciiTheme="majorBidi" w:hAnsiTheme="majorBidi" w:cstheme="majorBidi"/>
          <w:b/>
          <w:bCs/>
          <w:sz w:val="32"/>
          <w:szCs w:val="32"/>
          <w:lang w:val="bs-Cyrl-BA" w:eastAsia="hr-HR"/>
        </w:rPr>
      </w:pPr>
      <w:r w:rsidRPr="00076197">
        <w:rPr>
          <w:rFonts w:asciiTheme="majorBidi" w:hAnsiTheme="majorBidi" w:cstheme="majorBidi"/>
          <w:b/>
          <w:bCs/>
          <w:sz w:val="32"/>
          <w:szCs w:val="32"/>
          <w:lang w:val="bs-Cyrl-BA" w:eastAsia="hr-HR"/>
        </w:rPr>
        <w:t>Мудрост постављања намесника (управник</w:t>
      </w:r>
      <w:r>
        <w:rPr>
          <w:rFonts w:asciiTheme="majorBidi" w:hAnsiTheme="majorBidi" w:cstheme="majorBidi"/>
          <w:b/>
          <w:bCs/>
          <w:sz w:val="32"/>
          <w:szCs w:val="32"/>
          <w:lang w:val="bs-Cyrl-BA" w:eastAsia="hr-HR"/>
        </w:rPr>
        <w:t>а</w:t>
      </w:r>
      <w:r w:rsidRPr="00076197">
        <w:rPr>
          <w:rFonts w:asciiTheme="majorBidi" w:hAnsiTheme="majorBidi" w:cstheme="majorBidi"/>
          <w:b/>
          <w:bCs/>
          <w:sz w:val="32"/>
          <w:szCs w:val="32"/>
          <w:lang w:val="bs-Cyrl-BA" w:eastAsia="hr-HR"/>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 xml:space="preserve">Мудрост постављања намесника јесте у томе да намесник ради оно што жели онај који влада. Тако се мудрост човековог постојања на Земљи и мудрост његовог постављања за намесника, огледа у томе да човек ради оно што жели његов Створитељ Који га је створио на Земљи и Који га је поставио за намесника. А </w:t>
      </w:r>
      <w:r w:rsidRPr="00076197">
        <w:rPr>
          <w:rFonts w:asciiTheme="majorBidi" w:hAnsiTheme="majorBidi" w:cstheme="majorBidi"/>
          <w:sz w:val="32"/>
          <w:szCs w:val="32"/>
          <w:lang w:val="bs-Cyrl-BA" w:eastAsia="hr-HR"/>
        </w:rPr>
        <w:lastRenderedPageBreak/>
        <w:t>човекова покорност његовом Господару испољава се ибадетом (богослужењем)</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 xml:space="preserve">„Џинне и људе створио сам само зато да Ми ибадет (богослужење) чине, ја не тражим од њих опскрбу нити желим да Ме хране, опскрбу даје једино Аллах, Моћни и јаки!“ </w:t>
      </w:r>
      <w:r w:rsidRPr="00076197">
        <w:rPr>
          <w:rFonts w:asciiTheme="majorBidi" w:hAnsiTheme="majorBidi" w:cstheme="majorBidi"/>
          <w:sz w:val="32"/>
          <w:szCs w:val="32"/>
          <w:lang w:val="bs-Cyrl-BA" w:eastAsia="hr-HR"/>
        </w:rPr>
        <w:t>(Кур'ан, 51:56-58)</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p>
    <w:p w:rsidR="00076197" w:rsidRPr="00076197" w:rsidRDefault="00076197" w:rsidP="00076197">
      <w:pPr>
        <w:bidi w:val="0"/>
        <w:spacing w:line="276" w:lineRule="auto"/>
        <w:jc w:val="center"/>
        <w:rPr>
          <w:rFonts w:asciiTheme="majorBidi" w:hAnsiTheme="majorBidi" w:cstheme="majorBidi"/>
          <w:b/>
          <w:bCs/>
          <w:sz w:val="32"/>
          <w:szCs w:val="32"/>
          <w:lang w:val="bs-Cyrl-BA" w:eastAsia="hr-HR"/>
        </w:rPr>
      </w:pPr>
      <w:r w:rsidRPr="00076197">
        <w:rPr>
          <w:rFonts w:asciiTheme="majorBidi" w:hAnsiTheme="majorBidi" w:cstheme="majorBidi"/>
          <w:b/>
          <w:bCs/>
          <w:sz w:val="32"/>
          <w:szCs w:val="32"/>
          <w:lang w:val="bs-Cyrl-BA" w:eastAsia="hr-HR"/>
        </w:rPr>
        <w:t>Испит покорности</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Ако је мудрост човековог стварања ибадет (богослужење) Богу, онда овај овосветски живот није ништа друго него испит покорност</w:t>
      </w:r>
      <w:bookmarkStart w:id="0" w:name="_GoBack"/>
      <w:bookmarkEnd w:id="0"/>
      <w:r w:rsidRPr="00076197">
        <w:rPr>
          <w:rFonts w:asciiTheme="majorBidi" w:hAnsiTheme="majorBidi" w:cstheme="majorBidi"/>
          <w:sz w:val="32"/>
          <w:szCs w:val="32"/>
          <w:lang w:val="bs-Cyrl-BA" w:eastAsia="hr-HR"/>
        </w:rPr>
        <w:t>и. Божија мудрост захтева да овај свет буде кућа испита покорности, а онај свет кућа награде, да смрт буде прелазак из куће деловања у кућу награде</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 xml:space="preserve">„Узвишен је Онај у Чијој је руци власт - Он све може! - Онај Који је дао </w:t>
      </w:r>
      <w:r w:rsidRPr="00076197">
        <w:rPr>
          <w:rFonts w:asciiTheme="majorBidi" w:hAnsiTheme="majorBidi" w:cstheme="majorBidi"/>
          <w:b/>
          <w:bCs/>
          <w:color w:val="385623" w:themeColor="accent6" w:themeShade="80"/>
          <w:sz w:val="32"/>
          <w:szCs w:val="32"/>
          <w:lang w:val="bs-Cyrl-BA" w:eastAsia="hr-HR"/>
        </w:rPr>
        <w:lastRenderedPageBreak/>
        <w:t>смрт и живот да би искушао који од вас ће боље да поступа; - Он је Силни, Онај који прашта.“</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67:1-2)</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„Све што је на Земљи Ми смо као украс њој створили да искушамо људе ко ће се од њих лепше владати, а Ми ћемо њу и голом ледином учинити.“</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18:7-8)</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„Мисле ли људи да ће бити остављени на миру ако кажу: 'Ми верујемо!' И да у искушење неће бити доведени? А Ми смо у искушење доводили оне пре њих, да би Аллах сигурно указао на оне који говоре истину и на оне који лажу.“</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29:2-3)</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 xml:space="preserve">Божије знање јесте знање о догађајима. Узвишени Бог све зна и жели да полажемо рачун за дела која смо </w:t>
      </w:r>
      <w:r w:rsidRPr="00076197">
        <w:rPr>
          <w:rFonts w:asciiTheme="majorBidi" w:hAnsiTheme="majorBidi" w:cstheme="majorBidi"/>
          <w:sz w:val="32"/>
          <w:szCs w:val="32"/>
          <w:lang w:val="bs-Cyrl-BA" w:eastAsia="hr-HR"/>
        </w:rPr>
        <w:lastRenderedPageBreak/>
        <w:t>уистину учинили, а чији сведоци су наш слух и вид, анђели и ова Земља која нас носи, и нико за то нема оправдање</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jc w:val="both"/>
        <w:rPr>
          <w:rFonts w:asciiTheme="majorBidi" w:hAnsiTheme="majorBidi" w:cstheme="majorBidi"/>
          <w:b/>
          <w:bCs/>
          <w:sz w:val="32"/>
          <w:szCs w:val="32"/>
          <w:lang w:val="bs-Cyrl-BA" w:eastAsia="hr-HR"/>
        </w:rPr>
      </w:pPr>
    </w:p>
    <w:p w:rsidR="00076197" w:rsidRPr="00076197" w:rsidRDefault="00076197" w:rsidP="00076197">
      <w:pPr>
        <w:bidi w:val="0"/>
        <w:spacing w:line="276" w:lineRule="auto"/>
        <w:jc w:val="center"/>
        <w:rPr>
          <w:rFonts w:asciiTheme="majorBidi" w:hAnsiTheme="majorBidi" w:cstheme="majorBidi"/>
          <w:b/>
          <w:bCs/>
          <w:sz w:val="32"/>
          <w:szCs w:val="32"/>
          <w:lang w:val="bs-Cyrl-BA" w:eastAsia="hr-HR"/>
        </w:rPr>
      </w:pPr>
      <w:r w:rsidRPr="00076197">
        <w:rPr>
          <w:rFonts w:asciiTheme="majorBidi" w:hAnsiTheme="majorBidi" w:cstheme="majorBidi"/>
          <w:b/>
          <w:bCs/>
          <w:sz w:val="32"/>
          <w:szCs w:val="32"/>
          <w:lang w:val="bs-Cyrl-BA" w:eastAsia="hr-HR"/>
        </w:rPr>
        <w:t>Испит са невољама</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 xml:space="preserve">Стога, неопходан је испит намесника како би изашло на видело ко је покоран а ко непокоран. Први је испит искушење невољама, несрећама, страхом, глађу и другим разним врстама зла. Ако је човеково веровање јако, он ће да се стрпи код невоља и учиниће то у име Бога покушавајући да одагна зло и неправду од себе, а то ће да учини не прибегавајући насиљу, нити ће да дозволи оно што је забрањено, као што неће да забрани оно што је дозвољено. Тиме ће да изаћи на видело искреност његовог веровања. Ако је дволичњак, неће да подноси невоље нити ће да буде стрпљив и неће то да чини у име Бога, видећеш га незадовољног и </w:t>
      </w:r>
      <w:r w:rsidRPr="00076197">
        <w:rPr>
          <w:rFonts w:asciiTheme="majorBidi" w:hAnsiTheme="majorBidi" w:cstheme="majorBidi"/>
          <w:sz w:val="32"/>
          <w:szCs w:val="32"/>
          <w:lang w:val="bs-Cyrl-BA" w:eastAsia="hr-HR"/>
        </w:rPr>
        <w:lastRenderedPageBreak/>
        <w:t>љутог због Божијег одређења, како покушава да се реши онога шта га је задесило, па макар то било чинећи и насиље. Тако ће да дође до изражаја његова дволичност и неверовање</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„Ми ћемо вас доводити у искушење мало са страхом и гладовањем, и тиме што ћете губити имања и животе, и летине. А ти обрадуј издржљиве.“</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2:155)</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„Ми вас стављамо на кушњу и у злу и у добру.“</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21:35)</w:t>
      </w:r>
    </w:p>
    <w:p w:rsidR="00076197" w:rsidRDefault="00076197" w:rsidP="00076197">
      <w:pPr>
        <w:bidi w:val="0"/>
        <w:spacing w:line="276" w:lineRule="auto"/>
        <w:jc w:val="both"/>
        <w:rPr>
          <w:rFonts w:asciiTheme="majorBidi" w:hAnsiTheme="majorBidi" w:cstheme="majorBidi"/>
          <w:b/>
          <w:bCs/>
          <w:sz w:val="32"/>
          <w:szCs w:val="32"/>
          <w:lang w:val="bs-Cyrl-BA" w:eastAsia="hr-HR"/>
        </w:rPr>
      </w:pPr>
    </w:p>
    <w:p w:rsidR="00076197" w:rsidRPr="00076197" w:rsidRDefault="00076197" w:rsidP="00076197">
      <w:pPr>
        <w:bidi w:val="0"/>
        <w:spacing w:line="276" w:lineRule="auto"/>
        <w:jc w:val="both"/>
        <w:rPr>
          <w:rFonts w:asciiTheme="majorBidi" w:hAnsiTheme="majorBidi" w:cstheme="majorBidi"/>
          <w:b/>
          <w:bCs/>
          <w:sz w:val="32"/>
          <w:szCs w:val="32"/>
          <w:lang w:val="bs-Cyrl-BA" w:eastAsia="hr-HR"/>
        </w:rPr>
      </w:pPr>
    </w:p>
    <w:p w:rsidR="00076197" w:rsidRPr="00076197" w:rsidRDefault="00076197" w:rsidP="00076197">
      <w:pPr>
        <w:bidi w:val="0"/>
        <w:spacing w:line="276" w:lineRule="auto"/>
        <w:jc w:val="center"/>
        <w:rPr>
          <w:rFonts w:asciiTheme="majorBidi" w:hAnsiTheme="majorBidi" w:cstheme="majorBidi"/>
          <w:b/>
          <w:bCs/>
          <w:sz w:val="32"/>
          <w:szCs w:val="32"/>
          <w:lang w:val="bs-Cyrl-BA" w:eastAsia="hr-HR"/>
        </w:rPr>
      </w:pPr>
      <w:r w:rsidRPr="00076197">
        <w:rPr>
          <w:rFonts w:asciiTheme="majorBidi" w:hAnsiTheme="majorBidi" w:cstheme="majorBidi"/>
          <w:b/>
          <w:bCs/>
          <w:sz w:val="32"/>
          <w:szCs w:val="32"/>
          <w:lang w:val="bs-Cyrl-BA" w:eastAsia="hr-HR"/>
        </w:rPr>
        <w:t>Искушење добрим</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r w:rsidRPr="00076197">
        <w:rPr>
          <w:rFonts w:asciiTheme="majorBidi" w:hAnsiTheme="majorBidi" w:cstheme="majorBidi"/>
          <w:sz w:val="32"/>
          <w:szCs w:val="32"/>
          <w:rtl/>
          <w:lang w:val="bs-Latn-BA" w:eastAsia="hr-HR" w:bidi="ar-EG"/>
        </w:rPr>
        <w:t>:</w:t>
      </w:r>
    </w:p>
    <w:p w:rsidR="00076197" w:rsidRPr="00076197" w:rsidRDefault="00076197" w:rsidP="00C66D8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lastRenderedPageBreak/>
        <w:t>„И он</w:t>
      </w:r>
      <w:r w:rsidR="00C66D87">
        <w:rPr>
          <w:rFonts w:asciiTheme="majorBidi" w:hAnsiTheme="majorBidi" w:cstheme="majorBidi"/>
          <w:b/>
          <w:bCs/>
          <w:color w:val="385623" w:themeColor="accent6" w:themeShade="80"/>
          <w:sz w:val="32"/>
          <w:szCs w:val="32"/>
          <w:lang w:val="bs-Cyrl-BA" w:eastAsia="hr-HR"/>
        </w:rPr>
        <w:t xml:space="preserve"> (човек)</w:t>
      </w:r>
      <w:r w:rsidRPr="00076197">
        <w:rPr>
          <w:rFonts w:asciiTheme="majorBidi" w:hAnsiTheme="majorBidi" w:cstheme="majorBidi"/>
          <w:b/>
          <w:bCs/>
          <w:color w:val="385623" w:themeColor="accent6" w:themeShade="80"/>
          <w:sz w:val="32"/>
          <w:szCs w:val="32"/>
          <w:lang w:val="bs-Cyrl-BA" w:eastAsia="hr-HR"/>
        </w:rPr>
        <w:t xml:space="preserve"> је, зато што воли богатство </w:t>
      </w:r>
      <w:r w:rsidR="00C66D87">
        <w:rPr>
          <w:rFonts w:asciiTheme="majorBidi" w:hAnsiTheme="majorBidi" w:cstheme="majorBidi"/>
          <w:b/>
          <w:bCs/>
          <w:color w:val="385623" w:themeColor="accent6" w:themeShade="80"/>
          <w:sz w:val="32"/>
          <w:szCs w:val="32"/>
          <w:lang w:val="bs-Cyrl-BA" w:eastAsia="hr-HR"/>
        </w:rPr>
        <w:t>–велики радник</w:t>
      </w:r>
      <w:r w:rsidRPr="00076197">
        <w:rPr>
          <w:rFonts w:asciiTheme="majorBidi" w:hAnsiTheme="majorBidi" w:cstheme="majorBidi"/>
          <w:b/>
          <w:bCs/>
          <w:color w:val="385623" w:themeColor="accent6" w:themeShade="80"/>
          <w:sz w:val="32"/>
          <w:szCs w:val="32"/>
          <w:lang w:val="bs-Cyrl-BA" w:eastAsia="hr-HR"/>
        </w:rPr>
        <w:t>.“</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100:8)</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Искушење добрим јаче је од искушења невољама, а искреност човековог веровања долази до изражаја једино када стања људи осцилирају између добра и зла</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sz w:val="32"/>
          <w:szCs w:val="32"/>
          <w:lang w:val="bs-Cyrl-BA" w:eastAsia="hr-HR"/>
        </w:rPr>
        <w:t>Узвишени Бог је казао</w:t>
      </w:r>
      <w:r w:rsidRPr="00076197">
        <w:rPr>
          <w:rFonts w:asciiTheme="majorBidi" w:hAnsiTheme="majorBidi" w:cstheme="majorBidi"/>
          <w:sz w:val="32"/>
          <w:szCs w:val="32"/>
          <w:rtl/>
          <w:lang w:val="bs-Latn-BA" w:eastAsia="hr-HR" w:bidi="ar-EG"/>
        </w:rPr>
        <w:t>:</w:t>
      </w:r>
      <w:r w:rsidRPr="00076197">
        <w:rPr>
          <w:rFonts w:asciiTheme="majorBidi" w:hAnsiTheme="majorBidi" w:cstheme="majorBidi"/>
          <w:sz w:val="32"/>
          <w:szCs w:val="32"/>
          <w:lang w:val="bs-Cyrl-BA" w:eastAsia="hr-HR" w:bidi="ar-EG"/>
        </w:rPr>
        <w:t xml:space="preserve"> </w:t>
      </w:r>
      <w:r w:rsidRPr="00076197">
        <w:rPr>
          <w:rFonts w:asciiTheme="majorBidi" w:hAnsiTheme="majorBidi" w:cstheme="majorBidi"/>
          <w:b/>
          <w:bCs/>
          <w:color w:val="385623" w:themeColor="accent6" w:themeShade="80"/>
          <w:sz w:val="32"/>
          <w:szCs w:val="32"/>
          <w:lang w:val="bs-Cyrl-BA" w:eastAsia="hr-HR"/>
        </w:rPr>
        <w:t>„А у овим данима Ми дајемо победу сад једнима, а сад другима.“</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3:140)</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 xml:space="preserve">Искушење је добрим да Бог подари Своме робу оно што жели од благодати, како би видео да ли ће да се удаљи од свога Створитеља због благодати? Да ли ће да заборави свога Господара и преда се благодатима, окрећући сву своју пажњу према њима, а не према своме Господару. Прећи ће сваку меру на Земљи и неће моћи да се стрпи у обављању ибадета (богослужења) према Узвишеном Богу </w:t>
      </w:r>
      <w:r w:rsidRPr="00076197">
        <w:rPr>
          <w:rFonts w:asciiTheme="majorBidi" w:hAnsiTheme="majorBidi" w:cstheme="majorBidi"/>
          <w:sz w:val="32"/>
          <w:szCs w:val="32"/>
          <w:lang w:val="bs-Cyrl-BA" w:eastAsia="hr-HR"/>
        </w:rPr>
        <w:lastRenderedPageBreak/>
        <w:t>нити ће ове благодати да троши на Божијем путу. Стога је ово осцилирање људских стања између добра и зла, заправо, истински покус искрености веровања</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„А да се правог пута држе, Ми бисмо их водом обилном појили, да бисмо их тиме на кушњу ставили.“</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72:16-17)</w:t>
      </w:r>
      <w:r w:rsidRPr="00076197">
        <w:rPr>
          <w:rFonts w:asciiTheme="majorBidi" w:hAnsiTheme="majorBidi" w:cstheme="majorBidi"/>
          <w:sz w:val="32"/>
          <w:szCs w:val="32"/>
          <w:rtl/>
          <w:lang w:val="bs-Latn-BA" w:eastAsia="hr-HR" w:bidi="ar-EG"/>
        </w:rPr>
        <w:tab/>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Човек се целог свог живота на Земљи, налази у смутњи и на испиту, све док умре и док се не пресели у кућу награде. Испит добрим је, заиста, најтежи испит.</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је казао</w:t>
      </w:r>
      <w:r w:rsidRPr="00076197">
        <w:rPr>
          <w:rFonts w:asciiTheme="majorBidi" w:hAnsiTheme="majorBidi" w:cstheme="majorBidi"/>
          <w:sz w:val="32"/>
          <w:szCs w:val="32"/>
          <w:rtl/>
          <w:lang w:val="bs-Latn-BA" w:eastAsia="hr-HR" w:bidi="ar-EG"/>
        </w:rPr>
        <w:t>:</w:t>
      </w:r>
    </w:p>
    <w:p w:rsidR="00076197" w:rsidRPr="00076197" w:rsidRDefault="00076197" w:rsidP="00C66D8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„Уистину, човек постане обестан чим се не</w:t>
      </w:r>
      <w:r w:rsidR="00C66D87">
        <w:rPr>
          <w:rFonts w:asciiTheme="majorBidi" w:hAnsiTheme="majorBidi" w:cstheme="majorBidi"/>
          <w:b/>
          <w:bCs/>
          <w:color w:val="385623" w:themeColor="accent6" w:themeShade="80"/>
          <w:sz w:val="32"/>
          <w:szCs w:val="32"/>
          <w:lang w:val="bs-Cyrl-BA" w:eastAsia="hr-HR"/>
        </w:rPr>
        <w:t>за</w:t>
      </w:r>
      <w:r w:rsidRPr="00076197">
        <w:rPr>
          <w:rFonts w:asciiTheme="majorBidi" w:hAnsiTheme="majorBidi" w:cstheme="majorBidi"/>
          <w:b/>
          <w:bCs/>
          <w:color w:val="385623" w:themeColor="accent6" w:themeShade="80"/>
          <w:sz w:val="32"/>
          <w:szCs w:val="32"/>
          <w:lang w:val="bs-Cyrl-BA" w:eastAsia="hr-HR"/>
        </w:rPr>
        <w:t>висним осети.“</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96:6-7)</w:t>
      </w:r>
    </w:p>
    <w:p w:rsidR="00076197" w:rsidRPr="00076197" w:rsidRDefault="00076197" w:rsidP="00076197">
      <w:pPr>
        <w:bidi w:val="0"/>
        <w:spacing w:line="276" w:lineRule="auto"/>
        <w:ind w:firstLine="708"/>
        <w:jc w:val="both"/>
        <w:rPr>
          <w:rFonts w:asciiTheme="majorBidi" w:hAnsiTheme="majorBidi" w:cstheme="majorBidi"/>
          <w:sz w:val="32"/>
          <w:szCs w:val="32"/>
          <w:lang w:val="sr-Cyrl-CS" w:eastAsia="hr-HR" w:bidi="ar-EG"/>
        </w:rPr>
      </w:pPr>
      <w:r w:rsidRPr="00076197">
        <w:rPr>
          <w:rFonts w:asciiTheme="majorBidi" w:hAnsiTheme="majorBidi" w:cstheme="majorBidi"/>
          <w:sz w:val="32"/>
          <w:szCs w:val="32"/>
          <w:lang w:val="bs-Cyrl-BA" w:eastAsia="hr-HR"/>
        </w:rPr>
        <w:lastRenderedPageBreak/>
        <w:t>Јаког верника не потресају тешки испити, као што га не учини охолим испит добрим</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jc w:val="both"/>
        <w:rPr>
          <w:rFonts w:asciiTheme="majorBidi" w:hAnsiTheme="majorBidi" w:cstheme="majorBidi"/>
          <w:b/>
          <w:bCs/>
          <w:sz w:val="32"/>
          <w:szCs w:val="32"/>
          <w:lang w:val="bs-Cyrl-BA" w:eastAsia="hr-HR"/>
        </w:rPr>
      </w:pPr>
    </w:p>
    <w:p w:rsidR="00076197" w:rsidRPr="00076197" w:rsidRDefault="00076197" w:rsidP="00076197">
      <w:pPr>
        <w:bidi w:val="0"/>
        <w:spacing w:line="276" w:lineRule="auto"/>
        <w:jc w:val="center"/>
        <w:rPr>
          <w:rFonts w:asciiTheme="majorBidi" w:hAnsiTheme="majorBidi" w:cstheme="majorBidi"/>
          <w:b/>
          <w:bCs/>
          <w:sz w:val="32"/>
          <w:szCs w:val="32"/>
          <w:lang w:val="bs-Cyrl-BA" w:eastAsia="hr-HR"/>
        </w:rPr>
      </w:pPr>
      <w:r w:rsidRPr="00076197">
        <w:rPr>
          <w:rFonts w:asciiTheme="majorBidi" w:hAnsiTheme="majorBidi" w:cstheme="majorBidi"/>
          <w:b/>
          <w:bCs/>
          <w:sz w:val="32"/>
          <w:szCs w:val="32"/>
          <w:lang w:val="bs-Cyrl-BA" w:eastAsia="hr-HR"/>
        </w:rPr>
        <w:t>Подсећање онога ко је заборавио како би се повратио</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Ако људи почну да заборављају оно што им је дошло од њиховог Господара и почну да чине насиље, Узвишени Бог, послаће им нереде и невоље, како би их подсетио на њиховог Господара и упозорио их на њихову заблуду, можда ће да се поврате Узвишеном Богу.</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је казао</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„Због онога шта људи раде, појавио се метеж и на копну и на мору, да им Он да да искусе казну због онога што раде, не би ли се поправили.“</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30:41)</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p>
    <w:p w:rsidR="00076197" w:rsidRPr="00076197" w:rsidRDefault="00076197" w:rsidP="00076197">
      <w:pPr>
        <w:bidi w:val="0"/>
        <w:spacing w:line="276" w:lineRule="auto"/>
        <w:jc w:val="center"/>
        <w:rPr>
          <w:rFonts w:asciiTheme="majorBidi" w:hAnsiTheme="majorBidi" w:cstheme="majorBidi"/>
          <w:b/>
          <w:bCs/>
          <w:sz w:val="32"/>
          <w:szCs w:val="32"/>
          <w:lang w:val="bs-Cyrl-BA" w:eastAsia="hr-HR"/>
        </w:rPr>
      </w:pPr>
      <w:r w:rsidRPr="00076197">
        <w:rPr>
          <w:rFonts w:asciiTheme="majorBidi" w:hAnsiTheme="majorBidi" w:cstheme="majorBidi"/>
          <w:b/>
          <w:bCs/>
          <w:sz w:val="32"/>
          <w:szCs w:val="32"/>
          <w:lang w:val="bs-Cyrl-BA" w:eastAsia="hr-HR"/>
        </w:rPr>
        <w:lastRenderedPageBreak/>
        <w:t>Изненадна казна након отварања свих капија</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Са обзиром да се заборави оно што је добро од Узвишеног Бога и са обзиром да се повећа неверовање, казна Узвишеног Бога биће казна да залуталима отвори капије свега и да их изненада казни, а да они то и не осете</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r w:rsidRPr="00076197">
        <w:rPr>
          <w:rFonts w:asciiTheme="majorBidi" w:hAnsiTheme="majorBidi" w:cstheme="majorBidi"/>
          <w:sz w:val="32"/>
          <w:szCs w:val="32"/>
          <w:rtl/>
          <w:lang w:val="bs-Latn-BA" w:eastAsia="hr-HR" w:bidi="ar-EG"/>
        </w:rPr>
        <w:t>:</w:t>
      </w:r>
    </w:p>
    <w:p w:rsid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„И када би заборавили оно чиме су опомињани, Ми бисмо им капије свега отворили; а кад би се ономе што им је дато обрадовали, изненада бисмо их казнили и они би одједном сваку наду изгубили.“</w:t>
      </w:r>
      <w:r w:rsidRPr="00076197">
        <w:rPr>
          <w:rFonts w:asciiTheme="majorBidi" w:hAnsiTheme="majorBidi" w:cstheme="majorBidi"/>
          <w:sz w:val="32"/>
          <w:szCs w:val="32"/>
          <w:lang w:val="bs-Cyrl-BA" w:eastAsia="hr-HR"/>
        </w:rPr>
        <w:t xml:space="preserve"> (Кур'ан, 6:44)</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p>
    <w:p w:rsidR="00076197" w:rsidRPr="00076197" w:rsidRDefault="00076197" w:rsidP="00076197">
      <w:pPr>
        <w:bidi w:val="0"/>
        <w:spacing w:line="276" w:lineRule="auto"/>
        <w:jc w:val="center"/>
        <w:rPr>
          <w:rFonts w:asciiTheme="majorBidi" w:hAnsiTheme="majorBidi" w:cstheme="majorBidi"/>
          <w:b/>
          <w:bCs/>
          <w:sz w:val="32"/>
          <w:szCs w:val="32"/>
          <w:lang w:val="bs-Cyrl-BA" w:eastAsia="hr-HR"/>
        </w:rPr>
      </w:pPr>
      <w:r w:rsidRPr="00076197">
        <w:rPr>
          <w:rFonts w:asciiTheme="majorBidi" w:hAnsiTheme="majorBidi" w:cstheme="majorBidi"/>
          <w:b/>
          <w:bCs/>
          <w:sz w:val="32"/>
          <w:szCs w:val="32"/>
          <w:lang w:val="bs-Cyrl-BA" w:eastAsia="hr-HR"/>
        </w:rPr>
        <w:t>Смрт је пресељење у кућу награде</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 xml:space="preserve">И дође смрт. Завршава се људски живот, генерација након генерације. Смрт </w:t>
      </w:r>
      <w:r w:rsidRPr="00076197">
        <w:rPr>
          <w:rFonts w:asciiTheme="majorBidi" w:hAnsiTheme="majorBidi" w:cstheme="majorBidi"/>
          <w:sz w:val="32"/>
          <w:szCs w:val="32"/>
          <w:lang w:val="bs-Cyrl-BA" w:eastAsia="hr-HR"/>
        </w:rPr>
        <w:lastRenderedPageBreak/>
        <w:t>није ништа друго до излазак из куће рада и улазак у кућу награде</w:t>
      </w:r>
      <w:r w:rsidRPr="00076197">
        <w:rPr>
          <w:rFonts w:asciiTheme="majorBidi" w:hAnsiTheme="majorBidi" w:cstheme="majorBidi"/>
          <w:sz w:val="32"/>
          <w:szCs w:val="32"/>
          <w:lang w:val="bs-Cyrl-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 xml:space="preserve">„Ви ћете сигурно бити искушани у имецима вашим, и животима вашим, и слушаћете, заиста, многе увреде од оних којима је дата Књига пре вас, а и од многобожаца. И ако будете издржали и Аллаха се бојали, па - тако требају поступити они који су јаком вољом обдарени.“ </w:t>
      </w:r>
      <w:r w:rsidRPr="00076197">
        <w:rPr>
          <w:rFonts w:asciiTheme="majorBidi" w:hAnsiTheme="majorBidi" w:cstheme="majorBidi"/>
          <w:sz w:val="32"/>
          <w:szCs w:val="32"/>
          <w:lang w:val="bs-Cyrl-BA" w:eastAsia="hr-HR"/>
        </w:rPr>
        <w:t>(Кур'ан, 3:186)</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 xml:space="preserve">Тако, ми на овај свет улазимо голи, ништа не поседујући. Након тога поседујемо, дајемо, Узвишени Бог нас поставља за намеснике и даје нам власт до часа одређеног. Ограничен је период за испит покорности и непокорности. Након тога долази смрт и Узвишени Бог враћа ствари које је дао на чување, па излазимо са овог света као што смо ушли на њега. Све то након што је очигледна разлика </w:t>
      </w:r>
      <w:r w:rsidRPr="00076197">
        <w:rPr>
          <w:rFonts w:asciiTheme="majorBidi" w:hAnsiTheme="majorBidi" w:cstheme="majorBidi"/>
          <w:sz w:val="32"/>
          <w:szCs w:val="32"/>
          <w:lang w:val="bs-Cyrl-BA" w:eastAsia="hr-HR"/>
        </w:rPr>
        <w:lastRenderedPageBreak/>
        <w:t>између доброг и лошег човека, након што је очигледно ко је покоран а ко није, ко је верник а ко неверник и лицемер, како би свако пронашао награду или казну за своја дела и како би побрао плодове онога што је посејао</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r w:rsidRPr="00076197">
        <w:rPr>
          <w:rFonts w:asciiTheme="majorBidi" w:hAnsiTheme="majorBidi" w:cstheme="majorBidi"/>
          <w:sz w:val="32"/>
          <w:szCs w:val="32"/>
          <w:rtl/>
          <w:lang w:val="bs-Latn-BA" w:eastAsia="hr-HR" w:bidi="ar-EG"/>
        </w:rPr>
        <w:t>:</w:t>
      </w:r>
    </w:p>
    <w:p w:rsid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„А доћи ћете Нам појединачно, онакви какве смо вас први пут створили, напустивши добра која смо вам били даровали.“</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6:94)</w:t>
      </w:r>
    </w:p>
    <w:p w:rsidR="002A5B3C" w:rsidRPr="00076197" w:rsidRDefault="002A5B3C" w:rsidP="002A5B3C">
      <w:pPr>
        <w:bidi w:val="0"/>
        <w:spacing w:line="276" w:lineRule="auto"/>
        <w:ind w:firstLine="708"/>
        <w:jc w:val="both"/>
        <w:rPr>
          <w:rFonts w:asciiTheme="majorBidi" w:hAnsiTheme="majorBidi" w:cstheme="majorBidi"/>
          <w:b/>
          <w:bCs/>
          <w:sz w:val="32"/>
          <w:szCs w:val="32"/>
          <w:lang w:val="bs-Cyrl-BA" w:eastAsia="hr-HR"/>
        </w:rPr>
      </w:pPr>
    </w:p>
    <w:p w:rsidR="00076197" w:rsidRPr="00076197" w:rsidRDefault="00076197" w:rsidP="00076197">
      <w:pPr>
        <w:bidi w:val="0"/>
        <w:spacing w:line="276" w:lineRule="auto"/>
        <w:jc w:val="center"/>
        <w:rPr>
          <w:rFonts w:asciiTheme="majorBidi" w:hAnsiTheme="majorBidi" w:cstheme="majorBidi"/>
          <w:b/>
          <w:bCs/>
          <w:sz w:val="32"/>
          <w:szCs w:val="32"/>
          <w:lang w:val="bs-Cyrl-BA" w:eastAsia="hr-HR"/>
        </w:rPr>
      </w:pPr>
      <w:r w:rsidRPr="00076197">
        <w:rPr>
          <w:rFonts w:asciiTheme="majorBidi" w:hAnsiTheme="majorBidi" w:cstheme="majorBidi"/>
          <w:b/>
          <w:bCs/>
          <w:sz w:val="32"/>
          <w:szCs w:val="32"/>
          <w:lang w:val="bs-Cyrl-BA" w:eastAsia="hr-HR"/>
        </w:rPr>
        <w:t>Закључак</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 xml:space="preserve">Онај Ко је створио људе и довео их на овај свет, објаснио им је истину о њима преко посланика које је потпомогао чудима. Објаснио им је да их није узалуд створио и да нема ниједног дела, ћелије или вене у човеку, а да није мудрошћу створен. Стога, нема сумње да је човек у потпуности створен са мудрошћу и да није </w:t>
      </w:r>
      <w:r w:rsidRPr="00076197">
        <w:rPr>
          <w:rFonts w:asciiTheme="majorBidi" w:hAnsiTheme="majorBidi" w:cstheme="majorBidi"/>
          <w:sz w:val="32"/>
          <w:szCs w:val="32"/>
          <w:lang w:val="bs-Cyrl-BA" w:eastAsia="hr-HR"/>
        </w:rPr>
        <w:lastRenderedPageBreak/>
        <w:t>узалуд створен. Мудрост је у његовом постављању за намесника на Земљи како би човек обожавао свога Господара, радио оно што му је наредио, а клонио се онога што му је забранио. Ко буде покоран своме Господару, заслужује награду, а ко се узохоли и не буде покоран, заслужује казну. Овај свет није кућа награде, него је то други свет. Будући да је рођење пут до овог света, Узвишени Бог је смрт учинио путем до другог света како би био кажњен или награђен за дела која је починио. Сва су дела сачувана, а скоро је утврђено да не може да се деси ниједан звук, ниједно дело, ниједан покрет, а да није то записано у регистру постојања и забележено у Књизи постојања</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је казао</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 xml:space="preserve">„Тога Дана ће она вести своје казивати јер ће јој Господар твој наредити. Тога Дана људи ће се </w:t>
      </w:r>
      <w:r w:rsidRPr="00076197">
        <w:rPr>
          <w:rFonts w:asciiTheme="majorBidi" w:hAnsiTheme="majorBidi" w:cstheme="majorBidi"/>
          <w:b/>
          <w:bCs/>
          <w:color w:val="385623" w:themeColor="accent6" w:themeShade="80"/>
          <w:sz w:val="32"/>
          <w:szCs w:val="32"/>
          <w:lang w:val="bs-Cyrl-BA" w:eastAsia="hr-HR"/>
        </w:rPr>
        <w:lastRenderedPageBreak/>
        <w:t>одвојено појавити да им се покажу њихова дела.“</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99:4-6)</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Узвишени Бог Својом праведношћу и милошћу, дао је човеку довољно времена на овом свету</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Ако је мудрост човековог стварања у ибадету (богослужењу), онда овај живот није ништа друго него испит. Узвишени Бог ставља на искушење Своје робове невољама како би тиме изашла на видело искреност веровања. Тако, болестан човек се стрпи и то подноси због вере у Бога.</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t>Он их ставља на искушење и добрим, и тај испит тежи је од испита невољама. Али верника не потреса испит невољама, као што га не учини охолим испит добрим.</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rtl/>
          <w:lang w:val="bs-Latn-BA" w:eastAsia="hr-HR" w:bidi="ar-EG"/>
        </w:rPr>
        <w:t xml:space="preserve"> </w:t>
      </w:r>
      <w:r w:rsidRPr="00076197">
        <w:rPr>
          <w:rFonts w:asciiTheme="majorBidi" w:hAnsiTheme="majorBidi" w:cstheme="majorBidi"/>
          <w:sz w:val="32"/>
          <w:szCs w:val="32"/>
          <w:lang w:val="bs-Cyrl-BA" w:eastAsia="hr-HR"/>
        </w:rPr>
        <w:t>Долази смрт, а то је излазак из куће деловања и улазак у кућу награде. Како смо на овај свет дошли појединачно без ичега, тако ћемо отићи из њега</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sz w:val="32"/>
          <w:szCs w:val="32"/>
          <w:lang w:val="bs-Cyrl-BA" w:eastAsia="hr-HR"/>
        </w:rPr>
      </w:pPr>
      <w:r w:rsidRPr="00076197">
        <w:rPr>
          <w:rFonts w:asciiTheme="majorBidi" w:hAnsiTheme="majorBidi" w:cstheme="majorBidi"/>
          <w:sz w:val="32"/>
          <w:szCs w:val="32"/>
          <w:lang w:val="bs-Cyrl-BA" w:eastAsia="hr-HR"/>
        </w:rPr>
        <w:lastRenderedPageBreak/>
        <w:t>Узвишени Бог је казао</w:t>
      </w:r>
      <w:r w:rsidRPr="00076197">
        <w:rPr>
          <w:rFonts w:asciiTheme="majorBidi" w:hAnsiTheme="majorBidi" w:cstheme="majorBidi"/>
          <w:sz w:val="32"/>
          <w:szCs w:val="32"/>
          <w:rtl/>
          <w:lang w:val="bs-Latn-BA" w:eastAsia="hr-HR" w:bidi="ar-EG"/>
        </w:rPr>
        <w:t>:</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„А доћи ћете нам појединачно, онакви какве смо вас први пут створили, напустивши добра која смо вам били даровали.“</w:t>
      </w:r>
      <w:r w:rsidRPr="00076197">
        <w:rPr>
          <w:rFonts w:asciiTheme="majorBidi" w:hAnsiTheme="majorBidi" w:cstheme="majorBidi"/>
          <w:b/>
          <w:bCs/>
          <w:sz w:val="32"/>
          <w:szCs w:val="32"/>
          <w:lang w:val="bs-Cyrl-BA" w:eastAsia="hr-HR"/>
        </w:rPr>
        <w:t xml:space="preserve"> </w:t>
      </w:r>
      <w:r w:rsidRPr="00076197">
        <w:rPr>
          <w:rFonts w:asciiTheme="majorBidi" w:hAnsiTheme="majorBidi" w:cstheme="majorBidi"/>
          <w:sz w:val="32"/>
          <w:szCs w:val="32"/>
          <w:lang w:val="bs-Cyrl-BA" w:eastAsia="hr-HR"/>
        </w:rPr>
        <w:t>(Кур'ан, 6:94)</w:t>
      </w:r>
    </w:p>
    <w:p w:rsidR="00076197" w:rsidRPr="00076197" w:rsidRDefault="00076197" w:rsidP="00076197">
      <w:pPr>
        <w:bidi w:val="0"/>
        <w:spacing w:line="276" w:lineRule="auto"/>
        <w:ind w:firstLine="708"/>
        <w:jc w:val="both"/>
        <w:rPr>
          <w:rFonts w:asciiTheme="majorBidi" w:hAnsiTheme="majorBidi" w:cstheme="majorBidi"/>
          <w:b/>
          <w:bCs/>
          <w:sz w:val="32"/>
          <w:szCs w:val="32"/>
          <w:lang w:val="bs-Cyrl-BA" w:eastAsia="hr-HR"/>
        </w:rPr>
      </w:pPr>
      <w:r w:rsidRPr="00076197">
        <w:rPr>
          <w:rFonts w:asciiTheme="majorBidi" w:hAnsiTheme="majorBidi" w:cstheme="majorBidi"/>
          <w:b/>
          <w:bCs/>
          <w:color w:val="385623" w:themeColor="accent6" w:themeShade="80"/>
          <w:sz w:val="32"/>
          <w:szCs w:val="32"/>
          <w:lang w:val="bs-Cyrl-BA" w:eastAsia="hr-HR"/>
        </w:rPr>
        <w:t xml:space="preserve">„Величанствен </w:t>
      </w:r>
      <w:r w:rsidR="00C66D87" w:rsidRPr="00076197">
        <w:rPr>
          <w:rFonts w:asciiTheme="majorBidi" w:hAnsiTheme="majorBidi" w:cstheme="majorBidi"/>
          <w:b/>
          <w:bCs/>
          <w:color w:val="385623" w:themeColor="accent6" w:themeShade="80"/>
          <w:sz w:val="32"/>
          <w:szCs w:val="32"/>
          <w:lang w:val="bs-Cyrl-BA" w:eastAsia="hr-HR"/>
        </w:rPr>
        <w:t xml:space="preserve">је </w:t>
      </w:r>
      <w:r w:rsidRPr="00076197">
        <w:rPr>
          <w:rFonts w:asciiTheme="majorBidi" w:hAnsiTheme="majorBidi" w:cstheme="majorBidi"/>
          <w:b/>
          <w:bCs/>
          <w:color w:val="385623" w:themeColor="accent6" w:themeShade="80"/>
          <w:sz w:val="32"/>
          <w:szCs w:val="32"/>
          <w:lang w:val="bs-Cyrl-BA" w:eastAsia="hr-HR"/>
        </w:rPr>
        <w:t xml:space="preserve">Господар твој, Достојанствени, и далеко од онога како га представљају они! И мир посланицима и хваљен нека је Аллах Господар светова!“ </w:t>
      </w:r>
      <w:r w:rsidRPr="00076197">
        <w:rPr>
          <w:rFonts w:asciiTheme="majorBidi" w:hAnsiTheme="majorBidi" w:cstheme="majorBidi"/>
          <w:sz w:val="32"/>
          <w:szCs w:val="32"/>
          <w:lang w:val="bs-Cyrl-BA" w:eastAsia="hr-HR"/>
        </w:rPr>
        <w:t>(Кур'ан, 37:180-182)</w:t>
      </w: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076197" w:rsidRDefault="00076197" w:rsidP="00076197">
      <w:pPr>
        <w:bidi w:val="0"/>
        <w:spacing w:after="0" w:line="276" w:lineRule="auto"/>
        <w:ind w:firstLine="340"/>
        <w:jc w:val="both"/>
        <w:rPr>
          <w:rFonts w:asciiTheme="majorBidi" w:hAnsiTheme="majorBidi" w:cstheme="majorBidi"/>
          <w:sz w:val="32"/>
          <w:szCs w:val="32"/>
          <w:lang w:val="bs-Cyrl-BA" w:eastAsia="hr-HR"/>
        </w:rPr>
      </w:pPr>
    </w:p>
    <w:p w:rsidR="00076197" w:rsidRDefault="00076197" w:rsidP="00076197">
      <w:pPr>
        <w:bidi w:val="0"/>
        <w:spacing w:after="0" w:line="276" w:lineRule="auto"/>
        <w:ind w:firstLine="340"/>
        <w:jc w:val="both"/>
        <w:rPr>
          <w:rFonts w:asciiTheme="majorBidi" w:hAnsiTheme="majorBidi" w:cstheme="majorBidi"/>
          <w:sz w:val="32"/>
          <w:szCs w:val="32"/>
          <w:lang w:val="bs-Cyrl-BA" w:eastAsia="hr-HR"/>
        </w:rPr>
      </w:pPr>
    </w:p>
    <w:p w:rsidR="00076197" w:rsidRDefault="00076197" w:rsidP="00076197">
      <w:pPr>
        <w:bidi w:val="0"/>
        <w:spacing w:after="0" w:line="276" w:lineRule="auto"/>
        <w:ind w:firstLine="340"/>
        <w:jc w:val="both"/>
        <w:rPr>
          <w:rFonts w:asciiTheme="majorBidi" w:hAnsiTheme="majorBidi" w:cstheme="majorBidi"/>
          <w:sz w:val="32"/>
          <w:szCs w:val="32"/>
          <w:lang w:val="bs-Cyrl-BA" w:eastAsia="hr-HR"/>
        </w:rPr>
      </w:pPr>
    </w:p>
    <w:p w:rsidR="00076197" w:rsidRDefault="00076197" w:rsidP="00076197">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Pr="004069C6" w:rsidRDefault="004069C6" w:rsidP="004069C6">
      <w:pPr>
        <w:bidi w:val="0"/>
        <w:spacing w:after="0" w:line="276" w:lineRule="auto"/>
        <w:ind w:firstLine="340"/>
        <w:jc w:val="both"/>
        <w:rPr>
          <w:rFonts w:asciiTheme="majorBidi" w:hAnsiTheme="majorBidi" w:cstheme="majorBidi"/>
          <w:color w:val="006666"/>
          <w:sz w:val="32"/>
          <w:szCs w:val="32"/>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tabs>
          <w:tab w:val="left" w:pos="2450"/>
        </w:tabs>
        <w:bidi w:val="0"/>
        <w:spacing w:line="276" w:lineRule="auto"/>
        <w:rPr>
          <w:rFonts w:asciiTheme="majorBidi" w:hAnsiTheme="majorBidi" w:cstheme="majorBidi"/>
          <w:lang w:val="sr-Cyrl-BA" w:bidi="ar-EG"/>
        </w:rPr>
      </w:pPr>
      <w:r w:rsidRPr="003A5382">
        <w:rPr>
          <w:rFonts w:asciiTheme="majorBidi" w:hAnsiTheme="majorBidi" w:cstheme="majorBidi"/>
          <w:lang w:val="sr-Cyrl-BA" w:bidi="ar-EG"/>
        </w:rPr>
        <w:tab/>
      </w:r>
      <w:r w:rsidRPr="003A5382">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DD072D" w:rsidRDefault="005666DC" w:rsidP="00607546">
      <w:pPr>
        <w:bidi w:val="0"/>
        <w:rPr>
          <w:rFonts w:asciiTheme="majorBidi" w:hAnsiTheme="majorBidi" w:cstheme="majorBidi"/>
          <w:sz w:val="32"/>
          <w:szCs w:val="32"/>
          <w:lang w:val="bs-Latn-BA"/>
        </w:rPr>
      </w:pPr>
    </w:p>
    <w:sectPr w:rsidR="005666DC" w:rsidRPr="00DD072D" w:rsidSect="00556722">
      <w:headerReference w:type="even" r:id="rId15"/>
      <w:headerReference w:type="default" r:id="rId16"/>
      <w:footerReference w:type="even" r:id="rId17"/>
      <w:footerReference w:type="default" r:id="rId18"/>
      <w:headerReference w:type="first" r:id="rId19"/>
      <w:footerReference w:type="first" r:id="rId20"/>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20F" w:rsidRDefault="0013320F" w:rsidP="00E32771">
      <w:pPr>
        <w:spacing w:after="0" w:line="240" w:lineRule="auto"/>
      </w:pPr>
      <w:r>
        <w:separator/>
      </w:r>
    </w:p>
  </w:endnote>
  <w:endnote w:type="continuationSeparator" w:id="0">
    <w:p w:rsidR="0013320F" w:rsidRDefault="0013320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88EE8A4C-6BFF-48B9-BB03-02EB218542E7}"/>
    <w:embedBold r:id="rId2" w:fontKey="{23677D61-B5C8-431A-92E4-626FC149E850}"/>
    <w:embedItalic r:id="rId3" w:fontKey="{6853B90F-324F-45B0-81C3-36F206A69457}"/>
    <w:embedBoldItalic r:id="rId4" w:fontKey="{12430FBD-9E5A-4D34-81F9-329AB52638C6}"/>
  </w:font>
  <w:font w:name="Symbol">
    <w:panose1 w:val="05050102010706020507"/>
    <w:charset w:val="00"/>
    <w:family w:val="swiss"/>
    <w:pitch w:val="variable"/>
    <w:sig w:usb0="00000203" w:usb1="00000000" w:usb2="00000000" w:usb3="00000000" w:csb0="00000005" w:csb1="00000000"/>
    <w:embedRegular r:id="rId5" w:fontKey="{25D7FA2B-905D-4DEA-B0A8-5CAC316E0011}"/>
  </w:font>
  <w:font w:name="Courier New">
    <w:panose1 w:val="02070309020205020404"/>
    <w:charset w:val="00"/>
    <w:family w:val="modern"/>
    <w:pitch w:val="fixed"/>
    <w:sig w:usb0="E0000AFF" w:usb1="40007843" w:usb2="00000001" w:usb3="00000000" w:csb0="000001BF" w:csb1="00000000"/>
    <w:embedRegular r:id="rId6" w:fontKey="{BE183397-A5D7-4F73-8FBC-16749BF4B0B7}"/>
  </w:font>
  <w:font w:name="Wingdings">
    <w:panose1 w:val="05000000000000000000"/>
    <w:charset w:val="02"/>
    <w:family w:val="auto"/>
    <w:pitch w:val="variable"/>
    <w:sig w:usb0="00000000" w:usb1="10000000" w:usb2="00000000" w:usb3="00000000" w:csb0="80000000" w:csb1="00000000"/>
    <w:embedRegular r:id="rId7" w:fontKey="{D4264A40-5075-473B-8BAB-4E4E4416EDD4}"/>
  </w:font>
  <w:font w:name="Calibri">
    <w:panose1 w:val="020F0502020204030204"/>
    <w:charset w:val="00"/>
    <w:family w:val="swiss"/>
    <w:pitch w:val="variable"/>
    <w:sig w:usb0="A00002EF" w:usb1="4000207B" w:usb2="00000000" w:usb3="00000000" w:csb0="0000009F" w:csb1="00000000"/>
    <w:embedRegular r:id="rId8" w:fontKey="{C0C391AA-FAB3-4A8F-A44C-C8131BA5D803}"/>
    <w:embedBold r:id="rId9" w:fontKey="{5B5410BE-C6B2-49A4-B8B7-36E05BA8DB14}"/>
    <w:embedItalic r:id="rId10" w:fontKey="{2B482B72-AFB9-434D-BC6C-CE1952DBBB3C}"/>
  </w:font>
  <w:font w:name="Arial">
    <w:panose1 w:val="020B0604020202020204"/>
    <w:charset w:val="00"/>
    <w:family w:val="swiss"/>
    <w:pitch w:val="variable"/>
    <w:sig w:usb0="E0000AFF" w:usb1="00007843" w:usb2="00000001" w:usb3="00000000" w:csb0="000001BF" w:csb1="00000000"/>
    <w:embedRegular r:id="rId11" w:fontKey="{09FE9D46-3336-4931-8700-04EB2EEF627A}"/>
    <w:embedBold r:id="rId12" w:fontKey="{73DAFFF1-067C-4E11-8354-E4EF9D1D455B}"/>
  </w:font>
  <w:font w:name="Calibri Light">
    <w:panose1 w:val="020F0302020204030204"/>
    <w:charset w:val="00"/>
    <w:family w:val="swiss"/>
    <w:pitch w:val="variable"/>
    <w:sig w:usb0="A00002EF" w:usb1="4000207B" w:usb2="00000000" w:usb3="00000000" w:csb0="0000019F" w:csb1="00000000"/>
    <w:embedRegular r:id="rId13" w:fontKey="{C4D1C73C-59C8-4679-86D2-35CBE4A2FC33}"/>
    <w:embedBold r:id="rId14" w:fontKey="{DD179900-9ABF-48D0-AE49-7B5FFACBE3FA}"/>
    <w:embedBoldItalic r:id="rId15" w:fontKey="{9ACCD7C2-2994-4E37-902D-B903FFF58F6A}"/>
  </w:font>
  <w:font w:name="Tahoma">
    <w:panose1 w:val="020B0604030504040204"/>
    <w:charset w:val="00"/>
    <w:family w:val="swiss"/>
    <w:pitch w:val="variable"/>
    <w:sig w:usb0="61002A87" w:usb1="80000000" w:usb2="00000008" w:usb3="00000000" w:csb0="000101FF" w:csb1="00000000"/>
    <w:embedRegular r:id="rId16" w:fontKey="{93EFDA9E-3F2D-4F6C-9473-664F4011853A}"/>
  </w:font>
  <w:font w:name="KFGQPC Uthman Taha Naskh">
    <w:altName w:val="Times New Roman"/>
    <w:panose1 w:val="02000000000000000000"/>
    <w:charset w:val="B2"/>
    <w:family w:val="auto"/>
    <w:pitch w:val="variable"/>
    <w:sig w:usb0="80002001" w:usb1="90000000" w:usb2="00000008" w:usb3="00000000" w:csb0="00000040" w:csb1="00000000"/>
    <w:embedBold r:id="rId17" w:fontKey="{2AC07F28-99F7-4F91-AB46-DDD7AF74B6D3}"/>
  </w:font>
  <w:font w:name="Gotham Narrow Medium">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Gotham Narrow Book">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8" w:fontKey="{F909D0EE-8E9A-43A1-882D-8E117609FB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E420C5">
    <w:pPr>
      <w:pStyle w:val="Footer"/>
      <w:rPr>
        <w:lang w:bidi="ar-EG"/>
      </w:rPr>
    </w:pPr>
    <w:r>
      <w:rPr>
        <w:noProof/>
      </w:rPr>
      <w:drawing>
        <wp:anchor distT="0" distB="0" distL="114300" distR="114300" simplePos="0" relativeHeight="251653120"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414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13320F">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20F" w:rsidRDefault="0013320F" w:rsidP="00184B62">
      <w:pPr>
        <w:bidi w:val="0"/>
        <w:spacing w:after="0" w:line="240" w:lineRule="auto"/>
      </w:pPr>
      <w:r>
        <w:separator/>
      </w:r>
    </w:p>
  </w:footnote>
  <w:footnote w:type="continuationSeparator" w:id="0">
    <w:p w:rsidR="0013320F" w:rsidRDefault="0013320F" w:rsidP="00223B3B">
      <w:pPr>
        <w:bidi w:val="0"/>
        <w:spacing w:after="0" w:line="240" w:lineRule="auto"/>
      </w:pPr>
      <w:r>
        <w:continuationSeparator/>
      </w:r>
    </w:p>
  </w:footnote>
  <w:footnote w:type="continuationNotice" w:id="1">
    <w:p w:rsidR="0013320F" w:rsidRDefault="0013320F"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13320F">
    <w:pPr>
      <w:pStyle w:val="Header"/>
      <w:rPr>
        <w:lang w:bidi="ar-EG"/>
      </w:rPr>
    </w:pPr>
    <w:r>
      <w:rPr>
        <w:noProof/>
      </w:rPr>
      <w:pict>
        <v:group id="_x0000_s2091" style="position:absolute;left:0;text-align:left;margin-left:-12.1pt;margin-top:-23.7pt;width:339.75pt;height:28.95pt;z-index:2516551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92"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E420C5" w:rsidRPr="004E462C" w:rsidRDefault="00E420C5" w:rsidP="00532470"/>
              </w:txbxContent>
            </v:textbox>
          </v:shape>
          <v:line id="Straight Connector 8" o:spid="_x0000_s2093"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9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420C5" w:rsidRPr="00A507EE" w:rsidRDefault="00E420C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E420C5" w:rsidP="00532470">
    <w:pPr>
      <w:tabs>
        <w:tab w:val="center" w:pos="4153"/>
        <w:tab w:val="right" w:pos="8306"/>
      </w:tabs>
      <w:spacing w:after="0" w:line="240" w:lineRule="aut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C5" w:rsidRDefault="0013320F">
    <w:pPr>
      <w:pStyle w:val="Header"/>
      <w:rPr>
        <w:lang w:bidi="ar-EG"/>
      </w:rPr>
    </w:pPr>
    <w:r>
      <w:rPr>
        <w:rFonts w:asciiTheme="majorBidi" w:hAnsiTheme="majorBidi" w:cstheme="majorBidi"/>
        <w:noProof/>
      </w:rPr>
      <w:pict>
        <v:group id="_x0000_s2088" style="position:absolute;left:0;text-align:left;margin-left:-42.55pt;margin-top:-35.45pt;width:408.45pt;height:594.85pt;z-index:25165619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89"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9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85" style="position:absolute;left:0;text-align:left;margin-left:-36.15pt;margin-top:-17.9pt;width:383.6pt;height:23.05pt;z-index:251657216;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86"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E420C5" w:rsidRPr="0062751C" w:rsidRDefault="00E420C5"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87"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13320F">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7F585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7F5857"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7F585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13320F">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7F585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7F5857" w:rsidRPr="00B71399">
                    <w:rPr>
                      <w:rFonts w:ascii="Gotham Narrow Book" w:hAnsi="Gotham Narrow Book" w:cs="Mohammad Bold Normal"/>
                      <w:b/>
                      <w:bCs/>
                      <w:color w:val="205B83"/>
                      <w:lang w:bidi="ar-EG"/>
                    </w:rPr>
                    <w:fldChar w:fldCharType="separate"/>
                  </w:r>
                  <w:r w:rsidR="0044244A">
                    <w:rPr>
                      <w:rFonts w:ascii="Gotham Narrow Book" w:hAnsi="Gotham Narrow Book" w:cs="Mohammad Bold Normal"/>
                      <w:b/>
                      <w:bCs/>
                      <w:noProof/>
                      <w:color w:val="205B83"/>
                      <w:lang w:bidi="ar-EG"/>
                    </w:rPr>
                    <w:t>13</w:t>
                  </w:r>
                  <w:r w:rsidR="007F5857"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3320F">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C66D87" w:rsidRDefault="00C66D87"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2"/>
  </w:num>
  <w:num w:numId="7">
    <w:abstractNumId w:val="7"/>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hyphenationZone w:val="425"/>
  <w:characterSpacingControl w:val="doNotCompress"/>
  <w:hdrShapeDefaults>
    <o:shapedefaults v:ext="edit" spidmax="2095"/>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66B54"/>
    <w:rsid w:val="00076197"/>
    <w:rsid w:val="000A53B5"/>
    <w:rsid w:val="000A6307"/>
    <w:rsid w:val="000A6BE0"/>
    <w:rsid w:val="000C2B16"/>
    <w:rsid w:val="000D5816"/>
    <w:rsid w:val="001000DD"/>
    <w:rsid w:val="0010525E"/>
    <w:rsid w:val="0013320F"/>
    <w:rsid w:val="00171C08"/>
    <w:rsid w:val="0017517D"/>
    <w:rsid w:val="00184B62"/>
    <w:rsid w:val="00187D3B"/>
    <w:rsid w:val="00193338"/>
    <w:rsid w:val="001A0D79"/>
    <w:rsid w:val="001A3D60"/>
    <w:rsid w:val="001F4E86"/>
    <w:rsid w:val="002219E3"/>
    <w:rsid w:val="00223B3B"/>
    <w:rsid w:val="0023307B"/>
    <w:rsid w:val="00267C61"/>
    <w:rsid w:val="00270AE8"/>
    <w:rsid w:val="002A5B3C"/>
    <w:rsid w:val="002B2FF1"/>
    <w:rsid w:val="002B662B"/>
    <w:rsid w:val="002C09FA"/>
    <w:rsid w:val="0030519C"/>
    <w:rsid w:val="003072B2"/>
    <w:rsid w:val="00317B3C"/>
    <w:rsid w:val="003238D3"/>
    <w:rsid w:val="00347608"/>
    <w:rsid w:val="00357B1F"/>
    <w:rsid w:val="003720E7"/>
    <w:rsid w:val="003A69CD"/>
    <w:rsid w:val="003B1174"/>
    <w:rsid w:val="003D1C3B"/>
    <w:rsid w:val="003D59F8"/>
    <w:rsid w:val="003E1AC6"/>
    <w:rsid w:val="003F1552"/>
    <w:rsid w:val="00403545"/>
    <w:rsid w:val="004069C6"/>
    <w:rsid w:val="0044244A"/>
    <w:rsid w:val="00443048"/>
    <w:rsid w:val="00447B55"/>
    <w:rsid w:val="00492F9D"/>
    <w:rsid w:val="004C1156"/>
    <w:rsid w:val="004C2F52"/>
    <w:rsid w:val="004E2AD6"/>
    <w:rsid w:val="004E38A0"/>
    <w:rsid w:val="004E78EF"/>
    <w:rsid w:val="00526F54"/>
    <w:rsid w:val="00556722"/>
    <w:rsid w:val="005666DC"/>
    <w:rsid w:val="00575281"/>
    <w:rsid w:val="0058544F"/>
    <w:rsid w:val="005A2707"/>
    <w:rsid w:val="005A3825"/>
    <w:rsid w:val="005A7B37"/>
    <w:rsid w:val="005B762E"/>
    <w:rsid w:val="0060157E"/>
    <w:rsid w:val="00607546"/>
    <w:rsid w:val="00626D06"/>
    <w:rsid w:val="00633A9D"/>
    <w:rsid w:val="00662A2B"/>
    <w:rsid w:val="006874EF"/>
    <w:rsid w:val="0069533C"/>
    <w:rsid w:val="006B4F4B"/>
    <w:rsid w:val="006C3D0D"/>
    <w:rsid w:val="00717FAE"/>
    <w:rsid w:val="00730EA1"/>
    <w:rsid w:val="00754B3E"/>
    <w:rsid w:val="0077162A"/>
    <w:rsid w:val="00790C62"/>
    <w:rsid w:val="007E1A8B"/>
    <w:rsid w:val="007E5889"/>
    <w:rsid w:val="007E70EB"/>
    <w:rsid w:val="007F5857"/>
    <w:rsid w:val="008017D6"/>
    <w:rsid w:val="00814452"/>
    <w:rsid w:val="008210B3"/>
    <w:rsid w:val="00822138"/>
    <w:rsid w:val="00826B94"/>
    <w:rsid w:val="00853076"/>
    <w:rsid w:val="00855E30"/>
    <w:rsid w:val="00885CFF"/>
    <w:rsid w:val="00891C02"/>
    <w:rsid w:val="008A5781"/>
    <w:rsid w:val="008B3703"/>
    <w:rsid w:val="008D4AE0"/>
    <w:rsid w:val="008D70C8"/>
    <w:rsid w:val="008E2038"/>
    <w:rsid w:val="0090385D"/>
    <w:rsid w:val="00910AF4"/>
    <w:rsid w:val="00944C90"/>
    <w:rsid w:val="00962AC5"/>
    <w:rsid w:val="00966021"/>
    <w:rsid w:val="00994015"/>
    <w:rsid w:val="009967F9"/>
    <w:rsid w:val="009E26CE"/>
    <w:rsid w:val="00A052E1"/>
    <w:rsid w:val="00A32FDB"/>
    <w:rsid w:val="00A507EE"/>
    <w:rsid w:val="00A61E5C"/>
    <w:rsid w:val="00A83A66"/>
    <w:rsid w:val="00AE0CA2"/>
    <w:rsid w:val="00B00E51"/>
    <w:rsid w:val="00B21534"/>
    <w:rsid w:val="00B3510F"/>
    <w:rsid w:val="00B50A3A"/>
    <w:rsid w:val="00B71399"/>
    <w:rsid w:val="00B820AA"/>
    <w:rsid w:val="00BA456F"/>
    <w:rsid w:val="00BD190F"/>
    <w:rsid w:val="00BD25B8"/>
    <w:rsid w:val="00BF04A9"/>
    <w:rsid w:val="00C0305A"/>
    <w:rsid w:val="00C03201"/>
    <w:rsid w:val="00C22303"/>
    <w:rsid w:val="00C37C22"/>
    <w:rsid w:val="00C408EE"/>
    <w:rsid w:val="00C64A00"/>
    <w:rsid w:val="00C66D87"/>
    <w:rsid w:val="00C72BD4"/>
    <w:rsid w:val="00CC375D"/>
    <w:rsid w:val="00CD4735"/>
    <w:rsid w:val="00D02AE7"/>
    <w:rsid w:val="00D06CFA"/>
    <w:rsid w:val="00D1205B"/>
    <w:rsid w:val="00D45A1F"/>
    <w:rsid w:val="00D46176"/>
    <w:rsid w:val="00D55938"/>
    <w:rsid w:val="00D70527"/>
    <w:rsid w:val="00D849A2"/>
    <w:rsid w:val="00D85A5F"/>
    <w:rsid w:val="00D8633E"/>
    <w:rsid w:val="00DC6A8E"/>
    <w:rsid w:val="00DD072D"/>
    <w:rsid w:val="00DE5862"/>
    <w:rsid w:val="00DF3A9A"/>
    <w:rsid w:val="00E03063"/>
    <w:rsid w:val="00E10CC1"/>
    <w:rsid w:val="00E25D4B"/>
    <w:rsid w:val="00E32771"/>
    <w:rsid w:val="00E3492B"/>
    <w:rsid w:val="00E3745F"/>
    <w:rsid w:val="00E420C5"/>
    <w:rsid w:val="00EB0EF3"/>
    <w:rsid w:val="00EB6A67"/>
    <w:rsid w:val="00ED1104"/>
    <w:rsid w:val="00EE5A20"/>
    <w:rsid w:val="00EF004F"/>
    <w:rsid w:val="00EF2600"/>
    <w:rsid w:val="00EF48D5"/>
    <w:rsid w:val="00F2420A"/>
    <w:rsid w:val="00F3173B"/>
    <w:rsid w:val="00F80820"/>
    <w:rsid w:val="00FC3B71"/>
    <w:rsid w:val="00FC65A1"/>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5:docId w15:val="{90B5405D-F3B5-4362-983E-D49F1CFA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D0C52-1BA3-46D9-A99F-21BDB2E24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17</Pages>
  <Words>1718</Words>
  <Characters>8062</Characters>
  <Application>Microsoft Office Word</Application>
  <DocSecurity>0</DocSecurity>
  <Lines>350</Lines>
  <Paragraphs>91</Paragraphs>
  <ScaleCrop>false</ScaleCrop>
  <HeadingPairs>
    <vt:vector size="2" baseType="variant">
      <vt:variant>
        <vt:lpstr>Title</vt:lpstr>
      </vt:variant>
      <vt:variant>
        <vt:i4>1</vt:i4>
      </vt:variant>
    </vt:vector>
  </HeadingPairs>
  <TitlesOfParts>
    <vt:vector size="1" baseType="lpstr">
      <vt:lpstr>Смрт</vt:lpstr>
    </vt:vector>
  </TitlesOfParts>
  <Manager/>
  <Company>islamhouse.com</Company>
  <LinksUpToDate>false</LinksUpToDate>
  <CharactersWithSpaces>9689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ИСТИНА О ОВОСВЕТСКОМ ЖИВОТУ</dc:title>
  <dc:subject>ИСТИНА О ОВОСВЕТСКОМ ЖИВОТУ</dc:subject>
  <dc:creator>Абдул-Меџид Азиз Ез-Зиндани</dc:creator>
  <cp:keywords>ИСТИНА О ОВОСВЕТСКОМ ЖИВОТУ</cp:keywords>
  <dc:description>ИСТИНА О ОВОСВЕТСКОМ ЖИВОТУ</dc:description>
  <cp:lastModifiedBy>Mahmoud</cp:lastModifiedBy>
  <cp:revision>11</cp:revision>
  <cp:lastPrinted>2015-01-13T04:52:00Z</cp:lastPrinted>
  <dcterms:created xsi:type="dcterms:W3CDTF">2016-04-30T15:40:00Z</dcterms:created>
  <dcterms:modified xsi:type="dcterms:W3CDTF">2016-05-26T06:32:00Z</dcterms:modified>
  <cp:category/>
</cp:coreProperties>
</file>