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325841" w:rsidRDefault="00DA3F0B" w:rsidP="00454D19">
      <w:pPr>
        <w:bidi w:val="0"/>
        <w:spacing w:line="240" w:lineRule="auto"/>
        <w:jc w:val="center"/>
        <w:rPr>
          <w:rFonts w:asciiTheme="majorBidi" w:hAnsiTheme="majorBidi" w:cstheme="majorBidi"/>
          <w:b/>
          <w:bCs/>
          <w:color w:val="205B83"/>
          <w:sz w:val="48"/>
          <w:szCs w:val="48"/>
          <w:lang w:val="ru-RU" w:bidi="ar-EG"/>
        </w:rPr>
      </w:pPr>
      <w:r w:rsidRPr="00325841">
        <w:rPr>
          <w:rFonts w:asciiTheme="majorBidi" w:hAnsiTheme="majorBidi" w:cstheme="majorBidi"/>
          <w:b/>
          <w:bCs/>
          <w:color w:val="205B83"/>
          <w:sz w:val="48"/>
          <w:szCs w:val="48"/>
          <w:lang w:val="ru-RU" w:bidi="ar-EG"/>
        </w:rPr>
        <w:t>КОЈИ ЈЕ НАЈМАЊИ ИЗНОС ВЕНЧАНОГ ДАРА?</w:t>
      </w:r>
    </w:p>
    <w:p w:rsidR="00950983" w:rsidRPr="00325841" w:rsidRDefault="00950983" w:rsidP="00DD5306">
      <w:pPr>
        <w:bidi w:val="0"/>
        <w:spacing w:line="240" w:lineRule="auto"/>
        <w:jc w:val="center"/>
        <w:rPr>
          <w:rFonts w:cs="KFGQPC Uthman Taha Naskh"/>
          <w:sz w:val="40"/>
          <w:szCs w:val="40"/>
        </w:rPr>
      </w:pPr>
      <w:r w:rsidRPr="00325841">
        <w:rPr>
          <w:rFonts w:cs="KFGQPC Uthman Taha Naskh"/>
          <w:sz w:val="40"/>
          <w:szCs w:val="40"/>
          <w:rtl/>
        </w:rPr>
        <w:t>ما أقل المهر</w:t>
      </w:r>
      <w:r w:rsidR="00325841">
        <w:rPr>
          <w:rFonts w:cs="KFGQPC Uthman Taha Naskh" w:hint="cs"/>
          <w:sz w:val="40"/>
          <w:szCs w:val="40"/>
          <w:rtl/>
          <w:lang w:bidi="ar-EG"/>
        </w:rPr>
        <w:t xml:space="preserve"> </w:t>
      </w:r>
      <w:r w:rsidRPr="00325841">
        <w:rPr>
          <w:rFonts w:cs="KFGQPC Uthman Taha Naskh"/>
          <w:sz w:val="40"/>
          <w:szCs w:val="40"/>
          <w:rtl/>
        </w:rPr>
        <w:t>؟</w:t>
      </w:r>
    </w:p>
    <w:p w:rsidR="00DD5306" w:rsidRPr="00CE46B1" w:rsidRDefault="00DD5306" w:rsidP="00950983">
      <w:pPr>
        <w:bidi w:val="0"/>
        <w:spacing w:line="240" w:lineRule="auto"/>
        <w:jc w:val="center"/>
        <w:rPr>
          <w:rFonts w:asciiTheme="majorBidi" w:hAnsiTheme="majorBidi" w:cs="KFGQPC Uthman Taha Naskh"/>
          <w:color w:val="808080" w:themeColor="background1" w:themeShade="80"/>
          <w:sz w:val="24"/>
          <w:szCs w:val="24"/>
          <w:lang w:bidi="ar-EG"/>
        </w:rPr>
      </w:pPr>
      <w:r w:rsidRPr="00CE46B1">
        <w:rPr>
          <w:noProof/>
          <w:sz w:val="24"/>
          <w:szCs w:val="24"/>
        </w:rPr>
        <w:drawing>
          <wp:anchor distT="134112" distB="103137" distL="205740" distR="275365" simplePos="0" relativeHeight="251673600" behindDoc="0" locked="0" layoutInCell="1" allowOverlap="1">
            <wp:simplePos x="0" y="0"/>
            <wp:positionH relativeFrom="margin">
              <wp:posOffset>626500</wp:posOffset>
            </wp:positionH>
            <wp:positionV relativeFrom="paragraph">
              <wp:posOffset>409262</wp:posOffset>
            </wp:positionV>
            <wp:extent cx="2852382" cy="232012"/>
            <wp:effectExtent l="0" t="0" r="0" b="0"/>
            <wp:wrapNone/>
            <wp:docPr id="2" name="Picture 14"/>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52383" cy="232012"/>
                    </a:xfrm>
                    <a:prstGeom prst="rect">
                      <a:avLst/>
                    </a:prstGeom>
                  </pic:spPr>
                </pic:pic>
              </a:graphicData>
            </a:graphic>
          </wp:anchor>
        </w:drawing>
      </w:r>
      <w:r w:rsidRPr="00CE46B1">
        <w:rPr>
          <w:rFonts w:asciiTheme="majorBidi" w:hAnsiTheme="majorBidi" w:cs="KFGQPC Uthman Taha Naskh"/>
          <w:color w:val="808080" w:themeColor="background1" w:themeShade="80"/>
          <w:sz w:val="24"/>
          <w:szCs w:val="24"/>
          <w:rtl/>
          <w:lang w:bidi="ar-EG"/>
        </w:rPr>
        <w:t>&gt;</w:t>
      </w:r>
      <w:r w:rsidRPr="00CE46B1">
        <w:rPr>
          <w:rFonts w:asciiTheme="majorBidi" w:hAnsiTheme="majorBidi" w:cs="KFGQPC Uthman Taha Naskh"/>
          <w:color w:val="808080" w:themeColor="background1" w:themeShade="80"/>
          <w:sz w:val="24"/>
          <w:szCs w:val="24"/>
          <w:lang w:bidi="ar-EG"/>
        </w:rPr>
        <w:t xml:space="preserve">Српски – Serbian – </w:t>
      </w:r>
      <w:r w:rsidRPr="00CE46B1">
        <w:rPr>
          <w:rFonts w:asciiTheme="majorBidi" w:hAnsiTheme="majorBidi" w:cs="KFGQPC Uthman Taha Naskh"/>
          <w:color w:val="808080" w:themeColor="background1" w:themeShade="80"/>
          <w:sz w:val="24"/>
          <w:szCs w:val="24"/>
          <w:rtl/>
          <w:lang w:bidi="ar-EG"/>
        </w:rPr>
        <w:t>&lt;</w:t>
      </w:r>
      <w:r w:rsidRPr="00CE46B1">
        <w:rPr>
          <w:rFonts w:asciiTheme="majorBidi" w:hAnsiTheme="majorBidi" w:cs="KFGQPC Uthman Taha Naskh"/>
          <w:color w:val="808080" w:themeColor="background1" w:themeShade="80"/>
          <w:sz w:val="24"/>
          <w:szCs w:val="24"/>
          <w:rtl/>
        </w:rPr>
        <w:t xml:space="preserve"> صربي</w:t>
      </w:r>
    </w:p>
    <w:p w:rsidR="00DD5306" w:rsidRPr="00CE46B1" w:rsidRDefault="00DD5306" w:rsidP="00DD5306">
      <w:pPr>
        <w:tabs>
          <w:tab w:val="left" w:pos="753"/>
          <w:tab w:val="center" w:pos="3968"/>
        </w:tabs>
        <w:bidi w:val="0"/>
        <w:rPr>
          <w:rFonts w:asciiTheme="majorBidi" w:hAnsiTheme="majorBidi" w:cstheme="majorBidi"/>
          <w:sz w:val="36"/>
          <w:szCs w:val="36"/>
          <w:rtl/>
          <w:lang w:bidi="ar-EG"/>
        </w:rPr>
      </w:pPr>
    </w:p>
    <w:p w:rsidR="00DD5306" w:rsidRPr="00CE46B1" w:rsidRDefault="00DD5306" w:rsidP="00DD5306">
      <w:pPr>
        <w:tabs>
          <w:tab w:val="left" w:pos="753"/>
          <w:tab w:val="center" w:pos="3968"/>
        </w:tabs>
        <w:bidi w:val="0"/>
        <w:rPr>
          <w:rFonts w:asciiTheme="majorBidi" w:hAnsiTheme="majorBidi" w:cstheme="majorBidi"/>
          <w:sz w:val="10"/>
          <w:szCs w:val="10"/>
          <w:lang w:bidi="ar-EG"/>
        </w:rPr>
      </w:pPr>
    </w:p>
    <w:p w:rsidR="00DD5306" w:rsidRPr="00325841" w:rsidRDefault="00DD5306" w:rsidP="00DD5306">
      <w:pPr>
        <w:tabs>
          <w:tab w:val="left" w:pos="753"/>
          <w:tab w:val="center" w:pos="3968"/>
        </w:tabs>
        <w:bidi w:val="0"/>
        <w:jc w:val="center"/>
        <w:rPr>
          <w:rFonts w:asciiTheme="majorBidi" w:hAnsiTheme="majorBidi" w:cstheme="majorBidi"/>
          <w:b/>
          <w:bCs/>
          <w:color w:val="1F4E79" w:themeColor="accent1" w:themeShade="80"/>
          <w:sz w:val="36"/>
          <w:szCs w:val="36"/>
          <w:lang w:val="ru-RU" w:bidi="ar-EG"/>
        </w:rPr>
      </w:pPr>
      <w:r w:rsidRPr="00325841">
        <w:rPr>
          <w:rFonts w:asciiTheme="majorBidi" w:hAnsiTheme="majorBidi" w:cstheme="majorBidi"/>
          <w:b/>
          <w:bCs/>
          <w:color w:val="1F4E79" w:themeColor="accent1" w:themeShade="80"/>
          <w:sz w:val="36"/>
          <w:szCs w:val="36"/>
          <w:lang w:val="ru-RU" w:bidi="ar-EG"/>
        </w:rPr>
        <w:t>Мухаммед ибн Салих Ел-Мунеџид</w:t>
      </w:r>
    </w:p>
    <w:p w:rsidR="00DD5306" w:rsidRPr="00325841" w:rsidRDefault="00DD5306" w:rsidP="00DD5306">
      <w:pPr>
        <w:tabs>
          <w:tab w:val="left" w:pos="753"/>
          <w:tab w:val="center" w:pos="3968"/>
        </w:tabs>
        <w:bidi w:val="0"/>
        <w:jc w:val="center"/>
        <w:rPr>
          <w:rFonts w:asciiTheme="majorBidi" w:hAnsiTheme="majorBidi" w:cstheme="majorBidi"/>
          <w:b/>
          <w:bCs/>
          <w:color w:val="1F4E79" w:themeColor="accent1" w:themeShade="80"/>
          <w:sz w:val="36"/>
          <w:szCs w:val="36"/>
          <w:lang w:val="ru-RU" w:bidi="ar-EG"/>
        </w:rPr>
      </w:pPr>
      <w:r w:rsidRPr="00CE46B1">
        <w:rPr>
          <w:rFonts w:asciiTheme="majorBidi" w:hAnsiTheme="majorBidi" w:cstheme="majorBidi"/>
          <w:color w:val="1F4E79" w:themeColor="accent1" w:themeShade="80"/>
          <w:sz w:val="36"/>
          <w:szCs w:val="36"/>
          <w:lang w:bidi="ar-EG"/>
        </w:rPr>
        <w:t>www</w:t>
      </w:r>
      <w:r w:rsidRPr="00325841">
        <w:rPr>
          <w:rFonts w:asciiTheme="majorBidi" w:hAnsiTheme="majorBidi" w:cstheme="majorBidi"/>
          <w:color w:val="1F4E79" w:themeColor="accent1" w:themeShade="80"/>
          <w:sz w:val="36"/>
          <w:szCs w:val="36"/>
          <w:lang w:val="ru-RU" w:bidi="ar-EG"/>
        </w:rPr>
        <w:t>.</w:t>
      </w:r>
      <w:r w:rsidRPr="00CE46B1">
        <w:rPr>
          <w:rFonts w:asciiTheme="majorBidi" w:hAnsiTheme="majorBidi" w:cstheme="majorBidi"/>
          <w:color w:val="1F4E79"/>
          <w:sz w:val="36"/>
          <w:szCs w:val="36"/>
          <w:lang w:bidi="ar-EG"/>
        </w:rPr>
        <w:t>islamqa</w:t>
      </w:r>
      <w:r w:rsidRPr="00325841">
        <w:rPr>
          <w:rFonts w:asciiTheme="majorBidi" w:hAnsiTheme="majorBidi" w:cstheme="majorBidi"/>
          <w:color w:val="1F4E79" w:themeColor="accent1" w:themeShade="80"/>
          <w:sz w:val="36"/>
          <w:szCs w:val="36"/>
          <w:lang w:val="ru-RU" w:bidi="ar-EG"/>
        </w:rPr>
        <w:t>.</w:t>
      </w:r>
      <w:r w:rsidRPr="00CE46B1">
        <w:rPr>
          <w:rFonts w:asciiTheme="majorBidi" w:hAnsiTheme="majorBidi" w:cstheme="majorBidi"/>
          <w:color w:val="1F4E79" w:themeColor="accent1" w:themeShade="80"/>
          <w:sz w:val="36"/>
          <w:szCs w:val="36"/>
          <w:lang w:bidi="ar-EG"/>
        </w:rPr>
        <w:t>info</w:t>
      </w:r>
    </w:p>
    <w:p w:rsidR="00DD5306" w:rsidRPr="00CE46B1" w:rsidRDefault="00DD5306" w:rsidP="00DD5306">
      <w:pPr>
        <w:jc w:val="center"/>
        <w:rPr>
          <w:rFonts w:asciiTheme="majorBidi" w:hAnsiTheme="majorBidi" w:cs="KFGQPC Uthman Taha Naskh"/>
          <w:lang w:bidi="ar-EG"/>
        </w:rPr>
      </w:pPr>
      <w:r w:rsidRPr="00CE46B1">
        <w:rPr>
          <w:rFonts w:asciiTheme="majorBidi" w:hAnsiTheme="majorBidi" w:cs="KFGQPC Uthman Taha Naskh"/>
          <w:rtl/>
          <w:lang w:bidi="ar-EG"/>
        </w:rPr>
        <w:t>الشيخ محمد</w:t>
      </w:r>
      <w:r w:rsidRPr="00CE46B1">
        <w:rPr>
          <w:rFonts w:asciiTheme="majorBidi" w:hAnsiTheme="majorBidi" w:cs="KFGQPC Uthman Taha Naskh"/>
          <w:rtl/>
        </w:rPr>
        <w:t xml:space="preserve"> بن</w:t>
      </w:r>
      <w:r w:rsidRPr="00CE46B1">
        <w:rPr>
          <w:rFonts w:asciiTheme="majorBidi" w:hAnsiTheme="majorBidi" w:cs="KFGQPC Uthman Taha Naskh"/>
          <w:rtl/>
          <w:lang w:bidi="ar-EG"/>
        </w:rPr>
        <w:t xml:space="preserve"> صالح المنجد</w:t>
      </w:r>
    </w:p>
    <w:p w:rsidR="00DD5306" w:rsidRPr="00CE46B1" w:rsidRDefault="00DD5306" w:rsidP="00DD5306">
      <w:pPr>
        <w:bidi w:val="0"/>
        <w:jc w:val="center"/>
        <w:rPr>
          <w:rFonts w:asciiTheme="majorBidi" w:hAnsiTheme="majorBidi" w:cstheme="majorBidi"/>
          <w:color w:val="7F7F7F" w:themeColor="text1" w:themeTint="80"/>
          <w:sz w:val="44"/>
          <w:szCs w:val="44"/>
          <w:lang w:bidi="ar-EG"/>
        </w:rPr>
      </w:pPr>
      <w:r w:rsidRPr="00CE46B1">
        <w:rPr>
          <w:rFonts w:asciiTheme="majorBidi" w:hAnsiTheme="majorBidi" w:cstheme="majorBidi"/>
          <w:color w:val="7F7F7F" w:themeColor="text1" w:themeTint="80"/>
          <w:sz w:val="44"/>
          <w:szCs w:val="44"/>
          <w:lang w:bidi="ar-EG"/>
        </w:rPr>
        <w:sym w:font="Wingdings" w:char="0097"/>
      </w:r>
      <w:r w:rsidRPr="00CE46B1">
        <w:rPr>
          <w:rFonts w:asciiTheme="majorBidi" w:hAnsiTheme="majorBidi" w:cstheme="majorBidi"/>
          <w:color w:val="7F7F7F" w:themeColor="text1" w:themeTint="80"/>
          <w:sz w:val="44"/>
          <w:szCs w:val="44"/>
          <w:lang w:bidi="ar-EG"/>
        </w:rPr>
        <w:sym w:font="Wingdings" w:char="0099"/>
      </w:r>
    </w:p>
    <w:p w:rsidR="00DD5306" w:rsidRPr="00CE46B1" w:rsidRDefault="00DD5306" w:rsidP="00DD5306">
      <w:pPr>
        <w:bidi w:val="0"/>
        <w:jc w:val="center"/>
        <w:rPr>
          <w:color w:val="006666"/>
          <w:sz w:val="6"/>
          <w:szCs w:val="6"/>
          <w:lang w:bidi="ar-EG"/>
        </w:rPr>
      </w:pPr>
    </w:p>
    <w:p w:rsidR="00DD5306" w:rsidRPr="00CE46B1" w:rsidRDefault="00DD5306" w:rsidP="00DD5306">
      <w:pPr>
        <w:bidi w:val="0"/>
        <w:jc w:val="center"/>
        <w:rPr>
          <w:color w:val="006666"/>
          <w:sz w:val="6"/>
          <w:szCs w:val="6"/>
          <w:lang w:bidi="ar-EG"/>
        </w:rPr>
      </w:pPr>
    </w:p>
    <w:p w:rsidR="00DD5306" w:rsidRPr="00CE46B1" w:rsidRDefault="00DD5306" w:rsidP="00DD5306">
      <w:pPr>
        <w:bidi w:val="0"/>
        <w:jc w:val="center"/>
        <w:rPr>
          <w:color w:val="006666"/>
          <w:sz w:val="6"/>
          <w:szCs w:val="6"/>
          <w:rtl/>
          <w:lang w:bidi="ar-EG"/>
        </w:rPr>
      </w:pPr>
    </w:p>
    <w:p w:rsidR="00DD5306" w:rsidRPr="00325841" w:rsidRDefault="00DD5306" w:rsidP="00DD5306">
      <w:pPr>
        <w:spacing w:before="150" w:after="150" w:line="284" w:lineRule="atLeast"/>
        <w:jc w:val="center"/>
        <w:rPr>
          <w:color w:val="1F4E79"/>
          <w:lang w:val="ru-RU" w:bidi="ar-EG"/>
        </w:rPr>
      </w:pPr>
      <w:r w:rsidRPr="00325841">
        <w:rPr>
          <w:color w:val="1F4E79"/>
          <w:lang w:val="ru-RU" w:bidi="ar-EG"/>
        </w:rPr>
        <w:t>Превод: Љубица Јовановић</w:t>
      </w:r>
    </w:p>
    <w:p w:rsidR="00DD5306" w:rsidRPr="00325841" w:rsidRDefault="00DD5306" w:rsidP="00DD5306">
      <w:pPr>
        <w:bidi w:val="0"/>
        <w:spacing w:after="0" w:line="240" w:lineRule="auto"/>
        <w:ind w:firstLine="113"/>
        <w:jc w:val="center"/>
        <w:rPr>
          <w:color w:val="1F4E79"/>
          <w:lang w:val="ru-RU" w:bidi="ar-EG"/>
        </w:rPr>
      </w:pPr>
      <w:r w:rsidRPr="00325841">
        <w:rPr>
          <w:color w:val="1F4E79"/>
          <w:lang w:val="ru-RU" w:bidi="ar-EG"/>
        </w:rPr>
        <w:t>Рецензија: Амра Дацић</w:t>
      </w:r>
      <w:r w:rsidRPr="00325841">
        <w:rPr>
          <w:rFonts w:cs="Calibri"/>
          <w:color w:val="1F4E79"/>
          <w:lang w:val="ru-RU"/>
        </w:rPr>
        <w:t xml:space="preserve"> </w:t>
      </w:r>
    </w:p>
    <w:p w:rsidR="00DD5306" w:rsidRPr="00325841" w:rsidRDefault="00DD5306" w:rsidP="00DD5306">
      <w:pPr>
        <w:bidi w:val="0"/>
        <w:spacing w:after="0" w:line="240" w:lineRule="auto"/>
        <w:ind w:firstLine="113"/>
        <w:jc w:val="center"/>
        <w:rPr>
          <w:color w:val="1F4E79"/>
          <w:sz w:val="10"/>
          <w:szCs w:val="10"/>
          <w:lang w:val="ru-RU" w:bidi="ar-EG"/>
        </w:rPr>
      </w:pPr>
    </w:p>
    <w:p w:rsidR="00DD5306" w:rsidRPr="00CE46B1" w:rsidRDefault="00DD5306" w:rsidP="00DD5306">
      <w:pPr>
        <w:spacing w:after="0" w:line="240" w:lineRule="auto"/>
        <w:ind w:firstLine="113"/>
        <w:jc w:val="center"/>
        <w:rPr>
          <w:rFonts w:cs="KFGQPC Uthman Taha Naskh"/>
          <w:sz w:val="24"/>
          <w:szCs w:val="24"/>
          <w:lang w:bidi="ar-EG"/>
        </w:rPr>
      </w:pPr>
      <w:r w:rsidRPr="00CE46B1">
        <w:rPr>
          <w:rFonts w:cs="KFGQPC Uthman Taha Naskh"/>
          <w:sz w:val="24"/>
          <w:szCs w:val="24"/>
          <w:rtl/>
          <w:lang w:bidi="ar-EG"/>
        </w:rPr>
        <w:t>ترجمة:</w:t>
      </w:r>
      <w:r w:rsidRPr="00CE46B1">
        <w:rPr>
          <w:rFonts w:cs="KFGQPC Uthman Taha Naskh"/>
          <w:sz w:val="24"/>
          <w:szCs w:val="24"/>
          <w:lang w:bidi="ar-EG"/>
        </w:rPr>
        <w:t xml:space="preserve"> </w:t>
      </w:r>
      <w:r w:rsidRPr="00CE46B1">
        <w:rPr>
          <w:rFonts w:cs="KFGQPC Uthman Taha Naskh"/>
          <w:sz w:val="24"/>
          <w:szCs w:val="24"/>
          <w:rtl/>
          <w:lang w:bidi="ar-EG"/>
        </w:rPr>
        <w:t>ليوبيتسا يوفانوفيتس</w:t>
      </w:r>
    </w:p>
    <w:p w:rsidR="00DD5306" w:rsidRPr="00CE46B1" w:rsidRDefault="00DD5306" w:rsidP="00DD5306">
      <w:pPr>
        <w:spacing w:after="0" w:line="240" w:lineRule="auto"/>
        <w:ind w:firstLine="113"/>
        <w:jc w:val="center"/>
        <w:rPr>
          <w:rFonts w:cs="KFGQPC Uthman Taha Naskh"/>
          <w:sz w:val="24"/>
          <w:szCs w:val="24"/>
        </w:rPr>
      </w:pPr>
      <w:r w:rsidRPr="00CE46B1">
        <w:rPr>
          <w:rFonts w:cs="KFGQPC Uthman Taha Naskh"/>
          <w:sz w:val="24"/>
          <w:szCs w:val="24"/>
          <w:rtl/>
          <w:lang w:bidi="ar-EG"/>
        </w:rPr>
        <w:t xml:space="preserve">مراجعة: </w:t>
      </w:r>
      <w:r w:rsidRPr="00CE46B1">
        <w:rPr>
          <w:sz w:val="24"/>
          <w:szCs w:val="24"/>
          <w:rtl/>
        </w:rPr>
        <w:t>عمرة داتسيتش</w:t>
      </w:r>
    </w:p>
    <w:p w:rsidR="00DD5306" w:rsidRPr="00CE46B1" w:rsidRDefault="00DD5306" w:rsidP="00DD5306">
      <w:pPr>
        <w:tabs>
          <w:tab w:val="left" w:pos="753"/>
          <w:tab w:val="center" w:pos="3968"/>
        </w:tabs>
        <w:jc w:val="center"/>
        <w:rPr>
          <w:rFonts w:asciiTheme="minorHAnsi" w:hAnsiTheme="minorHAnsi" w:cs="KFGQPC Uthman Taha Naskh"/>
          <w:color w:val="205B83"/>
          <w:sz w:val="16"/>
          <w:szCs w:val="16"/>
        </w:rPr>
      </w:pPr>
    </w:p>
    <w:p w:rsidR="00DA3F0B" w:rsidRPr="00CE46B1" w:rsidRDefault="00DA3F0B" w:rsidP="00D16B8F">
      <w:pPr>
        <w:tabs>
          <w:tab w:val="left" w:pos="753"/>
          <w:tab w:val="center" w:pos="3968"/>
        </w:tabs>
        <w:rPr>
          <w:rFonts w:asciiTheme="minorHAnsi" w:hAnsiTheme="minorHAnsi" w:cs="KFGQPC Uthman Taha Naskh"/>
          <w:b/>
          <w:bCs/>
          <w:color w:val="205B83"/>
          <w:sz w:val="16"/>
          <w:szCs w:val="16"/>
        </w:rPr>
      </w:pPr>
    </w:p>
    <w:p w:rsidR="00DD5306" w:rsidRPr="00CE46B1" w:rsidRDefault="00DD5306" w:rsidP="00DA3F0B">
      <w:pPr>
        <w:bidi w:val="0"/>
        <w:jc w:val="center"/>
        <w:rPr>
          <w:rFonts w:asciiTheme="majorBidi" w:hAnsiTheme="majorBidi" w:cstheme="majorBidi"/>
          <w:b/>
          <w:bCs/>
          <w:color w:val="205B83"/>
          <w:lang w:bidi="ar-EG"/>
        </w:rPr>
      </w:pPr>
    </w:p>
    <w:p w:rsidR="000A6307" w:rsidRPr="00325841" w:rsidRDefault="006460BC" w:rsidP="00DD5306">
      <w:pPr>
        <w:bidi w:val="0"/>
        <w:jc w:val="center"/>
        <w:rPr>
          <w:rFonts w:asciiTheme="majorBidi" w:hAnsiTheme="majorBidi" w:cstheme="majorBidi"/>
          <w:b/>
          <w:bCs/>
          <w:color w:val="006666"/>
          <w:lang w:val="ru-RU" w:bidi="ar-EG"/>
        </w:rPr>
      </w:pPr>
      <w:r w:rsidRPr="00CE46B1">
        <w:rPr>
          <w:rFonts w:asciiTheme="majorBidi" w:hAnsiTheme="majorBidi" w:cstheme="majorBidi"/>
          <w:b/>
          <w:bCs/>
          <w:noProof/>
          <w:color w:val="205B83"/>
        </w:rPr>
        <w:lastRenderedPageBreak/>
        <w:drawing>
          <wp:anchor distT="0" distB="0" distL="114300" distR="114300" simplePos="0" relativeHeight="251660288" behindDoc="0" locked="0" layoutInCell="1" allowOverlap="1">
            <wp:simplePos x="0" y="0"/>
            <wp:positionH relativeFrom="margin">
              <wp:posOffset>967693</wp:posOffset>
            </wp:positionH>
            <wp:positionV relativeFrom="paragraph">
              <wp:posOffset>607733</wp:posOffset>
            </wp:positionV>
            <wp:extent cx="2163170" cy="31389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3899"/>
                    </a:xfrm>
                    <a:prstGeom prst="rect">
                      <a:avLst/>
                    </a:prstGeom>
                  </pic:spPr>
                </pic:pic>
              </a:graphicData>
            </a:graphic>
          </wp:anchor>
        </w:drawing>
      </w:r>
      <w:r w:rsidR="001C077B" w:rsidRPr="00325841">
        <w:rPr>
          <w:rFonts w:asciiTheme="majorBidi" w:hAnsiTheme="majorBidi" w:cstheme="majorBidi"/>
          <w:b/>
          <w:bCs/>
          <w:color w:val="205B83"/>
          <w:lang w:val="ru-RU" w:bidi="ar-EG"/>
        </w:rPr>
        <w:t xml:space="preserve"> </w:t>
      </w:r>
      <w:r w:rsidR="00DA3F0B" w:rsidRPr="00325841">
        <w:rPr>
          <w:rFonts w:asciiTheme="majorBidi" w:hAnsiTheme="majorBidi" w:cstheme="majorBidi"/>
          <w:b/>
          <w:bCs/>
          <w:color w:val="205B83"/>
          <w:lang w:val="ru-RU"/>
        </w:rPr>
        <w:t>Који је најмањи износ венчаног дара</w:t>
      </w:r>
      <w:r w:rsidR="00454D19" w:rsidRPr="00325841">
        <w:rPr>
          <w:rFonts w:asciiTheme="majorBidi" w:hAnsiTheme="majorBidi" w:cstheme="majorBidi"/>
          <w:b/>
          <w:bCs/>
          <w:color w:val="205B83"/>
          <w:lang w:val="ru-RU"/>
        </w:rPr>
        <w:t>?</w:t>
      </w:r>
    </w:p>
    <w:p w:rsidR="00DD5306" w:rsidRPr="00325841" w:rsidRDefault="00DD5306" w:rsidP="00E7565F">
      <w:pPr>
        <w:bidi w:val="0"/>
        <w:ind w:firstLine="708"/>
        <w:jc w:val="both"/>
        <w:rPr>
          <w:b/>
          <w:bCs/>
          <w:sz w:val="24"/>
          <w:szCs w:val="24"/>
          <w:lang w:val="ru-RU" w:eastAsia="hr-HR"/>
        </w:rPr>
      </w:pPr>
    </w:p>
    <w:p w:rsidR="00E7565F" w:rsidRPr="00325841" w:rsidRDefault="00E7565F" w:rsidP="00DD5306">
      <w:pPr>
        <w:bidi w:val="0"/>
        <w:ind w:firstLine="708"/>
        <w:jc w:val="both"/>
        <w:rPr>
          <w:sz w:val="24"/>
          <w:szCs w:val="24"/>
          <w:lang w:val="ru-RU" w:eastAsia="hr-HR"/>
        </w:rPr>
      </w:pPr>
      <w:r w:rsidRPr="00325841">
        <w:rPr>
          <w:b/>
          <w:bCs/>
          <w:sz w:val="24"/>
          <w:szCs w:val="24"/>
          <w:lang w:val="ru-RU" w:eastAsia="hr-HR"/>
        </w:rPr>
        <w:t>Питање:</w:t>
      </w:r>
    </w:p>
    <w:p w:rsidR="00DA3F0B" w:rsidRPr="00325841" w:rsidRDefault="00DA3F0B" w:rsidP="00E7565F">
      <w:pPr>
        <w:bidi w:val="0"/>
        <w:ind w:firstLine="708"/>
        <w:jc w:val="both"/>
        <w:rPr>
          <w:sz w:val="24"/>
          <w:szCs w:val="24"/>
          <w:lang w:val="ru-RU" w:eastAsia="hr-HR"/>
        </w:rPr>
      </w:pPr>
      <w:bookmarkStart w:id="0" w:name="more"/>
      <w:bookmarkEnd w:id="0"/>
      <w:r w:rsidRPr="00325841">
        <w:rPr>
          <w:sz w:val="24"/>
          <w:szCs w:val="24"/>
          <w:lang w:val="ru-RU" w:eastAsia="hr-HR"/>
        </w:rPr>
        <w:t>Која је најмања дозвољена вредност венчаног дара у шеријату</w:t>
      </w:r>
      <w:r w:rsidR="00CE46B1" w:rsidRPr="00325841">
        <w:rPr>
          <w:sz w:val="24"/>
          <w:szCs w:val="24"/>
          <w:lang w:val="ru-RU" w:eastAsia="hr-HR"/>
        </w:rPr>
        <w:t xml:space="preserve"> </w:t>
      </w:r>
      <w:r w:rsidRPr="00325841">
        <w:rPr>
          <w:sz w:val="24"/>
          <w:szCs w:val="24"/>
          <w:lang w:val="ru-RU" w:eastAsia="hr-HR"/>
        </w:rPr>
        <w:t>/</w:t>
      </w:r>
      <w:r w:rsidR="00D16B8F" w:rsidRPr="00325841">
        <w:rPr>
          <w:sz w:val="24"/>
          <w:szCs w:val="24"/>
          <w:lang w:val="ru-RU" w:eastAsia="hr-HR"/>
        </w:rPr>
        <w:t xml:space="preserve"> исламском </w:t>
      </w:r>
      <w:r w:rsidRPr="00325841">
        <w:rPr>
          <w:sz w:val="24"/>
          <w:szCs w:val="24"/>
          <w:lang w:val="ru-RU" w:eastAsia="hr-HR"/>
        </w:rPr>
        <w:t>верозакону? Нашао сам у једној књизи, да је венчани дар већине жена Божијег Посланика, нека су благослов и мир над њим, био око 480 дирхема. Колико то данас вреди?</w:t>
      </w:r>
    </w:p>
    <w:p w:rsidR="006460BC" w:rsidRPr="00325841" w:rsidRDefault="00E7565F" w:rsidP="00DA3F0B">
      <w:pPr>
        <w:bidi w:val="0"/>
        <w:ind w:firstLine="708"/>
        <w:jc w:val="both"/>
        <w:rPr>
          <w:sz w:val="24"/>
          <w:szCs w:val="24"/>
          <w:lang w:val="ru-RU" w:eastAsia="hr-HR"/>
        </w:rPr>
      </w:pPr>
      <w:r w:rsidRPr="00325841">
        <w:rPr>
          <w:b/>
          <w:bCs/>
          <w:sz w:val="24"/>
          <w:szCs w:val="24"/>
          <w:lang w:val="ru-RU" w:eastAsia="hr-HR"/>
        </w:rPr>
        <w:t>Одговор:</w:t>
      </w:r>
    </w:p>
    <w:p w:rsidR="00DA3F0B" w:rsidRPr="00325841" w:rsidRDefault="00DA3F0B" w:rsidP="00DA3F0B">
      <w:pPr>
        <w:bidi w:val="0"/>
        <w:ind w:firstLine="720"/>
        <w:jc w:val="both"/>
        <w:rPr>
          <w:sz w:val="24"/>
          <w:szCs w:val="24"/>
          <w:lang w:val="ru-RU" w:eastAsia="hr-HR"/>
        </w:rPr>
      </w:pPr>
      <w:r w:rsidRPr="00325841">
        <w:rPr>
          <w:sz w:val="24"/>
          <w:szCs w:val="24"/>
          <w:lang w:val="ru-RU" w:eastAsia="hr-HR"/>
        </w:rPr>
        <w:t xml:space="preserve">Најмања вредност венчаног дара је појашњена у предаји коју бележи Муслим од Сехла б. Са'да ес-Са'дија, Бог био задовољан њим, да је рекао: </w:t>
      </w:r>
    </w:p>
    <w:p w:rsidR="00DA3F0B" w:rsidRPr="00325841" w:rsidRDefault="00DA3F0B" w:rsidP="00D16B8F">
      <w:pPr>
        <w:bidi w:val="0"/>
        <w:ind w:firstLine="720"/>
        <w:jc w:val="both"/>
        <w:rPr>
          <w:sz w:val="24"/>
          <w:szCs w:val="24"/>
          <w:lang w:val="ru-RU" w:eastAsia="hr-HR"/>
        </w:rPr>
      </w:pPr>
      <w:r w:rsidRPr="00325841">
        <w:rPr>
          <w:sz w:val="24"/>
          <w:szCs w:val="24"/>
          <w:lang w:val="ru-RU" w:eastAsia="hr-HR"/>
        </w:rPr>
        <w:t>„Дошла је нека жена Божијем Посланику, нека је над њим Божији спас и мир, и рекла: 'Божији Посланиче, дошла сам да ти поклоним себе.' Божији Посланик, нека је над њим Божији спас и мир, ју је погледао, па је задржао поглед на њој и усмерио га, а потом је спустио главу, па када је жена видела да није ништа у вези с</w:t>
      </w:r>
      <w:r w:rsidR="00D16B8F" w:rsidRPr="00325841">
        <w:rPr>
          <w:sz w:val="24"/>
          <w:szCs w:val="24"/>
          <w:lang w:val="ru-RU" w:eastAsia="hr-HR"/>
        </w:rPr>
        <w:t>а</w:t>
      </w:r>
      <w:r w:rsidRPr="00325841">
        <w:rPr>
          <w:sz w:val="24"/>
          <w:szCs w:val="24"/>
          <w:lang w:val="ru-RU" w:eastAsia="hr-HR"/>
        </w:rPr>
        <w:t xml:space="preserve"> њом одлучио, села је. Устао је један од његових другова и рекао: 'Божији Посланиче, ако ти немаш за њом потребу, удај је за мене.'</w:t>
      </w:r>
      <w:r w:rsidR="00D16B8F" w:rsidRPr="00325841">
        <w:rPr>
          <w:sz w:val="24"/>
          <w:szCs w:val="24"/>
          <w:lang w:val="ru-RU" w:eastAsia="hr-HR"/>
        </w:rPr>
        <w:t xml:space="preserve"> Посланик је рекао</w:t>
      </w:r>
      <w:r w:rsidRPr="00325841">
        <w:rPr>
          <w:sz w:val="24"/>
          <w:szCs w:val="24"/>
          <w:lang w:val="ru-RU" w:eastAsia="hr-HR"/>
        </w:rPr>
        <w:t>:</w:t>
      </w:r>
      <w:r w:rsidRPr="00CE46B1">
        <w:rPr>
          <w:sz w:val="24"/>
          <w:szCs w:val="24"/>
          <w:lang w:eastAsia="hr-HR"/>
        </w:rPr>
        <w:t> </w:t>
      </w:r>
      <w:r w:rsidRPr="00325841">
        <w:rPr>
          <w:sz w:val="24"/>
          <w:szCs w:val="24"/>
          <w:lang w:val="ru-RU" w:eastAsia="hr-HR"/>
        </w:rPr>
        <w:t>'Имаш ли ишта (да јој даш као венчани дар)?' Човек је одговорио: 'Немам, тако ми Бога, о Божији Посланиче.' Посланик је рекао:</w:t>
      </w:r>
      <w:r w:rsidRPr="00CE46B1">
        <w:rPr>
          <w:sz w:val="24"/>
          <w:szCs w:val="24"/>
          <w:lang w:eastAsia="hr-HR"/>
        </w:rPr>
        <w:t> </w:t>
      </w:r>
      <w:r w:rsidRPr="00325841">
        <w:rPr>
          <w:sz w:val="24"/>
          <w:szCs w:val="24"/>
          <w:lang w:val="ru-RU" w:eastAsia="hr-HR"/>
        </w:rPr>
        <w:t>'Иди својима и види да ли ћеш нешто наћи.'</w:t>
      </w:r>
      <w:r w:rsidRPr="00CE46B1">
        <w:rPr>
          <w:sz w:val="24"/>
          <w:szCs w:val="24"/>
          <w:lang w:eastAsia="hr-HR"/>
        </w:rPr>
        <w:t> </w:t>
      </w:r>
      <w:r w:rsidRPr="00325841">
        <w:rPr>
          <w:sz w:val="24"/>
          <w:szCs w:val="24"/>
          <w:lang w:val="ru-RU" w:eastAsia="hr-HR"/>
        </w:rPr>
        <w:t>Човек је отишао, па се вратио и рекао: 'Бога ми, не нађох ништа.' Божији  Посланик, нека је над њим Божији спас и мир, рекао је:</w:t>
      </w:r>
      <w:r w:rsidRPr="00CE46B1">
        <w:rPr>
          <w:sz w:val="24"/>
          <w:szCs w:val="24"/>
          <w:lang w:eastAsia="hr-HR"/>
        </w:rPr>
        <w:t> </w:t>
      </w:r>
      <w:r w:rsidRPr="00325841">
        <w:rPr>
          <w:sz w:val="24"/>
          <w:szCs w:val="24"/>
          <w:lang w:val="ru-RU" w:eastAsia="hr-HR"/>
        </w:rPr>
        <w:t>'Потражи, макар гвоздени прстен.'</w:t>
      </w:r>
      <w:r w:rsidRPr="00CE46B1">
        <w:rPr>
          <w:sz w:val="24"/>
          <w:szCs w:val="24"/>
          <w:lang w:eastAsia="hr-HR"/>
        </w:rPr>
        <w:t> </w:t>
      </w:r>
      <w:r w:rsidRPr="00325841">
        <w:rPr>
          <w:sz w:val="24"/>
          <w:szCs w:val="24"/>
          <w:lang w:val="ru-RU" w:eastAsia="hr-HR"/>
        </w:rPr>
        <w:t>Отишао је, потом се вратио и рекао: 'Нема, Бога ми, Божији Посланиче, ни гвозденог прстена, али ево мој огртач.' Рекао је Сехл: 'Имовина му је одећа, па њој припада половина.' Рекао је Божији Посланик, нека је над њим Божији спас и мир:</w:t>
      </w:r>
      <w:r w:rsidRPr="00CE46B1">
        <w:rPr>
          <w:sz w:val="24"/>
          <w:szCs w:val="24"/>
          <w:lang w:eastAsia="hr-HR"/>
        </w:rPr>
        <w:t> </w:t>
      </w:r>
      <w:r w:rsidRPr="00325841">
        <w:rPr>
          <w:sz w:val="24"/>
          <w:szCs w:val="24"/>
          <w:lang w:val="ru-RU" w:eastAsia="hr-HR"/>
        </w:rPr>
        <w:t xml:space="preserve">'Шта ће </w:t>
      </w:r>
      <w:r w:rsidRPr="00325841">
        <w:rPr>
          <w:sz w:val="24"/>
          <w:szCs w:val="24"/>
          <w:lang w:val="ru-RU" w:eastAsia="hr-HR"/>
        </w:rPr>
        <w:lastRenderedPageBreak/>
        <w:t>да уради са твојим огртачем? Ако га обучеш ти, она неће имати шта да обуче, а ако га обуче она, ти нећеш имати шта да обуеш.'</w:t>
      </w:r>
      <w:r w:rsidRPr="00CE46B1">
        <w:rPr>
          <w:sz w:val="24"/>
          <w:szCs w:val="24"/>
          <w:lang w:eastAsia="hr-HR"/>
        </w:rPr>
        <w:t> </w:t>
      </w:r>
      <w:r w:rsidRPr="00325841">
        <w:rPr>
          <w:sz w:val="24"/>
          <w:szCs w:val="24"/>
          <w:lang w:val="ru-RU" w:eastAsia="hr-HR"/>
        </w:rPr>
        <w:t xml:space="preserve">Па је сео човек и остао дуго док се није одужило његово седење, па је устао, па када га је Божији Посланик, нека је над њим Божији спас и мир, видео да одлази, наредио је да га позову па су га </w:t>
      </w:r>
      <w:r w:rsidR="00D16B8F" w:rsidRPr="00325841">
        <w:rPr>
          <w:sz w:val="24"/>
          <w:szCs w:val="24"/>
          <w:lang w:val="ru-RU" w:eastAsia="hr-HR"/>
        </w:rPr>
        <w:t>позвали</w:t>
      </w:r>
      <w:r w:rsidRPr="00325841">
        <w:rPr>
          <w:sz w:val="24"/>
          <w:szCs w:val="24"/>
          <w:lang w:val="ru-RU" w:eastAsia="hr-HR"/>
        </w:rPr>
        <w:t>. Када је дошао, рекао је:</w:t>
      </w:r>
      <w:r w:rsidRPr="00CE46B1">
        <w:rPr>
          <w:sz w:val="24"/>
          <w:szCs w:val="24"/>
          <w:lang w:eastAsia="hr-HR"/>
        </w:rPr>
        <w:t> </w:t>
      </w:r>
      <w:r w:rsidRPr="00325841">
        <w:rPr>
          <w:sz w:val="24"/>
          <w:szCs w:val="24"/>
          <w:lang w:val="ru-RU" w:eastAsia="hr-HR"/>
        </w:rPr>
        <w:t>'Колико знаш Кур’ана?'</w:t>
      </w:r>
      <w:r w:rsidRPr="00CE46B1">
        <w:rPr>
          <w:sz w:val="24"/>
          <w:szCs w:val="24"/>
          <w:lang w:eastAsia="hr-HR"/>
        </w:rPr>
        <w:t> </w:t>
      </w:r>
      <w:r w:rsidRPr="00325841">
        <w:rPr>
          <w:sz w:val="24"/>
          <w:szCs w:val="24"/>
          <w:lang w:val="ru-RU" w:eastAsia="hr-HR"/>
        </w:rPr>
        <w:t>Рекао је: 'Знам то и то поглавље и то и то поглавље', па их је набројао. Рекао је:</w:t>
      </w:r>
      <w:r w:rsidRPr="00CE46B1">
        <w:rPr>
          <w:sz w:val="24"/>
          <w:szCs w:val="24"/>
          <w:lang w:eastAsia="hr-HR"/>
        </w:rPr>
        <w:t> </w:t>
      </w:r>
      <w:r w:rsidRPr="00325841">
        <w:rPr>
          <w:sz w:val="24"/>
          <w:szCs w:val="24"/>
          <w:lang w:val="ru-RU" w:eastAsia="hr-HR"/>
        </w:rPr>
        <w:t>'Знаш ли их напамет?'</w:t>
      </w:r>
      <w:r w:rsidRPr="00CE46B1">
        <w:rPr>
          <w:sz w:val="24"/>
          <w:szCs w:val="24"/>
          <w:lang w:eastAsia="hr-HR"/>
        </w:rPr>
        <w:t> </w:t>
      </w:r>
      <w:r w:rsidRPr="00325841">
        <w:rPr>
          <w:sz w:val="24"/>
          <w:szCs w:val="24"/>
          <w:lang w:val="ru-RU" w:eastAsia="hr-HR"/>
        </w:rPr>
        <w:t>Рекао је: 'Да', а Посланик је рекао:</w:t>
      </w:r>
      <w:r w:rsidRPr="00CE46B1">
        <w:rPr>
          <w:sz w:val="24"/>
          <w:szCs w:val="24"/>
          <w:lang w:eastAsia="hr-HR"/>
        </w:rPr>
        <w:t> </w:t>
      </w:r>
      <w:r w:rsidRPr="00325841">
        <w:rPr>
          <w:sz w:val="24"/>
          <w:szCs w:val="24"/>
          <w:lang w:val="ru-RU" w:eastAsia="hr-HR"/>
        </w:rPr>
        <w:t>'Иди, дајем ти је за оно што знаш од Кур’ана.'“</w:t>
      </w:r>
    </w:p>
    <w:p w:rsidR="00DA3F0B" w:rsidRPr="00325841" w:rsidRDefault="00DA3F0B" w:rsidP="00DA3F0B">
      <w:pPr>
        <w:bidi w:val="0"/>
        <w:ind w:firstLine="720"/>
        <w:jc w:val="both"/>
        <w:rPr>
          <w:sz w:val="24"/>
          <w:szCs w:val="24"/>
          <w:lang w:val="ru-RU" w:eastAsia="hr-HR"/>
        </w:rPr>
      </w:pPr>
      <w:r w:rsidRPr="00325841">
        <w:rPr>
          <w:sz w:val="24"/>
          <w:szCs w:val="24"/>
          <w:lang w:val="ru-RU" w:eastAsia="hr-HR"/>
        </w:rPr>
        <w:t>А у једној другој предаји стоји да је још рекао:</w:t>
      </w:r>
      <w:r w:rsidRPr="00CE46B1">
        <w:rPr>
          <w:sz w:val="24"/>
          <w:szCs w:val="24"/>
          <w:lang w:eastAsia="hr-HR"/>
        </w:rPr>
        <w:t> </w:t>
      </w:r>
      <w:r w:rsidRPr="00325841">
        <w:rPr>
          <w:sz w:val="24"/>
          <w:szCs w:val="24"/>
          <w:lang w:val="ru-RU" w:eastAsia="hr-HR"/>
        </w:rPr>
        <w:t>„Иди, оженио сам те њоме, па је подучи Кур’ану.“</w:t>
      </w:r>
    </w:p>
    <w:p w:rsidR="00DA3F0B" w:rsidRPr="00325841" w:rsidRDefault="00DA3F0B" w:rsidP="00DA3F0B">
      <w:pPr>
        <w:bidi w:val="0"/>
        <w:ind w:firstLine="720"/>
        <w:jc w:val="both"/>
        <w:rPr>
          <w:sz w:val="24"/>
          <w:szCs w:val="24"/>
          <w:lang w:val="ru-RU" w:eastAsia="hr-HR"/>
        </w:rPr>
      </w:pPr>
      <w:r w:rsidRPr="00325841">
        <w:rPr>
          <w:sz w:val="24"/>
          <w:szCs w:val="24"/>
          <w:lang w:val="ru-RU" w:eastAsia="hr-HR"/>
        </w:rPr>
        <w:t>Ова предаја доказује да је дозвољено да венчани дар буде нешто мало или све оно што се сматра као имовина, ако се обе стране слажу, јер је гвоздени прстен веома мало. Ово је став већине исламских учењака. То јест, да је дозвољено да буде венчани дар оно на чему се обе стране договоре, било мало или пуно, као пар ципела или гвоздени прстен, итд.</w:t>
      </w:r>
    </w:p>
    <w:p w:rsidR="003B49BF" w:rsidRPr="00325841" w:rsidRDefault="00DA3F0B" w:rsidP="003B49BF">
      <w:pPr>
        <w:bidi w:val="0"/>
        <w:ind w:firstLine="720"/>
        <w:jc w:val="both"/>
        <w:rPr>
          <w:sz w:val="24"/>
          <w:szCs w:val="24"/>
          <w:lang w:val="ru-RU" w:eastAsia="hr-HR"/>
        </w:rPr>
      </w:pPr>
      <w:r w:rsidRPr="00325841">
        <w:rPr>
          <w:sz w:val="24"/>
          <w:szCs w:val="24"/>
          <w:lang w:val="ru-RU" w:eastAsia="hr-HR"/>
        </w:rPr>
        <w:t>Што се тиче венчаног дара</w:t>
      </w:r>
      <w:r w:rsidR="003B49BF" w:rsidRPr="00325841">
        <w:rPr>
          <w:sz w:val="24"/>
          <w:szCs w:val="24"/>
          <w:lang w:val="ru-RU" w:eastAsia="hr-HR"/>
        </w:rPr>
        <w:t xml:space="preserve"> Посланикови, нека су благослов и мир над њим, жена, </w:t>
      </w:r>
      <w:r w:rsidRPr="00325841">
        <w:rPr>
          <w:sz w:val="24"/>
          <w:szCs w:val="24"/>
          <w:lang w:val="ru-RU" w:eastAsia="hr-HR"/>
        </w:rPr>
        <w:t>тежина дирхема у грамима је 2,975 грама.</w:t>
      </w:r>
    </w:p>
    <w:p w:rsidR="003B49BF" w:rsidRPr="00325841" w:rsidRDefault="00DA3F0B" w:rsidP="003B49BF">
      <w:pPr>
        <w:bidi w:val="0"/>
        <w:ind w:firstLine="720"/>
        <w:jc w:val="both"/>
        <w:rPr>
          <w:sz w:val="24"/>
          <w:szCs w:val="24"/>
          <w:lang w:val="ru-RU" w:eastAsia="hr-HR"/>
        </w:rPr>
      </w:pPr>
      <w:r w:rsidRPr="00325841">
        <w:rPr>
          <w:sz w:val="24"/>
          <w:szCs w:val="24"/>
          <w:lang w:val="ru-RU" w:eastAsia="hr-HR"/>
        </w:rPr>
        <w:t xml:space="preserve">Тако да је венчани дар жена Посланика, нека је над њим Божији спас и мир, износио </w:t>
      </w:r>
      <w:r w:rsidR="003B49BF" w:rsidRPr="00325841">
        <w:rPr>
          <w:sz w:val="24"/>
          <w:szCs w:val="24"/>
          <w:lang w:val="ru-RU" w:eastAsia="hr-HR"/>
        </w:rPr>
        <w:t xml:space="preserve">око </w:t>
      </w:r>
      <w:r w:rsidRPr="00325841">
        <w:rPr>
          <w:sz w:val="24"/>
          <w:szCs w:val="24"/>
          <w:lang w:val="ru-RU" w:eastAsia="hr-HR"/>
        </w:rPr>
        <w:t xml:space="preserve">500 </w:t>
      </w:r>
      <w:r w:rsidRPr="00CE46B1">
        <w:rPr>
          <w:sz w:val="24"/>
          <w:szCs w:val="24"/>
          <w:lang w:eastAsia="hr-HR"/>
        </w:rPr>
        <w:t>x</w:t>
      </w:r>
      <w:r w:rsidRPr="00325841">
        <w:rPr>
          <w:sz w:val="24"/>
          <w:szCs w:val="24"/>
          <w:lang w:val="ru-RU" w:eastAsia="hr-HR"/>
        </w:rPr>
        <w:t xml:space="preserve"> 2,975 = 1487,5 грама сребра.</w:t>
      </w:r>
    </w:p>
    <w:p w:rsidR="003B49BF" w:rsidRPr="00325841" w:rsidRDefault="00DA3F0B" w:rsidP="003B49BF">
      <w:pPr>
        <w:bidi w:val="0"/>
        <w:ind w:firstLine="720"/>
        <w:jc w:val="both"/>
        <w:rPr>
          <w:sz w:val="24"/>
          <w:szCs w:val="24"/>
          <w:lang w:val="ru-RU" w:eastAsia="hr-HR"/>
        </w:rPr>
      </w:pPr>
      <w:r w:rsidRPr="00325841">
        <w:rPr>
          <w:sz w:val="24"/>
          <w:szCs w:val="24"/>
          <w:lang w:val="ru-RU" w:eastAsia="hr-HR"/>
        </w:rPr>
        <w:t>А Бог најбоље зна.</w:t>
      </w:r>
    </w:p>
    <w:p w:rsidR="00AE31F1" w:rsidRPr="00325841" w:rsidRDefault="00DA3F0B" w:rsidP="003B49BF">
      <w:pPr>
        <w:bidi w:val="0"/>
        <w:ind w:firstLine="720"/>
        <w:jc w:val="both"/>
        <w:rPr>
          <w:sz w:val="24"/>
          <w:szCs w:val="24"/>
          <w:lang w:val="ru-RU" w:eastAsia="hr-HR"/>
        </w:rPr>
      </w:pPr>
      <w:r w:rsidRPr="00325841">
        <w:rPr>
          <w:b/>
          <w:bCs/>
          <w:sz w:val="24"/>
          <w:szCs w:val="24"/>
          <w:lang w:val="ru-RU" w:eastAsia="hr-HR"/>
        </w:rPr>
        <w:t>Одговорио:</w:t>
      </w:r>
      <w:r w:rsidRPr="00325841">
        <w:rPr>
          <w:sz w:val="24"/>
          <w:szCs w:val="24"/>
          <w:lang w:val="ru-RU" w:eastAsia="hr-HR"/>
        </w:rPr>
        <w:t xml:space="preserve"> Учењак Мухаммед Салих ел-Мунеџџид</w:t>
      </w:r>
    </w:p>
    <w:p w:rsidR="003B49BF" w:rsidRPr="00325841" w:rsidRDefault="003B49BF" w:rsidP="003B49BF">
      <w:pPr>
        <w:bidi w:val="0"/>
        <w:ind w:firstLine="720"/>
        <w:jc w:val="both"/>
        <w:rPr>
          <w:sz w:val="24"/>
          <w:szCs w:val="24"/>
          <w:lang w:val="ru-RU" w:eastAsia="hr-HR"/>
        </w:rPr>
      </w:pPr>
      <w:r w:rsidRPr="00325841">
        <w:rPr>
          <w:sz w:val="24"/>
          <w:szCs w:val="24"/>
          <w:lang w:val="ru-RU" w:eastAsia="hr-HR"/>
        </w:rPr>
        <w:t xml:space="preserve">Извор: </w:t>
      </w:r>
      <w:hyperlink r:id="rId10" w:history="1">
        <w:r w:rsidRPr="00CE46B1">
          <w:rPr>
            <w:rStyle w:val="Hyperlink"/>
            <w:sz w:val="24"/>
            <w:szCs w:val="24"/>
            <w:lang w:eastAsia="hr-HR"/>
          </w:rPr>
          <w:t>http</w:t>
        </w:r>
        <w:r w:rsidRPr="00325841">
          <w:rPr>
            <w:rStyle w:val="Hyperlink"/>
            <w:sz w:val="24"/>
            <w:szCs w:val="24"/>
            <w:lang w:val="ru-RU" w:eastAsia="hr-HR"/>
          </w:rPr>
          <w:t>://</w:t>
        </w:r>
        <w:r w:rsidRPr="00CE46B1">
          <w:rPr>
            <w:rStyle w:val="Hyperlink"/>
            <w:sz w:val="24"/>
            <w:szCs w:val="24"/>
            <w:lang w:eastAsia="hr-HR"/>
          </w:rPr>
          <w:t>islamqa</w:t>
        </w:r>
        <w:r w:rsidRPr="00325841">
          <w:rPr>
            <w:rStyle w:val="Hyperlink"/>
            <w:sz w:val="24"/>
            <w:szCs w:val="24"/>
            <w:lang w:val="ru-RU" w:eastAsia="hr-HR"/>
          </w:rPr>
          <w:t>.</w:t>
        </w:r>
        <w:r w:rsidRPr="00CE46B1">
          <w:rPr>
            <w:rStyle w:val="Hyperlink"/>
            <w:sz w:val="24"/>
            <w:szCs w:val="24"/>
            <w:lang w:eastAsia="hr-HR"/>
          </w:rPr>
          <w:t>info</w:t>
        </w:r>
        <w:r w:rsidRPr="00325841">
          <w:rPr>
            <w:rStyle w:val="Hyperlink"/>
            <w:sz w:val="24"/>
            <w:szCs w:val="24"/>
            <w:lang w:val="ru-RU" w:eastAsia="hr-HR"/>
          </w:rPr>
          <w:t>/</w:t>
        </w:r>
        <w:r w:rsidRPr="00CE46B1">
          <w:rPr>
            <w:rStyle w:val="Hyperlink"/>
            <w:sz w:val="24"/>
            <w:szCs w:val="24"/>
            <w:lang w:eastAsia="hr-HR"/>
          </w:rPr>
          <w:t>ar</w:t>
        </w:r>
        <w:r w:rsidRPr="00325841">
          <w:rPr>
            <w:rStyle w:val="Hyperlink"/>
            <w:sz w:val="24"/>
            <w:szCs w:val="24"/>
            <w:lang w:val="ru-RU" w:eastAsia="hr-HR"/>
          </w:rPr>
          <w:t>/3119</w:t>
        </w:r>
      </w:hyperlink>
    </w:p>
    <w:p w:rsidR="003B49BF" w:rsidRPr="00325841" w:rsidRDefault="003B49BF" w:rsidP="003B49BF">
      <w:pPr>
        <w:bidi w:val="0"/>
        <w:ind w:firstLine="720"/>
        <w:jc w:val="both"/>
        <w:rPr>
          <w:sz w:val="24"/>
          <w:szCs w:val="24"/>
          <w:lang w:val="ru-RU" w:eastAsia="hr-HR"/>
        </w:rPr>
      </w:pPr>
      <w:bookmarkStart w:id="1" w:name="_GoBack"/>
      <w:bookmarkEnd w:id="1"/>
    </w:p>
    <w:p w:rsidR="003B49BF" w:rsidRPr="00325841" w:rsidRDefault="003B49BF" w:rsidP="003B49BF">
      <w:pPr>
        <w:bidi w:val="0"/>
        <w:ind w:firstLine="720"/>
        <w:jc w:val="both"/>
        <w:rPr>
          <w:sz w:val="24"/>
          <w:szCs w:val="24"/>
          <w:lang w:val="ru-RU" w:eastAsia="hr-HR"/>
        </w:rPr>
      </w:pPr>
    </w:p>
    <w:p w:rsidR="003B49BF" w:rsidRPr="00325841" w:rsidRDefault="00325841" w:rsidP="003B49BF">
      <w:pPr>
        <w:bidi w:val="0"/>
        <w:ind w:firstLine="720"/>
        <w:jc w:val="both"/>
        <w:rPr>
          <w:sz w:val="24"/>
          <w:szCs w:val="24"/>
          <w:lang w:val="ru-RU" w:eastAsia="hr-HR"/>
        </w:rPr>
      </w:pPr>
      <w:r w:rsidRPr="00CE46B1">
        <w:rPr>
          <w:noProof/>
          <w:sz w:val="24"/>
          <w:szCs w:val="24"/>
        </w:rPr>
        <w:lastRenderedPageBreak/>
        <w:drawing>
          <wp:anchor distT="0" distB="0" distL="114300" distR="114300" simplePos="0" relativeHeight="251658752" behindDoc="1" locked="0" layoutInCell="1" allowOverlap="1" wp14:anchorId="00CBE479" wp14:editId="2908A158">
            <wp:simplePos x="0" y="0"/>
            <wp:positionH relativeFrom="page">
              <wp:posOffset>-1270</wp:posOffset>
            </wp:positionH>
            <wp:positionV relativeFrom="page">
              <wp:posOffset>22965</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3B49BF" w:rsidRPr="00325841" w:rsidRDefault="003B49BF" w:rsidP="003B49BF">
      <w:pPr>
        <w:bidi w:val="0"/>
        <w:ind w:firstLine="720"/>
        <w:jc w:val="both"/>
        <w:rPr>
          <w:sz w:val="24"/>
          <w:szCs w:val="24"/>
          <w:lang w:val="ru-RU" w:eastAsia="hr-HR"/>
        </w:rPr>
      </w:pPr>
    </w:p>
    <w:p w:rsidR="00502B31" w:rsidRPr="00325841" w:rsidRDefault="00502B31" w:rsidP="00502B31">
      <w:pPr>
        <w:bidi w:val="0"/>
        <w:jc w:val="both"/>
        <w:rPr>
          <w:sz w:val="24"/>
          <w:szCs w:val="24"/>
          <w:lang w:val="ru-RU" w:eastAsia="hr-HR"/>
        </w:rPr>
      </w:pPr>
    </w:p>
    <w:p w:rsidR="00B074AD" w:rsidRPr="00325841" w:rsidRDefault="00B074AD" w:rsidP="00DA3F0B">
      <w:pPr>
        <w:tabs>
          <w:tab w:val="center" w:pos="3118"/>
        </w:tabs>
        <w:bidi w:val="0"/>
        <w:jc w:val="both"/>
        <w:rPr>
          <w:rFonts w:asciiTheme="majorBidi" w:hAnsiTheme="majorBidi" w:cstheme="majorBidi"/>
          <w:color w:val="006666"/>
          <w:sz w:val="36"/>
          <w:szCs w:val="36"/>
          <w:lang w:val="ru-RU" w:bidi="ar-EG"/>
        </w:rPr>
      </w:pPr>
    </w:p>
    <w:sectPr w:rsidR="00B074AD" w:rsidRPr="00325841" w:rsidSect="002149C5">
      <w:headerReference w:type="even" r:id="rId12"/>
      <w:headerReference w:type="default" r:id="rId13"/>
      <w:footerReference w:type="default" r:id="rId14"/>
      <w:headerReference w:type="first" r:id="rId1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D50" w:rsidRDefault="00BA3D50" w:rsidP="00E32771">
      <w:pPr>
        <w:spacing w:after="0" w:line="240" w:lineRule="auto"/>
      </w:pPr>
      <w:r>
        <w:separator/>
      </w:r>
    </w:p>
  </w:endnote>
  <w:endnote w:type="continuationSeparator" w:id="0">
    <w:p w:rsidR="00BA3D50" w:rsidRDefault="00BA3D5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44B813-41AD-4C14-8789-AB23A94D44B8}"/>
    <w:embedBold r:id="rId2" w:fontKey="{BB2BFC40-20CD-4CDF-8648-4D6CCEEA0860}"/>
    <w:embedBoldItalic r:id="rId3" w:fontKey="{72BD05D0-FEED-4DF7-BEAB-DA6BFE524D2F}"/>
  </w:font>
  <w:font w:name="Calibri">
    <w:panose1 w:val="020F0502020204030204"/>
    <w:charset w:val="00"/>
    <w:family w:val="swiss"/>
    <w:pitch w:val="variable"/>
    <w:sig w:usb0="E00002FF" w:usb1="4000ACFF" w:usb2="00000001" w:usb3="00000000" w:csb0="0000019F" w:csb1="00000000"/>
    <w:embedRegular r:id="rId4" w:fontKey="{7477929E-0098-4477-9FFE-37D08AC84BCF}"/>
    <w:embedBold r:id="rId5" w:fontKey="{0F9CE019-872F-4B45-AD17-FBA3CD96DE82}"/>
  </w:font>
  <w:font w:name="Courier New">
    <w:panose1 w:val="02070309020205020404"/>
    <w:charset w:val="00"/>
    <w:family w:val="modern"/>
    <w:pitch w:val="fixed"/>
    <w:sig w:usb0="E0002AFF" w:usb1="C0007843" w:usb2="00000009" w:usb3="00000000" w:csb0="000001FF" w:csb1="00000000"/>
    <w:embedRegular r:id="rId6" w:fontKey="{6A90281E-CB90-46DD-9D2B-C99521A76EEB}"/>
  </w:font>
  <w:font w:name="Wingdings">
    <w:panose1 w:val="05000000000000000000"/>
    <w:charset w:val="02"/>
    <w:family w:val="auto"/>
    <w:pitch w:val="variable"/>
    <w:sig w:usb0="00000000" w:usb1="10000000" w:usb2="00000000" w:usb3="00000000" w:csb0="80000000" w:csb1="00000000"/>
    <w:embedRegular r:id="rId7" w:fontKey="{64923F4C-2DD1-41EF-A00A-6C7E2B81944E}"/>
  </w:font>
  <w:font w:name="Symbol">
    <w:panose1 w:val="05050102010706020507"/>
    <w:charset w:val="02"/>
    <w:family w:val="roman"/>
    <w:pitch w:val="variable"/>
    <w:sig w:usb0="00000000" w:usb1="10000000" w:usb2="00000000" w:usb3="00000000" w:csb0="80000000" w:csb1="00000000"/>
    <w:embedRegular r:id="rId8" w:fontKey="{8960DE98-A537-4195-8074-31A2224D2342}"/>
  </w:font>
  <w:font w:name="Calibri Light">
    <w:panose1 w:val="020F0302020204030204"/>
    <w:charset w:val="00"/>
    <w:family w:val="swiss"/>
    <w:pitch w:val="variable"/>
    <w:sig w:usb0="A00002EF" w:usb1="4000207B" w:usb2="00000000" w:usb3="00000000" w:csb0="0000019F" w:csb1="00000000"/>
    <w:embedRegular r:id="rId9" w:fontKey="{F7C80C85-7957-473D-ADE9-DE70AE2E36A1}"/>
    <w:embedBoldItalic r:id="rId10" w:fontKey="{5C55D9AE-08D3-4513-8AB4-2E5624B671F5}"/>
  </w:font>
  <w:font w:name="Arial">
    <w:panose1 w:val="020B0604020202020204"/>
    <w:charset w:val="00"/>
    <w:family w:val="swiss"/>
    <w:pitch w:val="variable"/>
    <w:sig w:usb0="E0002AFF" w:usb1="C0007843" w:usb2="00000009" w:usb3="00000000" w:csb0="000001FF" w:csb1="00000000"/>
    <w:embedRegular r:id="rId11" w:fontKey="{31374B1C-5C29-4DE4-9792-9200727EA733}"/>
    <w:embedBold r:id="rId12" w:fontKey="{018907FA-29AF-410A-9D1C-728F7E22F8BE}"/>
  </w:font>
  <w:font w:name="KFGQPC Uthman Taha Naskh">
    <w:altName w:val="Times New Roman"/>
    <w:panose1 w:val="02000000000000000000"/>
    <w:charset w:val="B2"/>
    <w:family w:val="auto"/>
    <w:pitch w:val="variable"/>
    <w:sig w:usb0="80002001" w:usb1="90000000" w:usb2="00000008" w:usb3="00000000" w:csb0="00000040" w:csb1="00000000"/>
    <w:embedRegular r:id="rId13" w:fontKey="{E0D0BFAE-9FDC-42E7-9741-10866981EAEB}"/>
    <w:embedBold r:id="rId14" w:fontKey="{D4ACD6D8-0CF4-4BAF-B6DB-EF063146A28C}"/>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5" w:fontKey="{460F0C0C-66F3-40FA-9B84-6E40FBA84121}"/>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232AA0">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D50" w:rsidRDefault="00BA3D50" w:rsidP="00E32771">
      <w:pPr>
        <w:spacing w:after="0" w:line="240" w:lineRule="auto"/>
      </w:pPr>
      <w:r>
        <w:separator/>
      </w:r>
    </w:p>
  </w:footnote>
  <w:footnote w:type="continuationSeparator" w:id="0">
    <w:p w:rsidR="00BA3D50" w:rsidRDefault="00BA3D5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BA3D50">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232AA0" w:rsidRPr="00B71399" w:rsidRDefault="00232AA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7F0EB3"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7F0EB3"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7F0EB3"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32AA0" w:rsidRPr="00A507EE" w:rsidRDefault="00232AA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BA3D50"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232AA0" w:rsidRPr="009555FA" w:rsidRDefault="00232AA0"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232AA0" w:rsidRPr="00AE458F" w:rsidRDefault="00232AA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7F0EB3"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7F0EB3" w:rsidRPr="00AE458F">
                    <w:rPr>
                      <w:rFonts w:asciiTheme="majorBidi" w:hAnsiTheme="majorBidi" w:cstheme="majorBidi"/>
                      <w:color w:val="205B83"/>
                      <w:sz w:val="22"/>
                      <w:szCs w:val="22"/>
                      <w:lang w:bidi="ar-EG"/>
                    </w:rPr>
                    <w:fldChar w:fldCharType="separate"/>
                  </w:r>
                  <w:r w:rsidR="00325841">
                    <w:rPr>
                      <w:rFonts w:asciiTheme="majorBidi" w:hAnsiTheme="majorBidi" w:cstheme="majorBidi"/>
                      <w:noProof/>
                      <w:color w:val="205B83"/>
                      <w:sz w:val="22"/>
                      <w:szCs w:val="22"/>
                      <w:lang w:bidi="ar-EG"/>
                    </w:rPr>
                    <w:t>2</w:t>
                  </w:r>
                  <w:r w:rsidR="007F0EB3"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BA3D50">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232AA0" w:rsidRPr="00CE46B1" w:rsidRDefault="00CE46B1" w:rsidP="00950983">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34D34"/>
    <w:rsid w:val="00041A42"/>
    <w:rsid w:val="00052BD5"/>
    <w:rsid w:val="00053D2F"/>
    <w:rsid w:val="000610A4"/>
    <w:rsid w:val="0006155F"/>
    <w:rsid w:val="00061FE6"/>
    <w:rsid w:val="00062EFA"/>
    <w:rsid w:val="00067DCD"/>
    <w:rsid w:val="0008083A"/>
    <w:rsid w:val="00085489"/>
    <w:rsid w:val="0009165E"/>
    <w:rsid w:val="000A53B5"/>
    <w:rsid w:val="000A6307"/>
    <w:rsid w:val="000A6785"/>
    <w:rsid w:val="000A6BE0"/>
    <w:rsid w:val="000B6ED8"/>
    <w:rsid w:val="000C2B16"/>
    <w:rsid w:val="000D0B80"/>
    <w:rsid w:val="000D5816"/>
    <w:rsid w:val="000E1950"/>
    <w:rsid w:val="000E1AE0"/>
    <w:rsid w:val="000F3576"/>
    <w:rsid w:val="000F6C8A"/>
    <w:rsid w:val="00106F29"/>
    <w:rsid w:val="00113F3C"/>
    <w:rsid w:val="00117159"/>
    <w:rsid w:val="00171C08"/>
    <w:rsid w:val="0017647B"/>
    <w:rsid w:val="00177BAA"/>
    <w:rsid w:val="0018180E"/>
    <w:rsid w:val="00187D3B"/>
    <w:rsid w:val="0019237B"/>
    <w:rsid w:val="00196F88"/>
    <w:rsid w:val="001970D8"/>
    <w:rsid w:val="001A0D79"/>
    <w:rsid w:val="001A118E"/>
    <w:rsid w:val="001B7390"/>
    <w:rsid w:val="001C077B"/>
    <w:rsid w:val="001C62D7"/>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5211C"/>
    <w:rsid w:val="00261C1F"/>
    <w:rsid w:val="00264F47"/>
    <w:rsid w:val="00267C61"/>
    <w:rsid w:val="00270AE8"/>
    <w:rsid w:val="00272DC6"/>
    <w:rsid w:val="002843B6"/>
    <w:rsid w:val="00286661"/>
    <w:rsid w:val="00291C24"/>
    <w:rsid w:val="002A7A74"/>
    <w:rsid w:val="002B2FF1"/>
    <w:rsid w:val="002B3844"/>
    <w:rsid w:val="002B662B"/>
    <w:rsid w:val="002C06A8"/>
    <w:rsid w:val="002C09FA"/>
    <w:rsid w:val="002D15EF"/>
    <w:rsid w:val="002D6A3F"/>
    <w:rsid w:val="002E3848"/>
    <w:rsid w:val="002E6868"/>
    <w:rsid w:val="002E759C"/>
    <w:rsid w:val="002F0459"/>
    <w:rsid w:val="002F222B"/>
    <w:rsid w:val="002F2AF7"/>
    <w:rsid w:val="00300D80"/>
    <w:rsid w:val="003072B2"/>
    <w:rsid w:val="00307A9E"/>
    <w:rsid w:val="00314A23"/>
    <w:rsid w:val="0031698A"/>
    <w:rsid w:val="00317998"/>
    <w:rsid w:val="00317B3C"/>
    <w:rsid w:val="003204A4"/>
    <w:rsid w:val="003238D3"/>
    <w:rsid w:val="00325841"/>
    <w:rsid w:val="003270CF"/>
    <w:rsid w:val="00330849"/>
    <w:rsid w:val="00333209"/>
    <w:rsid w:val="00334C2A"/>
    <w:rsid w:val="0033692D"/>
    <w:rsid w:val="00347608"/>
    <w:rsid w:val="00361237"/>
    <w:rsid w:val="003A7AE7"/>
    <w:rsid w:val="003B36F0"/>
    <w:rsid w:val="003B49BF"/>
    <w:rsid w:val="003C28A9"/>
    <w:rsid w:val="003E1AC6"/>
    <w:rsid w:val="003E27B7"/>
    <w:rsid w:val="003E3EB8"/>
    <w:rsid w:val="003E3EFC"/>
    <w:rsid w:val="003E5DFB"/>
    <w:rsid w:val="003F1041"/>
    <w:rsid w:val="003F283A"/>
    <w:rsid w:val="003F7C60"/>
    <w:rsid w:val="00404FE0"/>
    <w:rsid w:val="00426881"/>
    <w:rsid w:val="00434A9D"/>
    <w:rsid w:val="0044755A"/>
    <w:rsid w:val="00447B55"/>
    <w:rsid w:val="004508C0"/>
    <w:rsid w:val="00454759"/>
    <w:rsid w:val="00454D19"/>
    <w:rsid w:val="00471D67"/>
    <w:rsid w:val="00475EA6"/>
    <w:rsid w:val="0049566C"/>
    <w:rsid w:val="004959BB"/>
    <w:rsid w:val="00495CCE"/>
    <w:rsid w:val="00496B60"/>
    <w:rsid w:val="004A0377"/>
    <w:rsid w:val="004A2EB9"/>
    <w:rsid w:val="004A75C9"/>
    <w:rsid w:val="004C1156"/>
    <w:rsid w:val="004C1FDB"/>
    <w:rsid w:val="004C382A"/>
    <w:rsid w:val="004C6AA5"/>
    <w:rsid w:val="004D5826"/>
    <w:rsid w:val="004D5D77"/>
    <w:rsid w:val="004D6664"/>
    <w:rsid w:val="004E1CFE"/>
    <w:rsid w:val="004E2AD6"/>
    <w:rsid w:val="004E38A0"/>
    <w:rsid w:val="004E5E7A"/>
    <w:rsid w:val="004E78EF"/>
    <w:rsid w:val="004F4ABB"/>
    <w:rsid w:val="00502B31"/>
    <w:rsid w:val="005254F9"/>
    <w:rsid w:val="00532DD9"/>
    <w:rsid w:val="00552D6E"/>
    <w:rsid w:val="0056196E"/>
    <w:rsid w:val="005666DC"/>
    <w:rsid w:val="00575281"/>
    <w:rsid w:val="005827C5"/>
    <w:rsid w:val="0058544F"/>
    <w:rsid w:val="00590A48"/>
    <w:rsid w:val="00596CBC"/>
    <w:rsid w:val="005A2707"/>
    <w:rsid w:val="005B2C55"/>
    <w:rsid w:val="005B5661"/>
    <w:rsid w:val="005C3CC2"/>
    <w:rsid w:val="005C7524"/>
    <w:rsid w:val="005D67C9"/>
    <w:rsid w:val="0060157E"/>
    <w:rsid w:val="0060236C"/>
    <w:rsid w:val="006126D3"/>
    <w:rsid w:val="006129DA"/>
    <w:rsid w:val="00617EFC"/>
    <w:rsid w:val="00625A53"/>
    <w:rsid w:val="0062751C"/>
    <w:rsid w:val="00642216"/>
    <w:rsid w:val="00643568"/>
    <w:rsid w:val="006460BC"/>
    <w:rsid w:val="0065026E"/>
    <w:rsid w:val="00650351"/>
    <w:rsid w:val="00656FC6"/>
    <w:rsid w:val="00657096"/>
    <w:rsid w:val="00662A2B"/>
    <w:rsid w:val="0067028A"/>
    <w:rsid w:val="0067690A"/>
    <w:rsid w:val="006861CE"/>
    <w:rsid w:val="0069533C"/>
    <w:rsid w:val="006B4F4B"/>
    <w:rsid w:val="006B5E46"/>
    <w:rsid w:val="006C21BF"/>
    <w:rsid w:val="006C5DD4"/>
    <w:rsid w:val="006C6F2C"/>
    <w:rsid w:val="006D2BCA"/>
    <w:rsid w:val="006D387D"/>
    <w:rsid w:val="006E1944"/>
    <w:rsid w:val="006E47E1"/>
    <w:rsid w:val="0070378C"/>
    <w:rsid w:val="007070DE"/>
    <w:rsid w:val="007161AA"/>
    <w:rsid w:val="00717FAE"/>
    <w:rsid w:val="00737D1F"/>
    <w:rsid w:val="00755ED9"/>
    <w:rsid w:val="007562FE"/>
    <w:rsid w:val="0075637C"/>
    <w:rsid w:val="00763A8D"/>
    <w:rsid w:val="00764289"/>
    <w:rsid w:val="00765851"/>
    <w:rsid w:val="00766E0F"/>
    <w:rsid w:val="00770F48"/>
    <w:rsid w:val="0077162A"/>
    <w:rsid w:val="00773DFF"/>
    <w:rsid w:val="007763A0"/>
    <w:rsid w:val="007907C2"/>
    <w:rsid w:val="00790C62"/>
    <w:rsid w:val="00795606"/>
    <w:rsid w:val="007A45D6"/>
    <w:rsid w:val="007B0621"/>
    <w:rsid w:val="007B0A77"/>
    <w:rsid w:val="007B56EA"/>
    <w:rsid w:val="007C0855"/>
    <w:rsid w:val="007E1A8B"/>
    <w:rsid w:val="007E5889"/>
    <w:rsid w:val="007E70EB"/>
    <w:rsid w:val="007E7FD7"/>
    <w:rsid w:val="007F0EB3"/>
    <w:rsid w:val="007F209A"/>
    <w:rsid w:val="007F3D3F"/>
    <w:rsid w:val="007F7D73"/>
    <w:rsid w:val="00803899"/>
    <w:rsid w:val="00811B47"/>
    <w:rsid w:val="00814452"/>
    <w:rsid w:val="008210B3"/>
    <w:rsid w:val="0083733E"/>
    <w:rsid w:val="00851641"/>
    <w:rsid w:val="00852DA8"/>
    <w:rsid w:val="00853076"/>
    <w:rsid w:val="00855E30"/>
    <w:rsid w:val="0085671E"/>
    <w:rsid w:val="00856B2C"/>
    <w:rsid w:val="00863269"/>
    <w:rsid w:val="0086449B"/>
    <w:rsid w:val="00865161"/>
    <w:rsid w:val="00871F45"/>
    <w:rsid w:val="00885CFF"/>
    <w:rsid w:val="00887AB0"/>
    <w:rsid w:val="008A3188"/>
    <w:rsid w:val="008A5126"/>
    <w:rsid w:val="008A5781"/>
    <w:rsid w:val="008B3703"/>
    <w:rsid w:val="008B49AD"/>
    <w:rsid w:val="008D70C8"/>
    <w:rsid w:val="008E2038"/>
    <w:rsid w:val="008E23FD"/>
    <w:rsid w:val="008E5CE0"/>
    <w:rsid w:val="008F00EF"/>
    <w:rsid w:val="008F0D15"/>
    <w:rsid w:val="0090385D"/>
    <w:rsid w:val="00910AF4"/>
    <w:rsid w:val="00912571"/>
    <w:rsid w:val="00917160"/>
    <w:rsid w:val="00920F04"/>
    <w:rsid w:val="0093114A"/>
    <w:rsid w:val="00936471"/>
    <w:rsid w:val="00944C90"/>
    <w:rsid w:val="00947D91"/>
    <w:rsid w:val="00950983"/>
    <w:rsid w:val="009555FA"/>
    <w:rsid w:val="009558E5"/>
    <w:rsid w:val="009620F3"/>
    <w:rsid w:val="00962A4A"/>
    <w:rsid w:val="00972F60"/>
    <w:rsid w:val="009828C6"/>
    <w:rsid w:val="0098343B"/>
    <w:rsid w:val="00986231"/>
    <w:rsid w:val="0098758D"/>
    <w:rsid w:val="00991338"/>
    <w:rsid w:val="00994839"/>
    <w:rsid w:val="009967F9"/>
    <w:rsid w:val="009B2C8B"/>
    <w:rsid w:val="009B64AB"/>
    <w:rsid w:val="009C2BF2"/>
    <w:rsid w:val="009C5D28"/>
    <w:rsid w:val="009D2E19"/>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39E3"/>
    <w:rsid w:val="00A4458A"/>
    <w:rsid w:val="00A507EE"/>
    <w:rsid w:val="00A565E5"/>
    <w:rsid w:val="00A579FE"/>
    <w:rsid w:val="00A61E5C"/>
    <w:rsid w:val="00A75298"/>
    <w:rsid w:val="00A840E8"/>
    <w:rsid w:val="00A91D40"/>
    <w:rsid w:val="00AA4D7D"/>
    <w:rsid w:val="00AA5111"/>
    <w:rsid w:val="00AB53DF"/>
    <w:rsid w:val="00AC1770"/>
    <w:rsid w:val="00AC30F6"/>
    <w:rsid w:val="00AD3F24"/>
    <w:rsid w:val="00AD5575"/>
    <w:rsid w:val="00AE31F1"/>
    <w:rsid w:val="00AE458F"/>
    <w:rsid w:val="00B074AD"/>
    <w:rsid w:val="00B175BB"/>
    <w:rsid w:val="00B31AF7"/>
    <w:rsid w:val="00B33B18"/>
    <w:rsid w:val="00B3510F"/>
    <w:rsid w:val="00B50852"/>
    <w:rsid w:val="00B50A3A"/>
    <w:rsid w:val="00B566F8"/>
    <w:rsid w:val="00B56AC5"/>
    <w:rsid w:val="00B65016"/>
    <w:rsid w:val="00B71399"/>
    <w:rsid w:val="00B7457E"/>
    <w:rsid w:val="00B820AA"/>
    <w:rsid w:val="00B82F7E"/>
    <w:rsid w:val="00B96B2D"/>
    <w:rsid w:val="00BA3D50"/>
    <w:rsid w:val="00BA456F"/>
    <w:rsid w:val="00BB688C"/>
    <w:rsid w:val="00BC5A77"/>
    <w:rsid w:val="00BC63A2"/>
    <w:rsid w:val="00BD190F"/>
    <w:rsid w:val="00BE3F46"/>
    <w:rsid w:val="00BF04A9"/>
    <w:rsid w:val="00BF7FA1"/>
    <w:rsid w:val="00C01EE6"/>
    <w:rsid w:val="00C03201"/>
    <w:rsid w:val="00C055CC"/>
    <w:rsid w:val="00C1393A"/>
    <w:rsid w:val="00C14A89"/>
    <w:rsid w:val="00C2140D"/>
    <w:rsid w:val="00C3166E"/>
    <w:rsid w:val="00C3707B"/>
    <w:rsid w:val="00C37C22"/>
    <w:rsid w:val="00C408EE"/>
    <w:rsid w:val="00C410B3"/>
    <w:rsid w:val="00C4532B"/>
    <w:rsid w:val="00C65326"/>
    <w:rsid w:val="00C65C88"/>
    <w:rsid w:val="00C72BD4"/>
    <w:rsid w:val="00C85697"/>
    <w:rsid w:val="00C94CD6"/>
    <w:rsid w:val="00C94E32"/>
    <w:rsid w:val="00CA2403"/>
    <w:rsid w:val="00CA6F1D"/>
    <w:rsid w:val="00CD4735"/>
    <w:rsid w:val="00CD7E85"/>
    <w:rsid w:val="00CE46B1"/>
    <w:rsid w:val="00CE73AF"/>
    <w:rsid w:val="00CE753F"/>
    <w:rsid w:val="00D06CFA"/>
    <w:rsid w:val="00D0758A"/>
    <w:rsid w:val="00D16B8F"/>
    <w:rsid w:val="00D176DF"/>
    <w:rsid w:val="00D20B98"/>
    <w:rsid w:val="00D244B9"/>
    <w:rsid w:val="00D248F5"/>
    <w:rsid w:val="00D25B99"/>
    <w:rsid w:val="00D316C0"/>
    <w:rsid w:val="00D35710"/>
    <w:rsid w:val="00D46176"/>
    <w:rsid w:val="00D510A1"/>
    <w:rsid w:val="00D6263A"/>
    <w:rsid w:val="00D849A2"/>
    <w:rsid w:val="00D85A5F"/>
    <w:rsid w:val="00D911DB"/>
    <w:rsid w:val="00D950F9"/>
    <w:rsid w:val="00DA32B8"/>
    <w:rsid w:val="00DA3F0B"/>
    <w:rsid w:val="00DA68E5"/>
    <w:rsid w:val="00DA7B40"/>
    <w:rsid w:val="00DB07EA"/>
    <w:rsid w:val="00DC5BDC"/>
    <w:rsid w:val="00DC6A8E"/>
    <w:rsid w:val="00DD5306"/>
    <w:rsid w:val="00DD7824"/>
    <w:rsid w:val="00DE5EC8"/>
    <w:rsid w:val="00DF0681"/>
    <w:rsid w:val="00E254EC"/>
    <w:rsid w:val="00E25D4B"/>
    <w:rsid w:val="00E32771"/>
    <w:rsid w:val="00E367ED"/>
    <w:rsid w:val="00E3745F"/>
    <w:rsid w:val="00E63736"/>
    <w:rsid w:val="00E7565F"/>
    <w:rsid w:val="00E81E99"/>
    <w:rsid w:val="00E9489C"/>
    <w:rsid w:val="00EB6A67"/>
    <w:rsid w:val="00EC706C"/>
    <w:rsid w:val="00ED7FC9"/>
    <w:rsid w:val="00EE432C"/>
    <w:rsid w:val="00EF1E4A"/>
    <w:rsid w:val="00F01F71"/>
    <w:rsid w:val="00F05CF1"/>
    <w:rsid w:val="00F0763E"/>
    <w:rsid w:val="00F13DA5"/>
    <w:rsid w:val="00F2420A"/>
    <w:rsid w:val="00F3173B"/>
    <w:rsid w:val="00F34729"/>
    <w:rsid w:val="00F46780"/>
    <w:rsid w:val="00F513A9"/>
    <w:rsid w:val="00F65DA8"/>
    <w:rsid w:val="00F6669E"/>
    <w:rsid w:val="00F75401"/>
    <w:rsid w:val="00F80820"/>
    <w:rsid w:val="00F85320"/>
    <w:rsid w:val="00F86D0D"/>
    <w:rsid w:val="00F965EF"/>
    <w:rsid w:val="00FA111E"/>
    <w:rsid w:val="00FA1DBB"/>
    <w:rsid w:val="00FB626C"/>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89EFF7E3-7454-45A3-B521-402B15FA9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semiHidden/>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semiHidden/>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56525515">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88833936">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75287152">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619793906">
      <w:bodyDiv w:val="1"/>
      <w:marLeft w:val="0"/>
      <w:marRight w:val="0"/>
      <w:marTop w:val="0"/>
      <w:marBottom w:val="0"/>
      <w:divBdr>
        <w:top w:val="none" w:sz="0" w:space="0" w:color="auto"/>
        <w:left w:val="none" w:sz="0" w:space="0" w:color="auto"/>
        <w:bottom w:val="none" w:sz="0" w:space="0" w:color="auto"/>
        <w:right w:val="none" w:sz="0" w:space="0" w:color="auto"/>
      </w:divBdr>
    </w:div>
    <w:div w:id="1627930637">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6200278">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islamqa.info/ar/311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C5B48-35CE-4E14-9635-15FC28751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1508</TotalTime>
  <Pages>5</Pages>
  <Words>572</Words>
  <Characters>2596</Characters>
  <Application>Microsoft Office Word</Application>
  <DocSecurity>0</DocSecurity>
  <Lines>118</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Који је најмањи износ венчаног дара?</vt:lpstr>
      <vt:lpstr/>
    </vt:vector>
  </TitlesOfParts>
  <Manager/>
  <Company>islamhouse.com</Company>
  <LinksUpToDate>false</LinksUpToDate>
  <CharactersWithSpaces>3138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КОЈИ ЈЕ НАЈМАЊИ ИЗНОС ВЕНЧАНОГ ДАРА</dc:title>
  <dc:subject>КОЈИ ЈЕ НАЈМАЊИ ИЗНОС ВЕНЧАНОГ ДАРА</dc:subject>
  <dc:creator>Мухаммед ибн Салих Ел-Мунеџид</dc:creator>
  <cp:keywords>КОЈИ ЈЕ НАЈМАЊИ ИЗНОС ВЕНЧАНОГ ДАРА</cp:keywords>
  <dc:description>КОЈИ ЈЕ НАЈМАЊИ ИЗНОС ВЕНЧАНОГ ДАРА</dc:description>
  <cp:lastModifiedBy>elhashemy</cp:lastModifiedBy>
  <cp:revision>163</cp:revision>
  <cp:lastPrinted>2015-03-06T21:55:00Z</cp:lastPrinted>
  <dcterms:created xsi:type="dcterms:W3CDTF">2015-03-06T21:55:00Z</dcterms:created>
  <dcterms:modified xsi:type="dcterms:W3CDTF">2015-12-14T16:29:00Z</dcterms:modified>
  <cp:category/>
</cp:coreProperties>
</file>