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A77" w:rsidRPr="00D67CDF" w:rsidRDefault="006243AD" w:rsidP="007709DC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205B83"/>
          <w:sz w:val="56"/>
          <w:szCs w:val="56"/>
          <w:lang w:val="sr-Cyrl-CS" w:bidi="ar-EG"/>
        </w:rPr>
      </w:pPr>
      <w:r w:rsidRPr="00D67CDF">
        <w:rPr>
          <w:rFonts w:asciiTheme="majorBidi" w:hAnsiTheme="majorBidi" w:cstheme="majorBidi"/>
          <w:b/>
          <w:bCs/>
          <w:color w:val="205B83"/>
          <w:sz w:val="56"/>
          <w:szCs w:val="56"/>
          <w:lang w:val="sr-Cyrl-CS" w:bidi="ar-EG"/>
        </w:rPr>
        <w:t>МУЖ НЕ ИСПУЊАВА ЊЕНЕ СЕКСУАЛНЕ ПОТРЕБЕ</w:t>
      </w:r>
    </w:p>
    <w:p w:rsidR="00A1152E" w:rsidRPr="00BE4F48" w:rsidRDefault="00A1152E" w:rsidP="00A1152E">
      <w:pPr>
        <w:tabs>
          <w:tab w:val="left" w:pos="753"/>
          <w:tab w:val="center" w:pos="3968"/>
        </w:tabs>
        <w:jc w:val="center"/>
        <w:rPr>
          <w:rFonts w:asciiTheme="minorHAnsi" w:hAnsiTheme="minorHAnsi" w:cs="KFGQPC Uthman Taha Naskh"/>
          <w:sz w:val="32"/>
          <w:szCs w:val="32"/>
        </w:rPr>
      </w:pPr>
      <w:r w:rsidRPr="00BE4F48">
        <w:rPr>
          <w:rFonts w:asciiTheme="minorHAnsi" w:hAnsiTheme="minorHAnsi" w:cs="KFGQPC Uthman Taha Naskh"/>
          <w:sz w:val="32"/>
          <w:szCs w:val="32"/>
          <w:rtl/>
          <w:lang w:val="sr-Cyrl-CS"/>
        </w:rPr>
        <w:t>زوجها لا يشبع رغبتها الجنسية</w:t>
      </w:r>
    </w:p>
    <w:p w:rsidR="007B0A77" w:rsidRPr="00D67CDF" w:rsidRDefault="00763A8D" w:rsidP="00766E0F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</w:pPr>
      <w:r w:rsidRPr="00D67CDF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414655</wp:posOffset>
            </wp:positionH>
            <wp:positionV relativeFrom="paragraph">
              <wp:posOffset>207645</wp:posOffset>
            </wp:positionV>
            <wp:extent cx="3254375" cy="47053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E0F" w:rsidRPr="00D67CDF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&gt;</w:t>
      </w:r>
      <w:r w:rsidR="00766E0F" w:rsidRPr="00D67CDF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 xml:space="preserve">Српски – </w:t>
      </w:r>
      <w:r w:rsidR="00766E0F" w:rsidRPr="00D67CDF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Serbian </w:t>
      </w:r>
      <w:r w:rsidR="00766E0F" w:rsidRPr="00D67CDF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>–</w:t>
      </w:r>
      <w:r w:rsidR="00766E0F" w:rsidRPr="00D67CDF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 </w:t>
      </w:r>
      <w:r w:rsidR="00766E0F" w:rsidRPr="00D67CDF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&lt;</w:t>
      </w:r>
      <w:r w:rsidR="00766E0F" w:rsidRPr="00D67CDF">
        <w:rPr>
          <w:rFonts w:asciiTheme="majorBidi" w:hAnsiTheme="majorBidi" w:cs="KFGQPC Uthman Taha Naskh" w:hint="cs"/>
          <w:color w:val="808080" w:themeColor="background1" w:themeShade="80"/>
          <w:sz w:val="24"/>
          <w:szCs w:val="24"/>
          <w:rtl/>
          <w:lang w:val="sr-Cyrl-CS"/>
        </w:rPr>
        <w:t xml:space="preserve"> صربي</w:t>
      </w:r>
    </w:p>
    <w:p w:rsidR="00763A8D" w:rsidRPr="00763A8D" w:rsidRDefault="00763A8D" w:rsidP="00763A8D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bidi="ar-EG"/>
        </w:rPr>
      </w:pPr>
    </w:p>
    <w:p w:rsidR="00D67CDF" w:rsidRPr="00BE4F48" w:rsidRDefault="00D67CDF" w:rsidP="00D67CDF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noProof/>
          <w:color w:val="1F4E79" w:themeColor="accent1" w:themeShade="80"/>
          <w:sz w:val="36"/>
          <w:szCs w:val="36"/>
          <w:lang w:val="ru-RU" w:bidi="ar-EG"/>
        </w:rPr>
      </w:pPr>
      <w:r w:rsidRPr="00BE4F48">
        <w:rPr>
          <w:rFonts w:asciiTheme="majorBidi" w:hAnsiTheme="majorBidi" w:cstheme="majorBidi"/>
          <w:noProof/>
          <w:color w:val="1F4E79" w:themeColor="accent1" w:themeShade="80"/>
          <w:sz w:val="36"/>
          <w:szCs w:val="36"/>
          <w:lang w:val="ru-RU" w:bidi="ar-EG"/>
        </w:rPr>
        <w:t>Мухаммед ибн Салих Ел-Мунеџид</w:t>
      </w:r>
    </w:p>
    <w:p w:rsidR="00D67CDF" w:rsidRPr="00BE4F48" w:rsidRDefault="00D67CDF" w:rsidP="00D67CDF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noProof/>
          <w:color w:val="1F4E79" w:themeColor="accent1" w:themeShade="80"/>
          <w:sz w:val="36"/>
          <w:szCs w:val="36"/>
          <w:lang w:val="ru-RU" w:bidi="ar-EG"/>
        </w:rPr>
      </w:pPr>
      <w:r>
        <w:rPr>
          <w:rFonts w:asciiTheme="majorBidi" w:hAnsiTheme="majorBidi" w:cstheme="majorBidi"/>
          <w:noProof/>
          <w:color w:val="1F4E79" w:themeColor="accent1" w:themeShade="80"/>
          <w:sz w:val="36"/>
          <w:szCs w:val="36"/>
          <w:lang w:bidi="ar-EG"/>
        </w:rPr>
        <w:t>www</w:t>
      </w:r>
      <w:r w:rsidRPr="00BE4F48">
        <w:rPr>
          <w:rFonts w:asciiTheme="majorBidi" w:hAnsiTheme="majorBidi" w:cstheme="majorBidi"/>
          <w:noProof/>
          <w:color w:val="1F4E79" w:themeColor="accent1" w:themeShade="80"/>
          <w:sz w:val="36"/>
          <w:szCs w:val="36"/>
          <w:lang w:val="ru-RU" w:bidi="ar-EG"/>
        </w:rPr>
        <w:t>.</w:t>
      </w:r>
      <w:r>
        <w:rPr>
          <w:rFonts w:asciiTheme="majorBidi" w:hAnsiTheme="majorBidi" w:cstheme="majorBidi"/>
          <w:noProof/>
          <w:color w:val="1F4E79"/>
          <w:sz w:val="36"/>
          <w:szCs w:val="36"/>
          <w:lang w:bidi="ar-EG"/>
        </w:rPr>
        <w:t>islamqa</w:t>
      </w:r>
      <w:r w:rsidRPr="00BE4F48">
        <w:rPr>
          <w:rFonts w:asciiTheme="majorBidi" w:hAnsiTheme="majorBidi" w:cstheme="majorBidi"/>
          <w:noProof/>
          <w:color w:val="1F4E79" w:themeColor="accent1" w:themeShade="80"/>
          <w:sz w:val="36"/>
          <w:szCs w:val="36"/>
          <w:lang w:val="ru-RU" w:bidi="ar-EG"/>
        </w:rPr>
        <w:t>.</w:t>
      </w:r>
      <w:r>
        <w:rPr>
          <w:rFonts w:asciiTheme="majorBidi" w:hAnsiTheme="majorBidi" w:cstheme="majorBidi"/>
          <w:noProof/>
          <w:color w:val="1F4E79" w:themeColor="accent1" w:themeShade="80"/>
          <w:sz w:val="36"/>
          <w:szCs w:val="36"/>
          <w:lang w:bidi="ar-EG"/>
        </w:rPr>
        <w:t>info</w:t>
      </w:r>
    </w:p>
    <w:p w:rsidR="00D67CDF" w:rsidRDefault="00D67CDF" w:rsidP="00D67CDF">
      <w:pPr>
        <w:jc w:val="center"/>
        <w:rPr>
          <w:rFonts w:asciiTheme="majorBidi" w:hAnsiTheme="majorBidi" w:cs="KFGQPC Uthman Taha Naskh"/>
          <w:noProof/>
          <w:color w:val="205B83"/>
          <w:sz w:val="24"/>
          <w:szCs w:val="24"/>
          <w:lang w:bidi="ar-EG"/>
        </w:rPr>
      </w:pPr>
      <w:r>
        <w:rPr>
          <w:rFonts w:asciiTheme="majorBidi" w:hAnsiTheme="majorBidi" w:cs="KFGQPC Uthman Taha Naskh" w:hint="cs"/>
          <w:noProof/>
          <w:color w:val="205B83"/>
          <w:sz w:val="24"/>
          <w:szCs w:val="24"/>
          <w:rtl/>
          <w:lang w:bidi="ar-EG"/>
        </w:rPr>
        <w:t>الشيخ محمد</w:t>
      </w:r>
      <w:r>
        <w:rPr>
          <w:rFonts w:asciiTheme="majorBidi" w:hAnsiTheme="majorBidi" w:cs="KFGQPC Uthman Taha Naskh" w:hint="cs"/>
          <w:noProof/>
          <w:color w:val="205B83"/>
          <w:sz w:val="24"/>
          <w:szCs w:val="24"/>
          <w:rtl/>
        </w:rPr>
        <w:t xml:space="preserve"> بن</w:t>
      </w:r>
      <w:r>
        <w:rPr>
          <w:rFonts w:asciiTheme="majorBidi" w:hAnsiTheme="majorBidi" w:cs="KFGQPC Uthman Taha Naskh" w:hint="cs"/>
          <w:noProof/>
          <w:color w:val="205B83"/>
          <w:sz w:val="24"/>
          <w:szCs w:val="24"/>
          <w:rtl/>
          <w:lang w:bidi="ar-EG"/>
        </w:rPr>
        <w:t xml:space="preserve"> صالح المنجد</w:t>
      </w:r>
    </w:p>
    <w:p w:rsidR="00D67CDF" w:rsidRDefault="00D67CDF" w:rsidP="00D67CDF">
      <w:pPr>
        <w:bidi w:val="0"/>
        <w:jc w:val="center"/>
        <w:rPr>
          <w:rFonts w:asciiTheme="majorBidi" w:hAnsiTheme="majorBidi" w:cstheme="majorBidi"/>
          <w:noProof/>
          <w:color w:val="7F7F7F" w:themeColor="text1" w:themeTint="80"/>
          <w:sz w:val="44"/>
          <w:szCs w:val="44"/>
          <w:rtl/>
          <w:lang w:bidi="ar-EG"/>
        </w:rPr>
      </w:pPr>
      <w:r>
        <w:rPr>
          <w:rFonts w:asciiTheme="majorBidi" w:hAnsiTheme="majorBidi" w:cstheme="majorBidi"/>
          <w:noProof/>
          <w:color w:val="7F7F7F" w:themeColor="text1" w:themeTint="80"/>
          <w:sz w:val="44"/>
          <w:szCs w:val="44"/>
          <w:lang w:bidi="ar-EG"/>
        </w:rPr>
        <w:sym w:font="Wingdings" w:char="0097"/>
      </w:r>
      <w:r>
        <w:rPr>
          <w:rFonts w:asciiTheme="majorBidi" w:hAnsiTheme="majorBidi" w:cstheme="majorBidi"/>
          <w:noProof/>
          <w:color w:val="7F7F7F" w:themeColor="text1" w:themeTint="80"/>
          <w:sz w:val="44"/>
          <w:szCs w:val="44"/>
          <w:lang w:bidi="ar-EG"/>
        </w:rPr>
        <w:sym w:font="Wingdings" w:char="0099"/>
      </w:r>
    </w:p>
    <w:p w:rsidR="00D67CDF" w:rsidRDefault="00D67CDF" w:rsidP="00D67CDF">
      <w:pPr>
        <w:bidi w:val="0"/>
        <w:jc w:val="center"/>
        <w:rPr>
          <w:rFonts w:asciiTheme="majorBidi" w:hAnsiTheme="majorBidi" w:cstheme="majorBidi"/>
          <w:noProof/>
          <w:color w:val="7F7F7F" w:themeColor="text1" w:themeTint="80"/>
          <w:sz w:val="44"/>
          <w:szCs w:val="44"/>
          <w:lang w:bidi="ar-EG"/>
        </w:rPr>
      </w:pPr>
    </w:p>
    <w:p w:rsidR="00D67CDF" w:rsidRDefault="00D67CDF" w:rsidP="00D67CDF">
      <w:pPr>
        <w:bidi w:val="0"/>
        <w:jc w:val="center"/>
        <w:rPr>
          <w:noProof/>
          <w:color w:val="006666"/>
          <w:sz w:val="6"/>
          <w:szCs w:val="6"/>
          <w:lang w:bidi="ar-EG"/>
        </w:rPr>
      </w:pPr>
    </w:p>
    <w:p w:rsidR="00D67CDF" w:rsidRPr="00BE4F48" w:rsidRDefault="00D67CDF" w:rsidP="00D67CDF">
      <w:pPr>
        <w:spacing w:before="150" w:after="150" w:line="284" w:lineRule="atLeast"/>
        <w:jc w:val="center"/>
        <w:rPr>
          <w:rFonts w:cs="Calibri"/>
          <w:noProof/>
          <w:color w:val="1F4E79"/>
          <w:lang w:val="ru-RU"/>
        </w:rPr>
      </w:pPr>
      <w:r w:rsidRPr="00BE4F48">
        <w:rPr>
          <w:noProof/>
          <w:color w:val="1F4E79"/>
          <w:lang w:val="ru-RU" w:bidi="ar-EG"/>
        </w:rPr>
        <w:t>Превод: Љубица Јовановић</w:t>
      </w:r>
    </w:p>
    <w:p w:rsidR="00D67CDF" w:rsidRPr="00BE4F48" w:rsidRDefault="00D67CDF" w:rsidP="00D67CDF">
      <w:pPr>
        <w:bidi w:val="0"/>
        <w:spacing w:after="0" w:line="240" w:lineRule="auto"/>
        <w:ind w:firstLine="113"/>
        <w:jc w:val="center"/>
        <w:rPr>
          <w:rFonts w:cs="Calibri"/>
          <w:noProof/>
          <w:color w:val="1F4E79"/>
          <w:lang w:val="ru-RU"/>
        </w:rPr>
      </w:pPr>
      <w:r w:rsidRPr="00BE4F48">
        <w:rPr>
          <w:noProof/>
          <w:color w:val="1F4E79"/>
          <w:lang w:val="ru-RU" w:bidi="ar-EG"/>
        </w:rPr>
        <w:t>Рецензија: Амра Дацић</w:t>
      </w:r>
      <w:r w:rsidRPr="00BE4F48">
        <w:rPr>
          <w:rFonts w:cs="Calibri"/>
          <w:noProof/>
          <w:color w:val="1F4E79"/>
          <w:lang w:val="ru-RU"/>
        </w:rPr>
        <w:t xml:space="preserve"> </w:t>
      </w:r>
    </w:p>
    <w:p w:rsidR="00D67CDF" w:rsidRDefault="00D67CDF" w:rsidP="00D67CDF">
      <w:pPr>
        <w:bidi w:val="0"/>
        <w:spacing w:after="0" w:line="240" w:lineRule="auto"/>
        <w:ind w:firstLine="113"/>
        <w:jc w:val="center"/>
        <w:rPr>
          <w:noProof/>
          <w:color w:val="1F4E79"/>
          <w:rtl/>
          <w:lang w:bidi="ar-EG"/>
        </w:rPr>
      </w:pPr>
    </w:p>
    <w:p w:rsidR="00D67CDF" w:rsidRPr="00BE4F48" w:rsidRDefault="00D67CDF" w:rsidP="00D67CDF">
      <w:pPr>
        <w:bidi w:val="0"/>
        <w:spacing w:after="0" w:line="240" w:lineRule="auto"/>
        <w:ind w:firstLine="113"/>
        <w:jc w:val="center"/>
        <w:rPr>
          <w:noProof/>
          <w:color w:val="1F4E79"/>
          <w:sz w:val="10"/>
          <w:szCs w:val="10"/>
          <w:lang w:val="ru-RU" w:bidi="ar-EG"/>
        </w:rPr>
      </w:pPr>
    </w:p>
    <w:p w:rsidR="00D67CDF" w:rsidRDefault="00D67CDF" w:rsidP="00D67CDF">
      <w:pPr>
        <w:spacing w:after="0" w:line="240" w:lineRule="auto"/>
        <w:ind w:firstLine="113"/>
        <w:jc w:val="center"/>
        <w:rPr>
          <w:rFonts w:cs="KFGQPC Uthman Taha Naskh"/>
          <w:noProof/>
          <w:color w:val="1F4E79"/>
          <w:sz w:val="24"/>
          <w:szCs w:val="24"/>
          <w:rtl/>
          <w:lang w:bidi="ar-EG"/>
        </w:rPr>
      </w:pPr>
      <w:r>
        <w:rPr>
          <w:rFonts w:cs="KFGQPC Uthman Taha Naskh" w:hint="cs"/>
          <w:noProof/>
          <w:color w:val="1F4E79"/>
          <w:sz w:val="24"/>
          <w:szCs w:val="24"/>
          <w:rtl/>
          <w:lang w:bidi="ar-EG"/>
        </w:rPr>
        <w:t>ترجمة:</w:t>
      </w:r>
      <w:r>
        <w:rPr>
          <w:rFonts w:cs="KFGQPC Uthman Taha Naskh" w:hint="cs"/>
          <w:noProof/>
          <w:color w:val="1F4E79"/>
          <w:sz w:val="24"/>
          <w:szCs w:val="24"/>
          <w:lang w:bidi="ar-EG"/>
        </w:rPr>
        <w:t xml:space="preserve"> </w:t>
      </w:r>
      <w:r>
        <w:rPr>
          <w:rFonts w:cs="KFGQPC Uthman Taha Naskh" w:hint="cs"/>
          <w:noProof/>
          <w:color w:val="1F4E79"/>
          <w:sz w:val="24"/>
          <w:szCs w:val="24"/>
          <w:rtl/>
          <w:lang w:bidi="ar-EG"/>
        </w:rPr>
        <w:t>ليوبيتسا يوفانوفيتس</w:t>
      </w:r>
    </w:p>
    <w:p w:rsidR="00D67CDF" w:rsidRPr="00BE4F48" w:rsidRDefault="00D67CDF" w:rsidP="00D67CDF">
      <w:pPr>
        <w:spacing w:after="0" w:line="240" w:lineRule="auto"/>
        <w:ind w:firstLine="113"/>
        <w:jc w:val="center"/>
        <w:rPr>
          <w:rFonts w:cs="KFGQPC Uthman Taha Naskh"/>
          <w:noProof/>
          <w:color w:val="1F4E79"/>
          <w:sz w:val="24"/>
          <w:szCs w:val="24"/>
        </w:rPr>
      </w:pPr>
      <w:bookmarkStart w:id="0" w:name="_GoBack"/>
      <w:r w:rsidRPr="00BE4F48">
        <w:rPr>
          <w:rFonts w:cs="KFGQPC Uthman Taha Naskh" w:hint="cs"/>
          <w:noProof/>
          <w:color w:val="1F4E79"/>
          <w:sz w:val="24"/>
          <w:szCs w:val="24"/>
          <w:rtl/>
          <w:lang w:bidi="ar-EG"/>
        </w:rPr>
        <w:t xml:space="preserve">مراجعة: </w:t>
      </w:r>
      <w:r w:rsidRPr="00BE4F48">
        <w:rPr>
          <w:rFonts w:cs="KFGQPC Uthman Taha Naskh" w:hint="cs"/>
          <w:noProof/>
          <w:color w:val="1F4E79"/>
          <w:sz w:val="24"/>
          <w:szCs w:val="24"/>
          <w:rtl/>
        </w:rPr>
        <w:t>عمرة داتسيتش</w:t>
      </w:r>
    </w:p>
    <w:bookmarkEnd w:id="0"/>
    <w:p w:rsidR="00D67CDF" w:rsidRDefault="00D67CDF" w:rsidP="00D67CDF">
      <w:pPr>
        <w:bidi w:val="0"/>
        <w:jc w:val="both"/>
        <w:rPr>
          <w:b/>
          <w:bCs/>
          <w:noProof/>
          <w:sz w:val="24"/>
          <w:szCs w:val="24"/>
          <w:lang w:eastAsia="hr-HR"/>
        </w:rPr>
      </w:pPr>
    </w:p>
    <w:p w:rsidR="0093114A" w:rsidRDefault="0093114A" w:rsidP="0093114A">
      <w:pPr>
        <w:bidi w:val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1C4595" w:rsidRPr="00A1152E" w:rsidRDefault="007709DC" w:rsidP="00A1152E">
      <w:pPr>
        <w:bidi w:val="0"/>
        <w:jc w:val="center"/>
        <w:rPr>
          <w:rFonts w:asciiTheme="majorBidi" w:hAnsiTheme="majorBidi" w:cstheme="majorBidi"/>
          <w:b/>
          <w:bCs/>
          <w:noProof/>
          <w:color w:val="205B83"/>
          <w:lang w:val="sr-Cyrl-CS"/>
        </w:rPr>
      </w:pPr>
      <w:r w:rsidRPr="00A1152E">
        <w:rPr>
          <w:rFonts w:asciiTheme="majorBidi" w:hAnsiTheme="majorBidi" w:cstheme="majorBidi"/>
          <w:b/>
          <w:bCs/>
          <w:color w:val="205B83"/>
          <w:lang w:val="sr-Cyrl-CS" w:bidi="ar-EG"/>
        </w:rPr>
        <w:lastRenderedPageBreak/>
        <w:t xml:space="preserve"> </w:t>
      </w:r>
      <w:r w:rsidR="006243AD" w:rsidRPr="00A1152E">
        <w:rPr>
          <w:rFonts w:asciiTheme="majorBidi" w:hAnsiTheme="majorBidi" w:cstheme="majorBidi"/>
          <w:b/>
          <w:bCs/>
          <w:noProof/>
          <w:color w:val="205B83"/>
          <w:lang w:val="bs-Cyrl-BA"/>
        </w:rPr>
        <w:t xml:space="preserve">Муж не испуњава њене сексуалне потребе </w:t>
      </w:r>
      <w:r w:rsidR="00A1152E">
        <w:rPr>
          <w:rFonts w:asciiTheme="majorBidi" w:hAnsiTheme="majorBidi" w:cstheme="majorBidi"/>
          <w:b/>
          <w:bCs/>
          <w:noProof/>
          <w:color w:val="205B83"/>
          <w:lang w:val="bs-Cyrl-BA"/>
        </w:rPr>
        <w:t>па</w:t>
      </w:r>
      <w:r w:rsidR="006243AD" w:rsidRPr="00A1152E">
        <w:rPr>
          <w:rFonts w:asciiTheme="majorBidi" w:hAnsiTheme="majorBidi" w:cstheme="majorBidi"/>
          <w:b/>
          <w:bCs/>
          <w:noProof/>
          <w:color w:val="205B83"/>
          <w:lang w:val="bs-Cyrl-BA"/>
        </w:rPr>
        <w:t xml:space="preserve"> је почела </w:t>
      </w:r>
      <w:r w:rsidR="00A1152E">
        <w:rPr>
          <w:rFonts w:asciiTheme="majorBidi" w:hAnsiTheme="majorBidi" w:cstheme="majorBidi"/>
          <w:b/>
          <w:bCs/>
          <w:noProof/>
          <w:color w:val="205B83"/>
          <w:lang w:val="bs-Cyrl-BA"/>
        </w:rPr>
        <w:t>да се самозадоваља. Какав је исламски пропис о томе?</w:t>
      </w:r>
    </w:p>
    <w:p w:rsidR="00062EFA" w:rsidRPr="001C4595" w:rsidRDefault="00A1152E" w:rsidP="001C4595">
      <w:pPr>
        <w:bidi w:val="0"/>
        <w:rPr>
          <w:b/>
          <w:bCs/>
          <w:noProof/>
          <w:lang w:val="bs-Cyrl-BA"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960755</wp:posOffset>
            </wp:positionH>
            <wp:positionV relativeFrom="paragraph">
              <wp:posOffset>32385</wp:posOffset>
            </wp:positionV>
            <wp:extent cx="2162810" cy="3136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565F" w:rsidRPr="00E7565F" w:rsidRDefault="00E7565F" w:rsidP="00E7565F">
      <w:pPr>
        <w:bidi w:val="0"/>
        <w:ind w:firstLine="708"/>
        <w:jc w:val="both"/>
        <w:rPr>
          <w:sz w:val="24"/>
          <w:szCs w:val="24"/>
          <w:lang w:val="sr-Cyrl-BA" w:eastAsia="hr-HR"/>
        </w:rPr>
      </w:pPr>
      <w:r w:rsidRPr="00E7565F">
        <w:rPr>
          <w:b/>
          <w:bCs/>
          <w:sz w:val="24"/>
          <w:szCs w:val="24"/>
          <w:lang w:val="sr-Cyrl-BA" w:eastAsia="hr-HR"/>
        </w:rPr>
        <w:t>Питање:</w:t>
      </w:r>
    </w:p>
    <w:p w:rsidR="00E7565F" w:rsidRPr="00502B31" w:rsidRDefault="006243AD" w:rsidP="00A1152E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bookmarkStart w:id="1" w:name="more"/>
      <w:bookmarkEnd w:id="1"/>
      <w:r w:rsidRPr="00E8257F">
        <w:rPr>
          <w:sz w:val="24"/>
          <w:szCs w:val="24"/>
          <w:lang w:val="bs-Cyrl-BA" w:eastAsia="hr-HR"/>
        </w:rPr>
        <w:t xml:space="preserve">Када ја и муж имамо однос моје потребе нису задовољене, па понекад без мужевог знања после односа мастурбирам руком. </w:t>
      </w:r>
      <w:r w:rsidRPr="001802D0">
        <w:rPr>
          <w:sz w:val="24"/>
          <w:szCs w:val="24"/>
          <w:lang w:val="bs-Cyrl-BA" w:eastAsia="hr-HR"/>
        </w:rPr>
        <w:t>Ово се често догађа. К</w:t>
      </w:r>
      <w:r w:rsidR="00A1152E">
        <w:rPr>
          <w:sz w:val="24"/>
          <w:szCs w:val="24"/>
          <w:lang w:val="bs-Cyrl-BA" w:eastAsia="hr-HR"/>
        </w:rPr>
        <w:t>акав</w:t>
      </w:r>
      <w:r w:rsidRPr="001802D0">
        <w:rPr>
          <w:sz w:val="24"/>
          <w:szCs w:val="24"/>
          <w:lang w:val="bs-Cyrl-BA" w:eastAsia="hr-HR"/>
        </w:rPr>
        <w:t xml:space="preserve"> је исламски пропис </w:t>
      </w:r>
      <w:r w:rsidR="00A1152E">
        <w:rPr>
          <w:sz w:val="24"/>
          <w:szCs w:val="24"/>
          <w:lang w:val="bs-Cyrl-BA" w:eastAsia="hr-HR"/>
        </w:rPr>
        <w:t>о томе</w:t>
      </w:r>
      <w:r w:rsidRPr="001802D0">
        <w:rPr>
          <w:sz w:val="24"/>
          <w:szCs w:val="24"/>
          <w:lang w:val="bs-Cyrl-BA" w:eastAsia="hr-HR"/>
        </w:rPr>
        <w:t>?</w:t>
      </w:r>
      <w:r w:rsidR="00502B31" w:rsidRPr="00B51839">
        <w:rPr>
          <w:sz w:val="24"/>
          <w:szCs w:val="24"/>
          <w:lang w:val="bs-Latn-BA" w:eastAsia="hr-HR"/>
        </w:rPr>
        <w:t> </w:t>
      </w:r>
    </w:p>
    <w:p w:rsidR="006460BC" w:rsidRDefault="00E7565F" w:rsidP="00E7565F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>
        <w:rPr>
          <w:b/>
          <w:bCs/>
          <w:sz w:val="24"/>
          <w:szCs w:val="24"/>
          <w:lang w:val="bs-Latn-BA" w:eastAsia="hr-HR"/>
        </w:rPr>
        <w:t>Одговор</w:t>
      </w:r>
      <w:r w:rsidRPr="00E7565F">
        <w:rPr>
          <w:b/>
          <w:bCs/>
          <w:sz w:val="24"/>
          <w:szCs w:val="24"/>
          <w:lang w:val="bs-Latn-BA" w:eastAsia="hr-HR"/>
        </w:rPr>
        <w:t>:</w:t>
      </w:r>
    </w:p>
    <w:p w:rsidR="006243AD" w:rsidRPr="001802D0" w:rsidRDefault="006243AD" w:rsidP="006243AD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1802D0">
        <w:rPr>
          <w:b/>
          <w:bCs/>
          <w:sz w:val="24"/>
          <w:szCs w:val="24"/>
          <w:lang w:val="bs-Cyrl-BA" w:eastAsia="hr-HR"/>
        </w:rPr>
        <w:t>Прво:</w:t>
      </w:r>
      <w:r>
        <w:rPr>
          <w:sz w:val="24"/>
          <w:szCs w:val="24"/>
          <w:lang w:val="bs-Cyrl-BA" w:eastAsia="hr-HR"/>
        </w:rPr>
        <w:t xml:space="preserve"> </w:t>
      </w:r>
      <w:r w:rsidRPr="001802D0">
        <w:rPr>
          <w:sz w:val="24"/>
          <w:szCs w:val="24"/>
          <w:lang w:val="bs-Cyrl-BA" w:eastAsia="hr-HR"/>
        </w:rPr>
        <w:t>Мастурбација руком или нечим другим је забрањена и мушкарцима и женама</w:t>
      </w:r>
      <w:r>
        <w:rPr>
          <w:sz w:val="24"/>
          <w:szCs w:val="24"/>
          <w:lang w:val="bs-Cyrl-BA" w:eastAsia="hr-HR"/>
        </w:rPr>
        <w:t xml:space="preserve">. </w:t>
      </w:r>
      <w:r w:rsidRPr="001802D0">
        <w:rPr>
          <w:sz w:val="24"/>
          <w:szCs w:val="24"/>
          <w:lang w:val="bs-Cyrl-BA" w:eastAsia="hr-HR"/>
        </w:rPr>
        <w:t>Оба супружника имају право да се наслађују једно другиме како желе, све док изб</w:t>
      </w:r>
      <w:r>
        <w:rPr>
          <w:sz w:val="24"/>
          <w:szCs w:val="24"/>
          <w:lang w:val="bs-Cyrl-BA" w:eastAsia="hr-HR"/>
        </w:rPr>
        <w:t>егавају</w:t>
      </w:r>
      <w:r w:rsidRPr="001802D0">
        <w:rPr>
          <w:sz w:val="24"/>
          <w:szCs w:val="24"/>
          <w:lang w:val="bs-Cyrl-BA" w:eastAsia="hr-HR"/>
        </w:rPr>
        <w:t xml:space="preserve"> однос у току циклуса и</w:t>
      </w:r>
      <w:r>
        <w:rPr>
          <w:sz w:val="24"/>
          <w:szCs w:val="24"/>
          <w:lang w:val="bs-Cyrl-BA" w:eastAsia="hr-HR"/>
        </w:rPr>
        <w:t>ли</w:t>
      </w:r>
      <w:r w:rsidRPr="001802D0">
        <w:rPr>
          <w:sz w:val="24"/>
          <w:szCs w:val="24"/>
          <w:lang w:val="bs-Cyrl-BA" w:eastAsia="hr-HR"/>
        </w:rPr>
        <w:t xml:space="preserve"> у </w:t>
      </w:r>
      <w:r>
        <w:rPr>
          <w:sz w:val="24"/>
          <w:szCs w:val="24"/>
          <w:lang w:val="bs-Cyrl-BA" w:eastAsia="hr-HR"/>
        </w:rPr>
        <w:t>аналном отвору</w:t>
      </w:r>
      <w:r w:rsidRPr="001802D0">
        <w:rPr>
          <w:sz w:val="24"/>
          <w:szCs w:val="24"/>
          <w:lang w:val="bs-Cyrl-BA" w:eastAsia="hr-HR"/>
        </w:rPr>
        <w:t>. Нема ништа спорно у томе да он тебе задовољава својом руком или обратно.</w:t>
      </w:r>
    </w:p>
    <w:p w:rsidR="006243AD" w:rsidRDefault="006243AD" w:rsidP="006243AD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1802D0">
        <w:rPr>
          <w:b/>
          <w:bCs/>
          <w:sz w:val="24"/>
          <w:szCs w:val="24"/>
          <w:lang w:val="bs-Cyrl-BA" w:eastAsia="hr-HR"/>
        </w:rPr>
        <w:t>Друго:</w:t>
      </w:r>
      <w:r>
        <w:rPr>
          <w:sz w:val="24"/>
          <w:szCs w:val="24"/>
          <w:lang w:val="bs-Cyrl-BA" w:eastAsia="hr-HR"/>
        </w:rPr>
        <w:t xml:space="preserve"> </w:t>
      </w:r>
      <w:r w:rsidRPr="001802D0">
        <w:rPr>
          <w:sz w:val="24"/>
          <w:szCs w:val="24"/>
          <w:lang w:val="bs-Cyrl-BA" w:eastAsia="hr-HR"/>
        </w:rPr>
        <w:t xml:space="preserve">Оно што си споменула да твоје потребе нису испуњене може </w:t>
      </w:r>
      <w:r>
        <w:rPr>
          <w:sz w:val="24"/>
          <w:szCs w:val="24"/>
          <w:lang w:val="bs-Cyrl-BA" w:eastAsia="hr-HR"/>
        </w:rPr>
        <w:t xml:space="preserve">да </w:t>
      </w:r>
      <w:r w:rsidRPr="001802D0">
        <w:rPr>
          <w:sz w:val="24"/>
          <w:szCs w:val="24"/>
          <w:lang w:val="bs-Cyrl-BA" w:eastAsia="hr-HR"/>
        </w:rPr>
        <w:t xml:space="preserve">се </w:t>
      </w:r>
      <w:r>
        <w:rPr>
          <w:sz w:val="24"/>
          <w:szCs w:val="24"/>
          <w:lang w:val="bs-Cyrl-BA" w:eastAsia="hr-HR"/>
        </w:rPr>
        <w:t>р</w:t>
      </w:r>
      <w:r w:rsidRPr="001802D0">
        <w:rPr>
          <w:sz w:val="24"/>
          <w:szCs w:val="24"/>
          <w:lang w:val="bs-Cyrl-BA" w:eastAsia="hr-HR"/>
        </w:rPr>
        <w:t xml:space="preserve">еши </w:t>
      </w:r>
      <w:r>
        <w:rPr>
          <w:sz w:val="24"/>
          <w:szCs w:val="24"/>
          <w:lang w:val="bs-Cyrl-BA" w:eastAsia="hr-HR"/>
        </w:rPr>
        <w:t>на начин</w:t>
      </w:r>
      <w:r w:rsidRPr="001802D0">
        <w:rPr>
          <w:sz w:val="24"/>
          <w:szCs w:val="24"/>
          <w:lang w:val="bs-Cyrl-BA" w:eastAsia="hr-HR"/>
        </w:rPr>
        <w:t xml:space="preserve"> да директно попричаш са својим мужем, да </w:t>
      </w:r>
      <w:r>
        <w:rPr>
          <w:sz w:val="24"/>
          <w:szCs w:val="24"/>
          <w:lang w:val="bs-Cyrl-BA" w:eastAsia="hr-HR"/>
        </w:rPr>
        <w:t>об</w:t>
      </w:r>
      <w:r w:rsidRPr="001802D0">
        <w:rPr>
          <w:sz w:val="24"/>
          <w:szCs w:val="24"/>
          <w:lang w:val="bs-Cyrl-BA" w:eastAsia="hr-HR"/>
        </w:rPr>
        <w:t xml:space="preserve">е стране буду отворене и искрене једна према другој, тако што ће обоје </w:t>
      </w:r>
      <w:r>
        <w:rPr>
          <w:sz w:val="24"/>
          <w:szCs w:val="24"/>
          <w:lang w:val="bs-Cyrl-BA" w:eastAsia="hr-HR"/>
        </w:rPr>
        <w:t xml:space="preserve">да </w:t>
      </w:r>
      <w:r w:rsidRPr="001802D0">
        <w:rPr>
          <w:sz w:val="24"/>
          <w:szCs w:val="24"/>
          <w:lang w:val="bs-Cyrl-BA" w:eastAsia="hr-HR"/>
        </w:rPr>
        <w:t>б</w:t>
      </w:r>
      <w:r>
        <w:rPr>
          <w:sz w:val="24"/>
          <w:szCs w:val="24"/>
          <w:lang w:val="bs-Cyrl-BA" w:eastAsia="hr-HR"/>
        </w:rPr>
        <w:t>уду св</w:t>
      </w:r>
      <w:r w:rsidRPr="001802D0">
        <w:rPr>
          <w:sz w:val="24"/>
          <w:szCs w:val="24"/>
          <w:lang w:val="bs-Cyrl-BA" w:eastAsia="hr-HR"/>
        </w:rPr>
        <w:t>есни њихове обавезе да друга страна постигне срећу, смиреност и љубав. Мн</w:t>
      </w:r>
      <w:r>
        <w:rPr>
          <w:sz w:val="24"/>
          <w:szCs w:val="24"/>
          <w:lang w:val="bs-Cyrl-BA" w:eastAsia="hr-HR"/>
        </w:rPr>
        <w:t>о</w:t>
      </w:r>
      <w:r w:rsidRPr="001802D0">
        <w:rPr>
          <w:sz w:val="24"/>
          <w:szCs w:val="24"/>
          <w:lang w:val="bs-Cyrl-BA" w:eastAsia="hr-HR"/>
        </w:rPr>
        <w:t xml:space="preserve">ги мужеви занемарују права супруга у погледу интиме и </w:t>
      </w:r>
      <w:r>
        <w:rPr>
          <w:sz w:val="24"/>
          <w:szCs w:val="24"/>
          <w:lang w:val="bs-Cyrl-BA" w:eastAsia="hr-HR"/>
        </w:rPr>
        <w:t>задовољавању сексуалних потреба. О</w:t>
      </w:r>
      <w:r w:rsidRPr="001802D0">
        <w:rPr>
          <w:sz w:val="24"/>
          <w:szCs w:val="24"/>
          <w:lang w:val="bs-Cyrl-BA" w:eastAsia="hr-HR"/>
        </w:rPr>
        <w:t>во је већином проузроковано незнањем у погледу жена и њ</w:t>
      </w:r>
      <w:r>
        <w:rPr>
          <w:sz w:val="24"/>
          <w:szCs w:val="24"/>
          <w:lang w:val="bs-Cyrl-BA" w:eastAsia="hr-HR"/>
        </w:rPr>
        <w:t>их</w:t>
      </w:r>
      <w:r w:rsidRPr="001802D0">
        <w:rPr>
          <w:sz w:val="24"/>
          <w:szCs w:val="24"/>
          <w:lang w:val="bs-Cyrl-BA" w:eastAsia="hr-HR"/>
        </w:rPr>
        <w:t>овој разлици по овоме питању од мушкараца. Искрен разговор, као и читање неколико књи</w:t>
      </w:r>
      <w:r>
        <w:rPr>
          <w:sz w:val="24"/>
          <w:szCs w:val="24"/>
          <w:lang w:val="bs-Cyrl-BA" w:eastAsia="hr-HR"/>
        </w:rPr>
        <w:t>га које говоре о овој теми,</w:t>
      </w:r>
      <w:r w:rsidRPr="001802D0">
        <w:rPr>
          <w:sz w:val="24"/>
          <w:szCs w:val="24"/>
          <w:lang w:val="bs-Cyrl-BA" w:eastAsia="hr-HR"/>
        </w:rPr>
        <w:t xml:space="preserve"> имају велику улогу у решавању овог проблема, </w:t>
      </w:r>
      <w:r>
        <w:rPr>
          <w:sz w:val="24"/>
          <w:szCs w:val="24"/>
          <w:lang w:val="bs-Cyrl-BA" w:eastAsia="hr-HR"/>
        </w:rPr>
        <w:t>Божијом</w:t>
      </w:r>
      <w:r w:rsidRPr="001802D0">
        <w:rPr>
          <w:sz w:val="24"/>
          <w:szCs w:val="24"/>
          <w:lang w:val="bs-Cyrl-BA" w:eastAsia="hr-HR"/>
        </w:rPr>
        <w:t xml:space="preserve"> дозволом. </w:t>
      </w:r>
    </w:p>
    <w:p w:rsidR="006243AD" w:rsidRDefault="006243AD" w:rsidP="006243AD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1802D0">
        <w:rPr>
          <w:sz w:val="24"/>
          <w:szCs w:val="24"/>
          <w:lang w:val="bs-Cyrl-BA" w:eastAsia="hr-HR"/>
        </w:rPr>
        <w:t xml:space="preserve">Ако жена има навику да мастурбира то може </w:t>
      </w:r>
      <w:r>
        <w:rPr>
          <w:sz w:val="24"/>
          <w:szCs w:val="24"/>
          <w:lang w:val="bs-Cyrl-BA" w:eastAsia="hr-HR"/>
        </w:rPr>
        <w:t xml:space="preserve">да </w:t>
      </w:r>
      <w:r w:rsidRPr="001802D0">
        <w:rPr>
          <w:sz w:val="24"/>
          <w:szCs w:val="24"/>
          <w:lang w:val="bs-Cyrl-BA" w:eastAsia="hr-HR"/>
        </w:rPr>
        <w:t>дове</w:t>
      </w:r>
      <w:r>
        <w:rPr>
          <w:sz w:val="24"/>
          <w:szCs w:val="24"/>
          <w:lang w:val="bs-Cyrl-BA" w:eastAsia="hr-HR"/>
        </w:rPr>
        <w:t xml:space="preserve">де </w:t>
      </w:r>
      <w:r w:rsidRPr="001802D0">
        <w:rPr>
          <w:sz w:val="24"/>
          <w:szCs w:val="24"/>
          <w:lang w:val="bs-Cyrl-BA" w:eastAsia="hr-HR"/>
        </w:rPr>
        <w:t xml:space="preserve">да изгуби жељу за мужем и да не </w:t>
      </w:r>
      <w:r>
        <w:rPr>
          <w:sz w:val="24"/>
          <w:szCs w:val="24"/>
          <w:lang w:val="bs-Cyrl-BA" w:eastAsia="hr-HR"/>
        </w:rPr>
        <w:t>ос</w:t>
      </w:r>
      <w:r w:rsidRPr="001802D0">
        <w:rPr>
          <w:sz w:val="24"/>
          <w:szCs w:val="24"/>
          <w:lang w:val="bs-Cyrl-BA" w:eastAsia="hr-HR"/>
        </w:rPr>
        <w:t xml:space="preserve">ећа никакву жељу за </w:t>
      </w:r>
      <w:r w:rsidRPr="001802D0">
        <w:rPr>
          <w:sz w:val="24"/>
          <w:szCs w:val="24"/>
          <w:lang w:val="bs-Cyrl-BA" w:eastAsia="hr-HR"/>
        </w:rPr>
        <w:lastRenderedPageBreak/>
        <w:t>односом, или</w:t>
      </w:r>
      <w:r>
        <w:rPr>
          <w:sz w:val="24"/>
          <w:szCs w:val="24"/>
          <w:lang w:val="bs-Cyrl-BA" w:eastAsia="hr-HR"/>
        </w:rPr>
        <w:t xml:space="preserve"> однос неће да јој буде довољан</w:t>
      </w:r>
      <w:r w:rsidRPr="001802D0">
        <w:rPr>
          <w:sz w:val="24"/>
          <w:szCs w:val="24"/>
          <w:lang w:val="bs-Cyrl-BA" w:eastAsia="hr-HR"/>
        </w:rPr>
        <w:t xml:space="preserve"> да је задовољи. Ово је једна од пос</w:t>
      </w:r>
      <w:r>
        <w:rPr>
          <w:sz w:val="24"/>
          <w:szCs w:val="24"/>
          <w:lang w:val="bs-Cyrl-BA" w:eastAsia="hr-HR"/>
        </w:rPr>
        <w:t>л</w:t>
      </w:r>
      <w:r w:rsidRPr="001802D0">
        <w:rPr>
          <w:sz w:val="24"/>
          <w:szCs w:val="24"/>
          <w:lang w:val="bs-Cyrl-BA" w:eastAsia="hr-HR"/>
        </w:rPr>
        <w:t>едица мастурбације које спомињу стручњаци.</w:t>
      </w:r>
    </w:p>
    <w:p w:rsidR="006243AD" w:rsidRDefault="006243AD" w:rsidP="006243AD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1802D0">
        <w:rPr>
          <w:sz w:val="24"/>
          <w:szCs w:val="24"/>
          <w:lang w:val="bs-Cyrl-BA" w:eastAsia="hr-HR"/>
        </w:rPr>
        <w:t xml:space="preserve">Молим </w:t>
      </w:r>
      <w:r>
        <w:rPr>
          <w:sz w:val="24"/>
          <w:szCs w:val="24"/>
          <w:lang w:val="bs-Cyrl-BA" w:eastAsia="hr-HR"/>
        </w:rPr>
        <w:t>Бога</w:t>
      </w:r>
      <w:r w:rsidRPr="001802D0">
        <w:rPr>
          <w:sz w:val="24"/>
          <w:szCs w:val="24"/>
          <w:lang w:val="bs-Cyrl-BA" w:eastAsia="hr-HR"/>
        </w:rPr>
        <w:t xml:space="preserve"> да нас помогне да радимо оно што Он воли и са чиме је задовољан.</w:t>
      </w:r>
    </w:p>
    <w:p w:rsidR="006243AD" w:rsidRPr="001802D0" w:rsidRDefault="006243AD" w:rsidP="006243AD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1802D0">
        <w:rPr>
          <w:sz w:val="24"/>
          <w:szCs w:val="24"/>
          <w:lang w:val="bs-Cyrl-BA" w:eastAsia="hr-HR"/>
        </w:rPr>
        <w:t xml:space="preserve">А </w:t>
      </w:r>
      <w:r>
        <w:rPr>
          <w:sz w:val="24"/>
          <w:szCs w:val="24"/>
          <w:lang w:val="bs-Cyrl-BA" w:eastAsia="hr-HR"/>
        </w:rPr>
        <w:t>Бог</w:t>
      </w:r>
      <w:r w:rsidRPr="001802D0">
        <w:rPr>
          <w:sz w:val="24"/>
          <w:szCs w:val="24"/>
          <w:lang w:val="bs-Cyrl-BA" w:eastAsia="hr-HR"/>
        </w:rPr>
        <w:t xml:space="preserve"> зна најбоље.</w:t>
      </w:r>
    </w:p>
    <w:p w:rsidR="004662DF" w:rsidRDefault="008F4BB3" w:rsidP="008F4BB3">
      <w:pPr>
        <w:bidi w:val="0"/>
        <w:ind w:firstLine="720"/>
        <w:jc w:val="both"/>
        <w:rPr>
          <w:sz w:val="24"/>
          <w:szCs w:val="24"/>
          <w:lang w:val="sr-Cyrl-CS" w:eastAsia="hr-HR"/>
        </w:rPr>
      </w:pPr>
      <w:r>
        <w:rPr>
          <w:b/>
          <w:sz w:val="24"/>
          <w:szCs w:val="24"/>
          <w:lang w:val="bs-Latn-BA" w:eastAsia="hr-HR"/>
        </w:rPr>
        <w:t>Одговорио</w:t>
      </w:r>
      <w:r w:rsidRPr="00E8257F">
        <w:rPr>
          <w:b/>
          <w:sz w:val="24"/>
          <w:szCs w:val="24"/>
          <w:lang w:val="bs-Latn-BA" w:eastAsia="hr-HR"/>
        </w:rPr>
        <w:t>:</w:t>
      </w:r>
      <w:r w:rsidRPr="00E8257F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Cyrl-BA" w:eastAsia="hr-HR"/>
        </w:rPr>
        <w:t xml:space="preserve">учењак </w:t>
      </w:r>
      <w:r>
        <w:rPr>
          <w:sz w:val="24"/>
          <w:szCs w:val="24"/>
          <w:lang w:val="bs-Latn-BA" w:eastAsia="hr-HR"/>
        </w:rPr>
        <w:t>Мухаммед</w:t>
      </w:r>
      <w:r w:rsidRPr="00E8257F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Салих</w:t>
      </w:r>
      <w:r w:rsidRPr="00E8257F">
        <w:rPr>
          <w:sz w:val="24"/>
          <w:szCs w:val="24"/>
          <w:lang w:val="bs-Latn-BA" w:eastAsia="hr-HR"/>
        </w:rPr>
        <w:t xml:space="preserve"> </w:t>
      </w:r>
      <w:r>
        <w:rPr>
          <w:sz w:val="24"/>
          <w:szCs w:val="24"/>
          <w:lang w:val="bs-Latn-BA" w:eastAsia="hr-HR"/>
        </w:rPr>
        <w:t>ел</w:t>
      </w:r>
      <w:r w:rsidRPr="00E8257F">
        <w:rPr>
          <w:sz w:val="24"/>
          <w:szCs w:val="24"/>
          <w:lang w:val="bs-Latn-BA" w:eastAsia="hr-HR"/>
        </w:rPr>
        <w:t>-</w:t>
      </w:r>
      <w:r>
        <w:rPr>
          <w:sz w:val="24"/>
          <w:szCs w:val="24"/>
          <w:lang w:val="bs-Latn-BA" w:eastAsia="hr-HR"/>
        </w:rPr>
        <w:t>Мунеџџид</w:t>
      </w:r>
    </w:p>
    <w:p w:rsidR="006243AD" w:rsidRDefault="006243AD" w:rsidP="006243AD">
      <w:pPr>
        <w:bidi w:val="0"/>
        <w:ind w:firstLine="720"/>
        <w:jc w:val="both"/>
        <w:rPr>
          <w:sz w:val="24"/>
          <w:szCs w:val="24"/>
          <w:lang w:val="sr-Cyrl-CS" w:eastAsia="hr-HR"/>
        </w:rPr>
      </w:pPr>
      <w:r>
        <w:rPr>
          <w:sz w:val="24"/>
          <w:szCs w:val="24"/>
          <w:lang w:val="sr-Cyrl-CS" w:eastAsia="hr-HR"/>
        </w:rPr>
        <w:t xml:space="preserve">Извор: </w:t>
      </w:r>
      <w:hyperlink r:id="rId10" w:history="1">
        <w:r w:rsidRPr="00523762">
          <w:rPr>
            <w:rStyle w:val="Hyperlink"/>
            <w:sz w:val="24"/>
            <w:szCs w:val="24"/>
            <w:lang w:val="sr-Cyrl-CS" w:eastAsia="hr-HR"/>
          </w:rPr>
          <w:t>http://islamqa.info/ar/83776</w:t>
        </w:r>
      </w:hyperlink>
    </w:p>
    <w:p w:rsidR="006243AD" w:rsidRPr="006243AD" w:rsidRDefault="006243AD" w:rsidP="006243AD">
      <w:pPr>
        <w:bidi w:val="0"/>
        <w:ind w:firstLine="720"/>
        <w:jc w:val="both"/>
        <w:rPr>
          <w:sz w:val="24"/>
          <w:szCs w:val="24"/>
          <w:lang w:val="sr-Cyrl-CS" w:eastAsia="hr-HR"/>
        </w:rPr>
      </w:pPr>
    </w:p>
    <w:p w:rsidR="007F0A54" w:rsidRPr="007F0A54" w:rsidRDefault="007F0A54" w:rsidP="007F0A54">
      <w:pPr>
        <w:bidi w:val="0"/>
        <w:jc w:val="both"/>
        <w:rPr>
          <w:sz w:val="24"/>
          <w:szCs w:val="24"/>
          <w:lang w:val="sr-Cyrl-CS" w:eastAsia="hr-HR"/>
        </w:rPr>
      </w:pPr>
    </w:p>
    <w:p w:rsidR="00502B31" w:rsidRDefault="00502B31" w:rsidP="00502B31">
      <w:pPr>
        <w:bidi w:val="0"/>
        <w:jc w:val="both"/>
        <w:rPr>
          <w:sz w:val="24"/>
          <w:szCs w:val="24"/>
          <w:lang w:val="bs-Cyrl-BA" w:eastAsia="hr-HR"/>
        </w:rPr>
      </w:pPr>
    </w:p>
    <w:p w:rsidR="009C2BF2" w:rsidRPr="000D0B80" w:rsidRDefault="009C2BF2" w:rsidP="009C2BF2">
      <w:pPr>
        <w:bidi w:val="0"/>
        <w:jc w:val="both"/>
        <w:rPr>
          <w:sz w:val="24"/>
          <w:szCs w:val="24"/>
          <w:lang w:val="bs-Cyrl-BA" w:eastAsia="hr-HR"/>
        </w:rPr>
      </w:pPr>
    </w:p>
    <w:p w:rsidR="00291C24" w:rsidRPr="00E7565F" w:rsidRDefault="00291C24" w:rsidP="00291C24">
      <w:pPr>
        <w:bidi w:val="0"/>
        <w:ind w:firstLine="708"/>
        <w:jc w:val="both"/>
        <w:rPr>
          <w:sz w:val="24"/>
          <w:szCs w:val="24"/>
          <w:lang w:val="bs-Latn-BA" w:eastAsia="hr-HR"/>
        </w:rPr>
      </w:pPr>
    </w:p>
    <w:p w:rsidR="00F2420A" w:rsidRPr="00291C24" w:rsidRDefault="00F2420A" w:rsidP="007B56EA">
      <w:pPr>
        <w:bidi w:val="0"/>
        <w:spacing w:after="0" w:line="240" w:lineRule="auto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</w:p>
    <w:p w:rsidR="00F2420A" w:rsidRPr="00291C24" w:rsidRDefault="00D25B99" w:rsidP="00D25B99">
      <w:pPr>
        <w:tabs>
          <w:tab w:val="center" w:pos="3118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</w:pPr>
      <w:r w:rsidRPr="00291C24"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  <w:tab/>
      </w:r>
    </w:p>
    <w:p w:rsidR="00F2420A" w:rsidRPr="00291C24" w:rsidRDefault="0065026E" w:rsidP="0065026E">
      <w:pPr>
        <w:tabs>
          <w:tab w:val="left" w:pos="2272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</w:pPr>
      <w:r w:rsidRPr="00291C24"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  <w:tab/>
      </w:r>
    </w:p>
    <w:p w:rsidR="00962A4A" w:rsidRPr="00291C24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291C24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291C24" w:rsidRDefault="00B074AD" w:rsidP="007F0A54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  <w:r>
        <w:rPr>
          <w:rFonts w:asciiTheme="majorBidi" w:hAnsiTheme="majorBidi" w:cstheme="majorBidi"/>
          <w:noProof/>
          <w:color w:val="006666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-27305</wp:posOffset>
            </wp:positionV>
            <wp:extent cx="5057775" cy="7594600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074AD" w:rsidRPr="00291C24" w:rsidSect="002149C5">
      <w:headerReference w:type="even" r:id="rId12"/>
      <w:headerReference w:type="default" r:id="rId13"/>
      <w:footerReference w:type="default" r:id="rId14"/>
      <w:headerReference w:type="first" r:id="rId15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08BD" w:rsidRDefault="00E608BD" w:rsidP="00E32771">
      <w:pPr>
        <w:spacing w:after="0" w:line="240" w:lineRule="auto"/>
      </w:pPr>
      <w:r>
        <w:separator/>
      </w:r>
    </w:p>
  </w:endnote>
  <w:endnote w:type="continuationSeparator" w:id="0">
    <w:p w:rsidR="00E608BD" w:rsidRDefault="00E608BD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3D4F158-754A-45A1-B6DD-4798D9BB9ADE}"/>
    <w:embedBold r:id="rId2" w:fontKey="{014A2DD1-7304-421B-9168-63C8EEB44BB4}"/>
    <w:embedBoldItalic r:id="rId3" w:fontKey="{01089E51-A2E4-4302-933B-54AAE07EC20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B46204E-E6BE-4C37-A893-474C3995DDB3}"/>
    <w:embedBold r:id="rId5" w:fontKey="{70EC1EF5-3CDA-46E4-BF89-5C99240DBB9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5A6C6881-FF3C-442E-8B81-D7C78C0C00D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0A80E9DD-D0BF-4CA0-BB04-EE8532ED0E6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E41123FC-38C6-4188-8B8C-8C838FC20D4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F9EB77E3-6ACE-4183-8C1E-3EDC0550C5C6}"/>
    <w:embedBoldItalic r:id="rId10" w:fontKey="{65C98F90-21AB-4336-959F-FCC1998E6EF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556D39E5-3F59-4590-9443-AA14A2633A3F}"/>
    <w:embedBold r:id="rId12" w:fontKey="{2AE76876-B370-4443-9770-5F54057D55F6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5967F89B-4D89-477F-B28F-C6C20EAA997D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22C0AB2A-25A8-4ABC-99FB-ECAF266D132A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232AA0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08BD" w:rsidRDefault="00E608BD" w:rsidP="00E32771">
      <w:pPr>
        <w:spacing w:after="0" w:line="240" w:lineRule="auto"/>
      </w:pPr>
      <w:r>
        <w:separator/>
      </w:r>
    </w:p>
  </w:footnote>
  <w:footnote w:type="continuationSeparator" w:id="0">
    <w:p w:rsidR="00E608BD" w:rsidRDefault="00E608BD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E608BD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232AA0" w:rsidRPr="00B71399" w:rsidRDefault="00232AA0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082D86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082D86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082D86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232AA0" w:rsidRPr="00A507EE" w:rsidRDefault="00232AA0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E608BD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232AA0" w:rsidRPr="009555FA" w:rsidRDefault="00232AA0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232AA0" w:rsidRPr="00AE458F" w:rsidRDefault="00232AA0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082D86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082D86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BE4F48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2</w:t>
                  </w:r>
                  <w:r w:rsidR="00082D86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E608BD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232AA0" w:rsidRPr="00D67CDF" w:rsidRDefault="00D67CDF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0B7D7335"/>
    <w:multiLevelType w:val="multilevel"/>
    <w:tmpl w:val="17FEB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hideSpellingErrors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23BBC"/>
    <w:rsid w:val="00034D34"/>
    <w:rsid w:val="00041A42"/>
    <w:rsid w:val="00052BD5"/>
    <w:rsid w:val="00053D2F"/>
    <w:rsid w:val="000610A4"/>
    <w:rsid w:val="0006155F"/>
    <w:rsid w:val="00061FE6"/>
    <w:rsid w:val="00062EFA"/>
    <w:rsid w:val="00067DCD"/>
    <w:rsid w:val="0008083A"/>
    <w:rsid w:val="00082D86"/>
    <w:rsid w:val="00085489"/>
    <w:rsid w:val="0009165E"/>
    <w:rsid w:val="000A53B5"/>
    <w:rsid w:val="000A6307"/>
    <w:rsid w:val="000A6785"/>
    <w:rsid w:val="000A6BE0"/>
    <w:rsid w:val="000B6ED8"/>
    <w:rsid w:val="000C2B16"/>
    <w:rsid w:val="000D0B80"/>
    <w:rsid w:val="000D5816"/>
    <w:rsid w:val="000E1950"/>
    <w:rsid w:val="000E1AE0"/>
    <w:rsid w:val="000F3576"/>
    <w:rsid w:val="000F5DD6"/>
    <w:rsid w:val="00106F29"/>
    <w:rsid w:val="00113F3C"/>
    <w:rsid w:val="00117159"/>
    <w:rsid w:val="00171C08"/>
    <w:rsid w:val="0017647B"/>
    <w:rsid w:val="00177BAA"/>
    <w:rsid w:val="0018180E"/>
    <w:rsid w:val="00187D3B"/>
    <w:rsid w:val="0019237B"/>
    <w:rsid w:val="00196F88"/>
    <w:rsid w:val="001970D8"/>
    <w:rsid w:val="001A0D79"/>
    <w:rsid w:val="001A118E"/>
    <w:rsid w:val="001A504F"/>
    <w:rsid w:val="001B7390"/>
    <w:rsid w:val="001C077B"/>
    <w:rsid w:val="001C238D"/>
    <w:rsid w:val="001C4595"/>
    <w:rsid w:val="001C62D7"/>
    <w:rsid w:val="001D6A5E"/>
    <w:rsid w:val="001E2DB2"/>
    <w:rsid w:val="001E43D1"/>
    <w:rsid w:val="001E44F6"/>
    <w:rsid w:val="001E56D7"/>
    <w:rsid w:val="001E6AE8"/>
    <w:rsid w:val="001F18BE"/>
    <w:rsid w:val="001F4E86"/>
    <w:rsid w:val="00210684"/>
    <w:rsid w:val="00213AEF"/>
    <w:rsid w:val="002149C5"/>
    <w:rsid w:val="002219E3"/>
    <w:rsid w:val="00232AA0"/>
    <w:rsid w:val="0023307B"/>
    <w:rsid w:val="0025211C"/>
    <w:rsid w:val="00261C1F"/>
    <w:rsid w:val="00267C61"/>
    <w:rsid w:val="00270AE8"/>
    <w:rsid w:val="00272DC6"/>
    <w:rsid w:val="002843B6"/>
    <w:rsid w:val="00286661"/>
    <w:rsid w:val="00291C24"/>
    <w:rsid w:val="002A7A74"/>
    <w:rsid w:val="002B2FF1"/>
    <w:rsid w:val="002B3844"/>
    <w:rsid w:val="002B662B"/>
    <w:rsid w:val="002C06A8"/>
    <w:rsid w:val="002C09FA"/>
    <w:rsid w:val="002D15EF"/>
    <w:rsid w:val="002D6A3F"/>
    <w:rsid w:val="002E3848"/>
    <w:rsid w:val="002E6868"/>
    <w:rsid w:val="002E759C"/>
    <w:rsid w:val="002F0459"/>
    <w:rsid w:val="002F222B"/>
    <w:rsid w:val="002F2AF7"/>
    <w:rsid w:val="00300D80"/>
    <w:rsid w:val="0030248A"/>
    <w:rsid w:val="003072B2"/>
    <w:rsid w:val="00307A9E"/>
    <w:rsid w:val="00314A23"/>
    <w:rsid w:val="0031698A"/>
    <w:rsid w:val="00317998"/>
    <w:rsid w:val="00317B3C"/>
    <w:rsid w:val="003204A4"/>
    <w:rsid w:val="003238D3"/>
    <w:rsid w:val="003270CF"/>
    <w:rsid w:val="00330849"/>
    <w:rsid w:val="00333209"/>
    <w:rsid w:val="00334C2A"/>
    <w:rsid w:val="0033692D"/>
    <w:rsid w:val="00347608"/>
    <w:rsid w:val="00361237"/>
    <w:rsid w:val="003A7AE7"/>
    <w:rsid w:val="003B36F0"/>
    <w:rsid w:val="003C28A9"/>
    <w:rsid w:val="003E1AC6"/>
    <w:rsid w:val="003E27B7"/>
    <w:rsid w:val="003E3EB8"/>
    <w:rsid w:val="003E3EFC"/>
    <w:rsid w:val="003E5DFB"/>
    <w:rsid w:val="003F1041"/>
    <w:rsid w:val="003F283A"/>
    <w:rsid w:val="003F7C60"/>
    <w:rsid w:val="00404FE0"/>
    <w:rsid w:val="00426881"/>
    <w:rsid w:val="00434A9D"/>
    <w:rsid w:val="0044755A"/>
    <w:rsid w:val="00447B55"/>
    <w:rsid w:val="004508C0"/>
    <w:rsid w:val="00454759"/>
    <w:rsid w:val="004662DF"/>
    <w:rsid w:val="00471D67"/>
    <w:rsid w:val="00475EA6"/>
    <w:rsid w:val="0049566C"/>
    <w:rsid w:val="004959BB"/>
    <w:rsid w:val="00495CCE"/>
    <w:rsid w:val="00496B60"/>
    <w:rsid w:val="004A0377"/>
    <w:rsid w:val="004A2EB9"/>
    <w:rsid w:val="004A75C9"/>
    <w:rsid w:val="004C1156"/>
    <w:rsid w:val="004C1FDB"/>
    <w:rsid w:val="004C382A"/>
    <w:rsid w:val="004C6AA5"/>
    <w:rsid w:val="004D5826"/>
    <w:rsid w:val="004D5D77"/>
    <w:rsid w:val="004D6664"/>
    <w:rsid w:val="004E1CFE"/>
    <w:rsid w:val="004E2AD6"/>
    <w:rsid w:val="004E38A0"/>
    <w:rsid w:val="004E5E7A"/>
    <w:rsid w:val="004E78EF"/>
    <w:rsid w:val="004F4ABB"/>
    <w:rsid w:val="00502B31"/>
    <w:rsid w:val="005254F9"/>
    <w:rsid w:val="00532DD9"/>
    <w:rsid w:val="00552D6E"/>
    <w:rsid w:val="0056196E"/>
    <w:rsid w:val="005666DC"/>
    <w:rsid w:val="00575281"/>
    <w:rsid w:val="005827C5"/>
    <w:rsid w:val="0058544F"/>
    <w:rsid w:val="00590A48"/>
    <w:rsid w:val="00596CBC"/>
    <w:rsid w:val="005A2707"/>
    <w:rsid w:val="005B2C55"/>
    <w:rsid w:val="005B5661"/>
    <w:rsid w:val="005C3CC2"/>
    <w:rsid w:val="005D67C9"/>
    <w:rsid w:val="0060157E"/>
    <w:rsid w:val="0060236C"/>
    <w:rsid w:val="006126D3"/>
    <w:rsid w:val="006129DA"/>
    <w:rsid w:val="00617EFC"/>
    <w:rsid w:val="0062193E"/>
    <w:rsid w:val="006243AD"/>
    <w:rsid w:val="00625A53"/>
    <w:rsid w:val="0062751C"/>
    <w:rsid w:val="00643568"/>
    <w:rsid w:val="0064454A"/>
    <w:rsid w:val="006460BC"/>
    <w:rsid w:val="0065026E"/>
    <w:rsid w:val="00650351"/>
    <w:rsid w:val="00656FC6"/>
    <w:rsid w:val="00657096"/>
    <w:rsid w:val="00662A2B"/>
    <w:rsid w:val="0067028A"/>
    <w:rsid w:val="0067690A"/>
    <w:rsid w:val="006861CE"/>
    <w:rsid w:val="0069533C"/>
    <w:rsid w:val="006B0BD2"/>
    <w:rsid w:val="006B4F4B"/>
    <w:rsid w:val="006B5E46"/>
    <w:rsid w:val="006C21BF"/>
    <w:rsid w:val="006C5DD4"/>
    <w:rsid w:val="006C6F2C"/>
    <w:rsid w:val="006D2BCA"/>
    <w:rsid w:val="006D387D"/>
    <w:rsid w:val="006E1944"/>
    <w:rsid w:val="006E47E1"/>
    <w:rsid w:val="0070378C"/>
    <w:rsid w:val="007070DE"/>
    <w:rsid w:val="00707B33"/>
    <w:rsid w:val="007161AA"/>
    <w:rsid w:val="00717FAE"/>
    <w:rsid w:val="00737D1F"/>
    <w:rsid w:val="00755ED9"/>
    <w:rsid w:val="007562FE"/>
    <w:rsid w:val="0075637C"/>
    <w:rsid w:val="00763A8D"/>
    <w:rsid w:val="00764289"/>
    <w:rsid w:val="00765851"/>
    <w:rsid w:val="00766E0F"/>
    <w:rsid w:val="007709DC"/>
    <w:rsid w:val="00770F48"/>
    <w:rsid w:val="0077162A"/>
    <w:rsid w:val="00773DFF"/>
    <w:rsid w:val="007907C2"/>
    <w:rsid w:val="00790C62"/>
    <w:rsid w:val="00795606"/>
    <w:rsid w:val="007A45D6"/>
    <w:rsid w:val="007B0621"/>
    <w:rsid w:val="007B0A77"/>
    <w:rsid w:val="007B56EA"/>
    <w:rsid w:val="007C0855"/>
    <w:rsid w:val="007E1A8B"/>
    <w:rsid w:val="007E5889"/>
    <w:rsid w:val="007E70EB"/>
    <w:rsid w:val="007E7FD7"/>
    <w:rsid w:val="007F0A54"/>
    <w:rsid w:val="007F209A"/>
    <w:rsid w:val="007F3D3F"/>
    <w:rsid w:val="007F7D73"/>
    <w:rsid w:val="00803899"/>
    <w:rsid w:val="00811B47"/>
    <w:rsid w:val="00814452"/>
    <w:rsid w:val="008210B3"/>
    <w:rsid w:val="0083733E"/>
    <w:rsid w:val="00851641"/>
    <w:rsid w:val="00852DA8"/>
    <w:rsid w:val="00853076"/>
    <w:rsid w:val="00855E30"/>
    <w:rsid w:val="0085671E"/>
    <w:rsid w:val="00856B2C"/>
    <w:rsid w:val="00863269"/>
    <w:rsid w:val="0086449B"/>
    <w:rsid w:val="00865161"/>
    <w:rsid w:val="00871F45"/>
    <w:rsid w:val="00885CFF"/>
    <w:rsid w:val="00887AB0"/>
    <w:rsid w:val="008A3188"/>
    <w:rsid w:val="008A5126"/>
    <w:rsid w:val="008A5781"/>
    <w:rsid w:val="008B3703"/>
    <w:rsid w:val="008B49AD"/>
    <w:rsid w:val="008D0972"/>
    <w:rsid w:val="008D70C8"/>
    <w:rsid w:val="008E2038"/>
    <w:rsid w:val="008E23FD"/>
    <w:rsid w:val="008E5CE0"/>
    <w:rsid w:val="008F0D15"/>
    <w:rsid w:val="008F4BB3"/>
    <w:rsid w:val="0090385D"/>
    <w:rsid w:val="00910AF4"/>
    <w:rsid w:val="00912571"/>
    <w:rsid w:val="00917160"/>
    <w:rsid w:val="00920F04"/>
    <w:rsid w:val="0093114A"/>
    <w:rsid w:val="00936471"/>
    <w:rsid w:val="00944C90"/>
    <w:rsid w:val="00947D91"/>
    <w:rsid w:val="009555FA"/>
    <w:rsid w:val="009558E5"/>
    <w:rsid w:val="009620F3"/>
    <w:rsid w:val="00962A4A"/>
    <w:rsid w:val="00972F60"/>
    <w:rsid w:val="009828C6"/>
    <w:rsid w:val="0098343B"/>
    <w:rsid w:val="00986231"/>
    <w:rsid w:val="0098758D"/>
    <w:rsid w:val="00991338"/>
    <w:rsid w:val="00994839"/>
    <w:rsid w:val="009967F9"/>
    <w:rsid w:val="009B2C8B"/>
    <w:rsid w:val="009B64AB"/>
    <w:rsid w:val="009C2BF2"/>
    <w:rsid w:val="009C5D28"/>
    <w:rsid w:val="009D739A"/>
    <w:rsid w:val="009E4C29"/>
    <w:rsid w:val="009E519B"/>
    <w:rsid w:val="009F36A7"/>
    <w:rsid w:val="009F6595"/>
    <w:rsid w:val="00A052E1"/>
    <w:rsid w:val="00A1152E"/>
    <w:rsid w:val="00A11CBD"/>
    <w:rsid w:val="00A127C0"/>
    <w:rsid w:val="00A13472"/>
    <w:rsid w:val="00A15A5B"/>
    <w:rsid w:val="00A174BB"/>
    <w:rsid w:val="00A2470A"/>
    <w:rsid w:val="00A26682"/>
    <w:rsid w:val="00A3675A"/>
    <w:rsid w:val="00A4458A"/>
    <w:rsid w:val="00A507EE"/>
    <w:rsid w:val="00A565E5"/>
    <w:rsid w:val="00A579FE"/>
    <w:rsid w:val="00A61E5C"/>
    <w:rsid w:val="00A75298"/>
    <w:rsid w:val="00A840E8"/>
    <w:rsid w:val="00A91D40"/>
    <w:rsid w:val="00AA4D7D"/>
    <w:rsid w:val="00AA5111"/>
    <w:rsid w:val="00AB53DF"/>
    <w:rsid w:val="00AC1770"/>
    <w:rsid w:val="00AC30F6"/>
    <w:rsid w:val="00AD3F24"/>
    <w:rsid w:val="00AD5575"/>
    <w:rsid w:val="00AE31F1"/>
    <w:rsid w:val="00AE458F"/>
    <w:rsid w:val="00B074AD"/>
    <w:rsid w:val="00B175BB"/>
    <w:rsid w:val="00B33B18"/>
    <w:rsid w:val="00B3510F"/>
    <w:rsid w:val="00B50852"/>
    <w:rsid w:val="00B50A3A"/>
    <w:rsid w:val="00B566F8"/>
    <w:rsid w:val="00B56AC5"/>
    <w:rsid w:val="00B65016"/>
    <w:rsid w:val="00B71399"/>
    <w:rsid w:val="00B7457E"/>
    <w:rsid w:val="00B820AA"/>
    <w:rsid w:val="00B96B2D"/>
    <w:rsid w:val="00BA456F"/>
    <w:rsid w:val="00BB688C"/>
    <w:rsid w:val="00BC5A77"/>
    <w:rsid w:val="00BC63A2"/>
    <w:rsid w:val="00BD190F"/>
    <w:rsid w:val="00BE3F46"/>
    <w:rsid w:val="00BE4F48"/>
    <w:rsid w:val="00BF04A9"/>
    <w:rsid w:val="00BF7FA1"/>
    <w:rsid w:val="00C01EE6"/>
    <w:rsid w:val="00C03201"/>
    <w:rsid w:val="00C055CC"/>
    <w:rsid w:val="00C1393A"/>
    <w:rsid w:val="00C2140D"/>
    <w:rsid w:val="00C3166E"/>
    <w:rsid w:val="00C3707B"/>
    <w:rsid w:val="00C37C22"/>
    <w:rsid w:val="00C408EE"/>
    <w:rsid w:val="00C410B3"/>
    <w:rsid w:val="00C4532B"/>
    <w:rsid w:val="00C65326"/>
    <w:rsid w:val="00C65C88"/>
    <w:rsid w:val="00C72BD4"/>
    <w:rsid w:val="00C85697"/>
    <w:rsid w:val="00C94CD6"/>
    <w:rsid w:val="00C94E32"/>
    <w:rsid w:val="00CA2403"/>
    <w:rsid w:val="00CA6F1D"/>
    <w:rsid w:val="00CD4735"/>
    <w:rsid w:val="00CD7E85"/>
    <w:rsid w:val="00CE73AF"/>
    <w:rsid w:val="00CE753F"/>
    <w:rsid w:val="00D06CFA"/>
    <w:rsid w:val="00D0758A"/>
    <w:rsid w:val="00D176DF"/>
    <w:rsid w:val="00D20B98"/>
    <w:rsid w:val="00D244B9"/>
    <w:rsid w:val="00D248F5"/>
    <w:rsid w:val="00D25B99"/>
    <w:rsid w:val="00D316C0"/>
    <w:rsid w:val="00D35710"/>
    <w:rsid w:val="00D46176"/>
    <w:rsid w:val="00D510A1"/>
    <w:rsid w:val="00D6263A"/>
    <w:rsid w:val="00D67CDF"/>
    <w:rsid w:val="00D849A2"/>
    <w:rsid w:val="00D85A5F"/>
    <w:rsid w:val="00D911DB"/>
    <w:rsid w:val="00D950F9"/>
    <w:rsid w:val="00DA32B8"/>
    <w:rsid w:val="00DA68E5"/>
    <w:rsid w:val="00DA7B40"/>
    <w:rsid w:val="00DC5BDC"/>
    <w:rsid w:val="00DC6A8E"/>
    <w:rsid w:val="00DD7824"/>
    <w:rsid w:val="00DE5EC8"/>
    <w:rsid w:val="00DF0681"/>
    <w:rsid w:val="00E254EC"/>
    <w:rsid w:val="00E25D4B"/>
    <w:rsid w:val="00E32771"/>
    <w:rsid w:val="00E367ED"/>
    <w:rsid w:val="00E3745F"/>
    <w:rsid w:val="00E608BD"/>
    <w:rsid w:val="00E63736"/>
    <w:rsid w:val="00E7565F"/>
    <w:rsid w:val="00E81E99"/>
    <w:rsid w:val="00E9489C"/>
    <w:rsid w:val="00EB6A67"/>
    <w:rsid w:val="00EC706C"/>
    <w:rsid w:val="00EE432C"/>
    <w:rsid w:val="00EF1E4A"/>
    <w:rsid w:val="00F01F71"/>
    <w:rsid w:val="00F05CF1"/>
    <w:rsid w:val="00F0763E"/>
    <w:rsid w:val="00F13DA5"/>
    <w:rsid w:val="00F2420A"/>
    <w:rsid w:val="00F3173B"/>
    <w:rsid w:val="00F34729"/>
    <w:rsid w:val="00F46780"/>
    <w:rsid w:val="00F513A9"/>
    <w:rsid w:val="00F5730F"/>
    <w:rsid w:val="00F6669E"/>
    <w:rsid w:val="00F75401"/>
    <w:rsid w:val="00F80820"/>
    <w:rsid w:val="00F85320"/>
    <w:rsid w:val="00F86D0D"/>
    <w:rsid w:val="00F965EF"/>
    <w:rsid w:val="00FA111E"/>
    <w:rsid w:val="00FA1DBB"/>
    <w:rsid w:val="00FD6F6D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EEAECAC2-47A0-492B-B5C8-ECDAA259C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3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islamqa.info/ar/8377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90EA3D-3E53-4B9B-969E-C248AD12F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1468</TotalTime>
  <Pages>4</Pages>
  <Words>315</Words>
  <Characters>1622</Characters>
  <Application>Microsoft Office Word</Application>
  <DocSecurity>0</DocSecurity>
  <Lines>90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Да ли је болесник дужан да пости обавезни пост?</vt:lpstr>
      <vt:lpstr/>
    </vt:vector>
  </TitlesOfParts>
  <Manager/>
  <Company>islamhouse.com</Company>
  <LinksUpToDate>false</LinksUpToDate>
  <CharactersWithSpaces>1910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МУЖ НЕ ИСПУЊАВА ЊЕНЕ СЕКСУАЛНЕ ПОТРЕБЕ</dc:title>
  <dc:subject>МУЖ НЕ ИСПУЊАВА ЊЕНЕ СЕКСУАЛНЕ ПОТРЕБЕ</dc:subject>
  <dc:creator>Мухаммед ибн Салих Ел-Мунеџид</dc:creator>
  <cp:keywords>МУЖ НЕ ИСПУЊАВА ЊЕНЕ СЕКСУАЛНЕ ПОТРЕБЕ</cp:keywords>
  <dc:description>МУЖ НЕ ИСПУЊАВА ЊЕНЕ СЕКСУАЛНЕ ПОТРЕБЕ</dc:description>
  <cp:lastModifiedBy>elhashemy</cp:lastModifiedBy>
  <cp:revision>162</cp:revision>
  <cp:lastPrinted>2015-03-06T21:55:00Z</cp:lastPrinted>
  <dcterms:created xsi:type="dcterms:W3CDTF">2015-03-06T21:55:00Z</dcterms:created>
  <dcterms:modified xsi:type="dcterms:W3CDTF">2015-12-31T14:09:00Z</dcterms:modified>
  <cp:category/>
</cp:coreProperties>
</file>