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55259" w14:textId="77777777" w:rsidR="00C658A2" w:rsidRDefault="00000000" w:rsidP="005F0AEB">
      <w:pPr>
        <w:pStyle w:val="1"/>
        <w:rPr>
          <w:cs/>
        </w:rPr>
        <w:sectPr w:rsidR="00C658A2" w:rsidSect="005F0AEB">
          <w:headerReference w:type="default" r:id="rId7"/>
          <w:footerReference w:type="default" r:id="rId8"/>
          <w:type w:val="continuous"/>
          <w:pgSz w:w="8391" w:h="11907" w:code="11"/>
          <w:pgMar w:top="851" w:right="851" w:bottom="851" w:left="851" w:header="720" w:footer="720" w:gutter="0"/>
          <w:cols w:space="720"/>
          <w:titlePg/>
          <w:docGrid w:linePitch="326"/>
        </w:sectPr>
      </w:pPr>
      <w:bookmarkStart w:id="0" w:name="_Toc1"/>
      <w:r>
        <w:rPr>
          <w:noProof/>
        </w:rPr>
        <w:pict w14:anchorId="507553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0;margin-top:0;width:424.35pt;height:594.75pt;z-index:251660288;mso-position-horizontal:center;mso-position-horizontal-relative:margin;mso-position-vertical:center;mso-position-vertical-relative:margin">
            <v:imagedata r:id="rId9" o:title="المختصر_المفيد_للمسلم_الجديد_تايلاندي_01" cropleft="34609f"/>
            <w10:wrap type="square" anchorx="margin" anchory="margin"/>
          </v:shape>
        </w:pict>
      </w:r>
    </w:p>
    <w:p w14:paraId="5075525A" w14:textId="77777777" w:rsidR="005F0AEB" w:rsidRDefault="005F0AEB" w:rsidP="005F0AEB">
      <w:pPr>
        <w:pStyle w:val="1"/>
        <w:rPr>
          <w:rtl/>
          <w:lang w:bidi="ar-TN"/>
        </w:rPr>
      </w:pPr>
    </w:p>
    <w:p w14:paraId="5075525B" w14:textId="77777777" w:rsidR="005F0AEB" w:rsidRDefault="005F0AEB" w:rsidP="005F0AEB">
      <w:pPr>
        <w:pStyle w:val="1"/>
        <w:rPr>
          <w:rtl/>
          <w:lang w:bidi="ar-TN"/>
        </w:rPr>
      </w:pPr>
    </w:p>
    <w:p w14:paraId="5075525C" w14:textId="77777777" w:rsidR="00F921B0" w:rsidRPr="005F0AEB" w:rsidRDefault="00D84BE7" w:rsidP="00887C18">
      <w:pPr>
        <w:pStyle w:val="1"/>
        <w:ind w:firstLine="0"/>
      </w:pPr>
      <w:bookmarkStart w:id="1" w:name="_Toc124268675"/>
      <w:r w:rsidRPr="005F0AEB">
        <w:rPr>
          <w:cs/>
        </w:rPr>
        <w:t>คู่มือฉบับย่อที่เป็นประโยชน์สำหรับมุสลิมใหม่</w:t>
      </w:r>
      <w:bookmarkEnd w:id="0"/>
      <w:bookmarkEnd w:id="1"/>
    </w:p>
    <w:p w14:paraId="5075525D" w14:textId="77777777" w:rsidR="005F0AEB" w:rsidRDefault="005F0AEB" w:rsidP="005F0AEB">
      <w:pPr>
        <w:jc w:val="center"/>
        <w:rPr>
          <w:rFonts w:cstheme="minorBidi"/>
          <w:sz w:val="28"/>
          <w:szCs w:val="28"/>
          <w:rtl/>
          <w:lang w:bidi="ar-TN"/>
        </w:rPr>
      </w:pPr>
    </w:p>
    <w:p w14:paraId="5075525E" w14:textId="77777777" w:rsidR="005F0AEB" w:rsidRDefault="005F0AEB" w:rsidP="005F0AEB">
      <w:pPr>
        <w:jc w:val="center"/>
        <w:rPr>
          <w:rFonts w:cstheme="minorBidi"/>
          <w:sz w:val="28"/>
          <w:szCs w:val="28"/>
          <w:rtl/>
          <w:lang w:bidi="ar-TN"/>
        </w:rPr>
      </w:pPr>
    </w:p>
    <w:p w14:paraId="5075525F" w14:textId="77777777" w:rsidR="00F921B0" w:rsidRPr="005F0AEB" w:rsidRDefault="00D84BE7" w:rsidP="00887C18">
      <w:pPr>
        <w:ind w:firstLine="0"/>
        <w:jc w:val="center"/>
        <w:rPr>
          <w:sz w:val="28"/>
          <w:szCs w:val="28"/>
        </w:rPr>
      </w:pPr>
      <w:r w:rsidRPr="005F0AEB">
        <w:rPr>
          <w:sz w:val="28"/>
          <w:szCs w:val="28"/>
          <w:cs/>
        </w:rPr>
        <w:t>เรียบเรียงโดย</w:t>
      </w:r>
    </w:p>
    <w:p w14:paraId="50755260" w14:textId="77777777" w:rsidR="00F921B0" w:rsidRPr="005F0AEB" w:rsidRDefault="00D84BE7" w:rsidP="00887C18">
      <w:pPr>
        <w:ind w:firstLine="0"/>
        <w:jc w:val="center"/>
        <w:rPr>
          <w:b/>
          <w:bCs/>
          <w:color w:val="44546A"/>
          <w:sz w:val="28"/>
          <w:szCs w:val="28"/>
          <w:u w:val="single"/>
        </w:rPr>
      </w:pPr>
      <w:r w:rsidRPr="005F0AEB">
        <w:rPr>
          <w:b/>
          <w:bCs/>
          <w:color w:val="44546A"/>
          <w:sz w:val="28"/>
          <w:szCs w:val="28"/>
          <w:u w:val="single"/>
          <w:cs/>
        </w:rPr>
        <w:t>มูฮัมมัด อัชชิฮ์รีย์</w:t>
      </w:r>
    </w:p>
    <w:p w14:paraId="50755261" w14:textId="77777777" w:rsidR="00F921B0" w:rsidRPr="005F0AEB" w:rsidRDefault="00D84BE7" w:rsidP="00887C18">
      <w:pPr>
        <w:ind w:firstLine="0"/>
        <w:jc w:val="center"/>
        <w:rPr>
          <w:sz w:val="28"/>
          <w:szCs w:val="28"/>
        </w:rPr>
      </w:pPr>
      <w:r w:rsidRPr="005F0AEB">
        <w:rPr>
          <w:sz w:val="28"/>
          <w:szCs w:val="28"/>
        </w:rPr>
        <w:t>1441 - 2020</w:t>
      </w:r>
    </w:p>
    <w:p w14:paraId="50755262" w14:textId="77777777" w:rsidR="00F921B0" w:rsidRDefault="00F921B0" w:rsidP="00A9104F"/>
    <w:p w14:paraId="50755263" w14:textId="77777777" w:rsidR="00A9104F" w:rsidRDefault="00A9104F" w:rsidP="00A9104F">
      <w:pPr>
        <w:rPr>
          <w:cs/>
        </w:rPr>
        <w:sectPr w:rsidR="00A9104F" w:rsidSect="005F0AEB">
          <w:pgSz w:w="8391" w:h="11907" w:code="11"/>
          <w:pgMar w:top="851" w:right="851" w:bottom="851" w:left="851" w:header="720" w:footer="720" w:gutter="0"/>
          <w:pgBorders w:offsetFrom="page">
            <w:top w:val="thinThickThinSmallGap" w:sz="24" w:space="24" w:color="17365D" w:themeColor="text2" w:themeShade="BF"/>
            <w:left w:val="thinThickThinSmallGap" w:sz="24" w:space="24" w:color="17365D" w:themeColor="text2" w:themeShade="BF"/>
            <w:bottom w:val="thinThickThinSmallGap" w:sz="24" w:space="24" w:color="17365D" w:themeColor="text2" w:themeShade="BF"/>
            <w:right w:val="thinThickThinSmallGap" w:sz="24" w:space="24" w:color="17365D" w:themeColor="text2" w:themeShade="BF"/>
          </w:pgBorders>
          <w:cols w:space="720"/>
          <w:titlePg/>
          <w:docGrid w:linePitch="326"/>
        </w:sectPr>
      </w:pPr>
    </w:p>
    <w:p w14:paraId="50755264" w14:textId="77777777" w:rsidR="00A9104F" w:rsidRDefault="00A9104F" w:rsidP="00A9104F">
      <w:pPr>
        <w:rPr>
          <w:cs/>
        </w:rPr>
      </w:pPr>
      <w:r>
        <w:rPr>
          <w:cs/>
        </w:rPr>
        <w:lastRenderedPageBreak/>
        <w:br w:type="page"/>
      </w:r>
      <w:r w:rsidRPr="00A9104F"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5075535A" wp14:editId="5075535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3105150"/>
            <wp:effectExtent l="0" t="0" r="0" b="0"/>
            <wp:wrapSquare wrapText="bothSides"/>
            <wp:docPr id="1" name="صورة 1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صورة تحتوي على نص&#10;&#10;تم إنشاء الوصف تلقائياً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755265" w14:textId="77777777" w:rsidR="00F921B0" w:rsidRDefault="00D84BE7" w:rsidP="005F0AEB">
      <w:pPr>
        <w:jc w:val="center"/>
      </w:pPr>
      <w:r>
        <w:rPr>
          <w:cs/>
        </w:rPr>
        <w:lastRenderedPageBreak/>
        <w:t>ด้วยพระนามของอัลลอฮ์ ผู้ทรงปรานี ผู้ทรงเมตตาเสมอ</w:t>
      </w:r>
    </w:p>
    <w:p w14:paraId="50755266" w14:textId="77777777" w:rsidR="00F921B0" w:rsidRPr="005F0AEB" w:rsidRDefault="00D84BE7" w:rsidP="005F0AEB">
      <w:pPr>
        <w:pStyle w:val="1"/>
        <w:rPr>
          <w:rFonts w:cstheme="minorBidi"/>
          <w:rtl/>
          <w:lang w:bidi="ar-TN"/>
        </w:rPr>
      </w:pPr>
      <w:bookmarkStart w:id="2" w:name="_Toc2"/>
      <w:bookmarkStart w:id="3" w:name="_Toc124268676"/>
      <w:r w:rsidRPr="005F0AEB">
        <w:rPr>
          <w:cs/>
        </w:rPr>
        <w:t>คำนำ</w:t>
      </w:r>
      <w:bookmarkEnd w:id="2"/>
      <w:bookmarkEnd w:id="3"/>
    </w:p>
    <w:p w14:paraId="50755267" w14:textId="77777777" w:rsidR="00F921B0" w:rsidRDefault="00D84BE7" w:rsidP="00A9104F">
      <w:r>
        <w:rPr>
          <w:cs/>
        </w:rPr>
        <w:t>อนึ่ง</w:t>
      </w:r>
    </w:p>
    <w:p w14:paraId="50755268" w14:textId="77777777" w:rsidR="00F921B0" w:rsidRPr="00A9104F" w:rsidRDefault="00D84BE7" w:rsidP="00A9104F">
      <w:r w:rsidRPr="00A9104F">
        <w:rPr>
          <w:cs/>
        </w:rPr>
        <w:t xml:space="preserve">อัลลอฮ์ได้ให้เกียรติแก่ลูกหลานของอาดัมเหนือสรรพสิ่งอื่นใดที่พระองค์สร้างมา พระองค์ทรงตรัสไว้ว่า </w:t>
      </w:r>
      <w:r w:rsidRPr="00A9104F">
        <w:t>"</w:t>
      </w:r>
      <w:r w:rsidRPr="00A9104F">
        <w:rPr>
          <w:cs/>
        </w:rPr>
        <w:t>และโดยแน่นอน เราได้ให้เกียรติแก่ลูกหลานของอาดัม</w:t>
      </w:r>
      <w:r w:rsidRPr="00A9104F">
        <w:t>"</w:t>
      </w:r>
    </w:p>
    <w:p w14:paraId="50755269" w14:textId="77777777" w:rsidR="00F921B0" w:rsidRDefault="00D84BE7" w:rsidP="005F0AEB">
      <w:bookmarkStart w:id="4" w:name="_Toc3"/>
      <w:bookmarkStart w:id="5" w:name="_Toc4"/>
      <w:bookmarkEnd w:id="4"/>
      <w:r>
        <w:rPr>
          <w:cs/>
        </w:rPr>
        <w:t>พระองค์ทรงมีพระนามอันทรงเกียรติและคุณลักษณะที่สูงส่ง ที่พระองค์ยืนยันด้วยพระองค์เอง และยืนยันโดยนบีมุฮัมหมัด ศ็อลล็อลลอฮุ อะลัยฮิ วะสัลลัม ชึ่งได้บรรลุถึงที่สุดแห่งความสมบูรณ์และความงดงาม ไม่มีสิ่งใดเหมือนพระองค์ พระองค์ผู้ทรงได้ยิน ผู้ทรงเห็น</w:t>
      </w:r>
      <w:bookmarkEnd w:id="5"/>
    </w:p>
    <w:p w14:paraId="5075526A" w14:textId="77777777" w:rsidR="00F921B0" w:rsidRDefault="00D84BE7" w:rsidP="00A9104F">
      <w:r>
        <w:rPr>
          <w:cs/>
        </w:rPr>
        <w:t xml:space="preserve">ผู้ทรงกรุณาปรานี </w:t>
      </w:r>
      <w:r>
        <w:t xml:space="preserve">: </w:t>
      </w:r>
      <w:r>
        <w:rPr>
          <w:cs/>
        </w:rPr>
        <w:t>ผู้ทรงมีความกรุณาปรานีอันกว้างใหญ่ไพศาล ซึ่งครอบคลุมเหนือทุกสิ่ง</w:t>
      </w:r>
    </w:p>
    <w:p w14:paraId="5075526B" w14:textId="77777777" w:rsidR="00F921B0" w:rsidRDefault="00D84BE7" w:rsidP="00A9104F">
      <w:r>
        <w:rPr>
          <w:cs/>
        </w:rPr>
        <w:t xml:space="preserve">ผู้ทรงเดชานุภาพ </w:t>
      </w:r>
      <w:r>
        <w:t xml:space="preserve">: </w:t>
      </w:r>
      <w:r>
        <w:rPr>
          <w:cs/>
        </w:rPr>
        <w:t>พระองค์เป็นผู้ที่ทรงมีความสามารถอย่างสมบูรณ์ ที่ไม่มีความบกพร่องหรือความอ่อนแอไร้ความสามารถ</w:t>
      </w:r>
    </w:p>
    <w:p w14:paraId="5075526C" w14:textId="77777777" w:rsidR="00F921B0" w:rsidRDefault="00D84BE7" w:rsidP="00A9104F">
      <w:r>
        <w:rPr>
          <w:cs/>
        </w:rPr>
        <w:t xml:space="preserve">ผู้ทรงอภิสิทธิ์ </w:t>
      </w:r>
      <w:r>
        <w:t xml:space="preserve">: </w:t>
      </w:r>
      <w:r>
        <w:rPr>
          <w:cs/>
        </w:rPr>
        <w:t>คือ</w:t>
      </w:r>
      <w:r>
        <w:t xml:space="preserve"> </w:t>
      </w:r>
      <w:r>
        <w:rPr>
          <w:cs/>
        </w:rPr>
        <w:t>ผู้ที่มีคุณสมบัติแห่งความยิ่งใหญ่ การควบคุม และการบริหารจัดการ ผู้ครอบครองทุกสรรพสิ่ง และผู้จัดการทุกประการ</w:t>
      </w:r>
    </w:p>
    <w:p w14:paraId="5075526D" w14:textId="77777777" w:rsidR="00F921B0" w:rsidRDefault="00D84BE7" w:rsidP="005F0AEB">
      <w:bookmarkStart w:id="6" w:name="_Toc5"/>
      <w:r>
        <w:rPr>
          <w:cs/>
        </w:rPr>
        <w:t xml:space="preserve">ผู้ทรงได้ยิน </w:t>
      </w:r>
      <w:r>
        <w:t xml:space="preserve">: </w:t>
      </w:r>
      <w:r>
        <w:rPr>
          <w:cs/>
        </w:rPr>
        <w:t>ผู้ทรงได้ยินทุกการเปล่งเสียงทั้งค่อยและดัง</w:t>
      </w:r>
      <w:bookmarkEnd w:id="6"/>
    </w:p>
    <w:p w14:paraId="5075526E" w14:textId="77777777" w:rsidR="00F921B0" w:rsidRDefault="00D84BE7" w:rsidP="00A9104F">
      <w:r>
        <w:rPr>
          <w:cs/>
        </w:rPr>
        <w:t xml:space="preserve">ผู้ทรงสันติ </w:t>
      </w:r>
      <w:r>
        <w:t>(</w:t>
      </w:r>
      <w:r>
        <w:rPr>
          <w:cs/>
        </w:rPr>
        <w:t>ศานติ</w:t>
      </w:r>
      <w:r>
        <w:t xml:space="preserve">): </w:t>
      </w:r>
      <w:r>
        <w:rPr>
          <w:cs/>
        </w:rPr>
        <w:t>ผู้ทรงบริสุทธิ์จากทุกสิ่งที่แสดงถึงความบกพร่อง ความเสื่อมเสีย และตำหนิ</w:t>
      </w:r>
    </w:p>
    <w:p w14:paraId="5075526F" w14:textId="77777777" w:rsidR="00F921B0" w:rsidRDefault="00D84BE7" w:rsidP="00A9104F">
      <w:r>
        <w:rPr>
          <w:cs/>
        </w:rPr>
        <w:t>ผู้ทรงเห็น</w:t>
      </w:r>
      <w:r>
        <w:t xml:space="preserve">: </w:t>
      </w:r>
      <w:r>
        <w:rPr>
          <w:cs/>
        </w:rPr>
        <w:t>ผู้ทรงเห็นที่ครอบคลุมทุกๆ สิ่ง ถึงแม้ว่าสิ่งนั้นจะละเอียดและเล็กมากก็ตาม ผู้ทรงรอบรู้ทุกสิ่ง ทรงเห็นสิ่งที่เป็นเรื่องลับ</w:t>
      </w:r>
    </w:p>
    <w:p w14:paraId="50755270" w14:textId="77777777" w:rsidR="00F921B0" w:rsidRDefault="00D84BE7" w:rsidP="00A9104F">
      <w:r>
        <w:rPr>
          <w:cs/>
        </w:rPr>
        <w:lastRenderedPageBreak/>
        <w:t xml:space="preserve">ผู้ทรงอภิรักษ์ </w:t>
      </w:r>
      <w:r>
        <w:t xml:space="preserve">: </w:t>
      </w:r>
      <w:r>
        <w:rPr>
          <w:cs/>
        </w:rPr>
        <w:t>ผู้ทรงอุปการะดูแลปัจจัยยังชีพให้แก่สิ่งที่พระองค์ทรงสร้าง และทรงรับผิดชอบพวกเขาเพื่อประโยชน์ต่างๆของพวกเขา และผู้ซึ่งปกครองบ่าวที่จงรักภักดีพระองค์ โดยให้เกิดความง่ายดายในการงานของพวกเขาและเป็นการงานที่เพียงพอสำหรับพวกเขา</w:t>
      </w:r>
    </w:p>
    <w:p w14:paraId="50755271" w14:textId="77777777" w:rsidR="00F921B0" w:rsidRDefault="00D84BE7" w:rsidP="00A9104F">
      <w:r>
        <w:rPr>
          <w:cs/>
        </w:rPr>
        <w:t xml:space="preserve">ผู้ทรงสร้างสรรค์ </w:t>
      </w:r>
      <w:r>
        <w:t xml:space="preserve">: </w:t>
      </w:r>
      <w:r>
        <w:rPr>
          <w:cs/>
        </w:rPr>
        <w:t>ผู้ทรงบังเกิดสิ่งต่างๆ และผู้ทรงสร้างสิ่งใหม่ๆ โดยไม่ต้นแบบมาก่อน</w:t>
      </w:r>
    </w:p>
    <w:p w14:paraId="50755272" w14:textId="77777777" w:rsidR="00F921B0" w:rsidRDefault="00D84BE7" w:rsidP="00A9104F">
      <w:r>
        <w:rPr>
          <w:cs/>
        </w:rPr>
        <w:t xml:space="preserve">ผู้ทรงอ่อนโยน </w:t>
      </w:r>
      <w:r>
        <w:t xml:space="preserve">: </w:t>
      </w:r>
      <w:r>
        <w:rPr>
          <w:cs/>
        </w:rPr>
        <w:t>ผู้ทรงให้เกียรติและเมตตาบ่าวของพระองค์ และประทานในสิ่งที่บ่าวร้องขอ</w:t>
      </w:r>
    </w:p>
    <w:p w14:paraId="50755273" w14:textId="77777777" w:rsidR="00F921B0" w:rsidRDefault="00D84BE7" w:rsidP="00A9104F">
      <w:r>
        <w:rPr>
          <w:cs/>
        </w:rPr>
        <w:t>ผู้ทรงพอเพียง</w:t>
      </w:r>
      <w:r>
        <w:t xml:space="preserve">: </w:t>
      </w:r>
      <w:r>
        <w:rPr>
          <w:cs/>
        </w:rPr>
        <w:t>พระองค์คือทรงให้ความพอเพียงแก่ปวงบ่าวของพระองค์ในทุกสิ่งที่พวกเขาต้องการ ซึ่งพอเพียงด้วยความช่วยเหลือจากพระองค์แต่เพียงผู้เดียวปราศจากผู้อื่นใด และเพียงพอกับพระองค์โดยไม่ต้องพึงผู้ใดอื่นจากพระองค์อีก</w:t>
      </w:r>
    </w:p>
    <w:p w14:paraId="50755274" w14:textId="77777777" w:rsidR="00F921B0" w:rsidRDefault="00D84BE7" w:rsidP="00A9104F">
      <w:r>
        <w:rPr>
          <w:cs/>
        </w:rPr>
        <w:t xml:space="preserve">ผู้ทรงอภัยโทษ </w:t>
      </w:r>
      <w:r>
        <w:t xml:space="preserve">: </w:t>
      </w:r>
      <w:r>
        <w:rPr>
          <w:cs/>
        </w:rPr>
        <w:t>พระองค์คือผู้ที่ทรงปกป้องบ่าวของพระองค์จากบาปที่ชั่วร้ายของพวกเขา และไม่ทรงลงโทษพวกเขาจากการทำบาปดังกล่าว</w:t>
      </w:r>
    </w:p>
    <w:p w14:paraId="50755275" w14:textId="77777777" w:rsidR="00F921B0" w:rsidRDefault="00D84BE7" w:rsidP="00A9104F">
      <w:r>
        <w:rPr>
          <w:cs/>
        </w:rPr>
        <w:t>มุสลิมจะต้องคิดใคร่ครวญในความหัศจรรย์ที่อัลลอฮ์ทรงสร้างสรรค์และให้ความสะดวกสบาย และส่วนหนึ่งนั้นคือการที่พระองค์ดูแลสิ่งที่เป็นตัวเล็กตัวน้อยด้วยการให้อาหารและการดูแลจนกระทั่งสามารถพึ่งตัวเองได้ ดังนั้นมหาบริสุทธิ์แด่อัลลอฮ์ผู้ทรงสร้างสรรค์สิ่งเหล่านั้น ผู้ทรงอ่อนโยนต่อสิ่งนั้น และส่วนหนึ่งจากความอ่อนโยนของพระองค์ คือ ทรงเตรียมไว้ให้แก่พวกเขา ซึ่งสิ่งที่คอยให้ความช่วยเหลือ และที่เป็นประโยชน์แก่พวกเขา พร้อมกับความอ่อนแอของพวกเขา</w:t>
      </w:r>
    </w:p>
    <w:p w14:paraId="50755276" w14:textId="77777777" w:rsidR="00F921B0" w:rsidRPr="00B44233" w:rsidRDefault="00D84BE7" w:rsidP="00B44233">
      <w:pPr>
        <w:rPr>
          <w:rFonts w:cstheme="minorBidi"/>
          <w:rtl/>
          <w:lang w:bidi="ar-TN"/>
        </w:rPr>
      </w:pPr>
      <w:r>
        <w:rPr>
          <w:cs/>
        </w:rPr>
        <w:t xml:space="preserve">นบีของฉันคือ มุฮัมมัด </w:t>
      </w:r>
      <w:r>
        <w:t>-</w:t>
      </w:r>
      <w:r>
        <w:rPr>
          <w:cs/>
        </w:rPr>
        <w:t>ศ็อลลัลลอฮุ อะลัยฮิ วะสัลลัม</w:t>
      </w:r>
      <w:r>
        <w:t>-</w:t>
      </w:r>
    </w:p>
    <w:p w14:paraId="50755277" w14:textId="77777777" w:rsidR="00F921B0" w:rsidRDefault="00D84BE7" w:rsidP="00A9104F">
      <w:r>
        <w:rPr>
          <w:cs/>
        </w:rPr>
        <w:t xml:space="preserve">มุฮัมมัด </w:t>
      </w:r>
      <w:r>
        <w:t>-</w:t>
      </w:r>
      <w:r>
        <w:rPr>
          <w:cs/>
        </w:rPr>
        <w:t>ศ็อลล็อลลอฮุ อะลัยฮิ วะสัลลัม</w:t>
      </w:r>
      <w:r>
        <w:t xml:space="preserve">- </w:t>
      </w:r>
      <w:r>
        <w:rPr>
          <w:cs/>
        </w:rPr>
        <w:t>เป็นผู้เมตตาและผู้ชี้ทางนำ</w:t>
      </w:r>
    </w:p>
    <w:p w14:paraId="50755278" w14:textId="77777777" w:rsidR="00F921B0" w:rsidRDefault="00D84BE7" w:rsidP="00A9104F">
      <w:r>
        <w:rPr>
          <w:cs/>
        </w:rPr>
        <w:lastRenderedPageBreak/>
        <w:t xml:space="preserve">ท่านคือ มุฮัมหมัด บิน อับดุลลอฮ์ </w:t>
      </w:r>
      <w:r>
        <w:t>-</w:t>
      </w:r>
      <w:r>
        <w:rPr>
          <w:cs/>
        </w:rPr>
        <w:t>ศ็อลล็อลลอฮุ อะลัยฮิ วะสัลลัม</w:t>
      </w:r>
      <w:r>
        <w:t xml:space="preserve">- </w:t>
      </w:r>
      <w:r>
        <w:rPr>
          <w:cs/>
        </w:rPr>
        <w:t xml:space="preserve">เป็น ศาสนทูตคนสุดท้ายที่อัลลอฮ์ได้ส่งมาด้วยศาสนาอิสลามมายังมวลมนุษย์ทั้งปวง เพื่อชี้นำพวกเขาสู่ความดี และที่ยิ่งใหญ่ที่สุด คือ การเตาฮีด </w:t>
      </w:r>
      <w:r>
        <w:t>(</w:t>
      </w:r>
      <w:r>
        <w:rPr>
          <w:cs/>
        </w:rPr>
        <w:t>ศรัทธาในความเป็นเอกภาพของอัลลฮฮ์</w:t>
      </w:r>
      <w:r>
        <w:t xml:space="preserve">) </w:t>
      </w:r>
      <w:r>
        <w:rPr>
          <w:cs/>
        </w:rPr>
        <w:t xml:space="preserve">และห้ามปรามความชั่ว ซึ่งที่เลวร้ายที่สุด คือ ชีริก </w:t>
      </w:r>
      <w:r>
        <w:t>(</w:t>
      </w:r>
      <w:r>
        <w:rPr>
          <w:cs/>
        </w:rPr>
        <w:t>การตั้งภาคีกับอัลลอฮ์</w:t>
      </w:r>
      <w:r>
        <w:t>)</w:t>
      </w:r>
    </w:p>
    <w:p w14:paraId="50755279" w14:textId="77777777" w:rsidR="00F921B0" w:rsidRPr="00B44233" w:rsidRDefault="00D84BE7" w:rsidP="00B44233">
      <w:pPr>
        <w:rPr>
          <w:rFonts w:cstheme="minorBidi"/>
          <w:rtl/>
          <w:lang w:bidi="ar-TN"/>
        </w:rPr>
      </w:pPr>
      <w:bookmarkStart w:id="7" w:name="_Toc6"/>
      <w:r>
        <w:rPr>
          <w:cs/>
        </w:rPr>
        <w:t>สาส์นของมุฮัมมัดและสาส์นของศาสนทูตทั้งหมดก่อนหน้านี้นั้นล้วนเป็นการเชิญชวนสู่การจงรักภักดีต่ออัลลอฮ์เพียงพระองค์เดียว โดยไม่ตั้งภาคีกับพระองค์</w:t>
      </w:r>
      <w:bookmarkEnd w:id="7"/>
    </w:p>
    <w:p w14:paraId="5075527A" w14:textId="77777777" w:rsidR="00F921B0" w:rsidRPr="00B44233" w:rsidRDefault="00D84BE7" w:rsidP="00B44233">
      <w:pPr>
        <w:pStyle w:val="1"/>
        <w:rPr>
          <w:rFonts w:cstheme="minorBidi"/>
          <w:rtl/>
          <w:lang w:bidi="ar-TN"/>
        </w:rPr>
      </w:pPr>
      <w:bookmarkStart w:id="8" w:name="_Toc7"/>
      <w:bookmarkStart w:id="9" w:name="_Toc124268677"/>
      <w:r>
        <w:rPr>
          <w:cs/>
        </w:rPr>
        <w:t>อัลกุรอาน คือ ดำรัสของพระเจ้าของฉัน</w:t>
      </w:r>
      <w:bookmarkEnd w:id="8"/>
      <w:bookmarkEnd w:id="9"/>
    </w:p>
    <w:p w14:paraId="5075527B" w14:textId="77777777" w:rsidR="00F921B0" w:rsidRDefault="00D84BE7" w:rsidP="00A9104F">
      <w:r>
        <w:rPr>
          <w:cs/>
        </w:rPr>
        <w:t xml:space="preserve">อัลกุรอาน คือ ดำรัสของอัลลอฮ์ที่พระองค์ทรงประทานให้แก่นบีมุฮัมหมัด </w:t>
      </w:r>
      <w:r>
        <w:t>-</w:t>
      </w:r>
      <w:r>
        <w:rPr>
          <w:cs/>
        </w:rPr>
        <w:t>ศ็อลล็อลลอฮุ อะลัยฮิ วะสัลลัม</w:t>
      </w:r>
      <w:r>
        <w:t xml:space="preserve">- </w:t>
      </w:r>
      <w:r>
        <w:rPr>
          <w:cs/>
        </w:rPr>
        <w:t>เพื่อนำพามวลมนุษย์ออกจากความมืดมนสู่รัศมี และนำทางสู่หนทางที่เที่ยงตรง</w:t>
      </w:r>
    </w:p>
    <w:p w14:paraId="5075527C" w14:textId="77777777" w:rsidR="00F921B0" w:rsidRDefault="00D84BE7" w:rsidP="00A9104F">
      <w:r>
        <w:rPr>
          <w:cs/>
        </w:rPr>
        <w:t>ผู้ใดที่อ่านอัลกุรอานเขาจะได้รับผลบุญอันใหญ่หลวง ผู้ใดปฏิบัติตามแนวทางของอัลกุรอานเขาได้เดินบนเส้นทางที่เที่ยงตรง</w:t>
      </w:r>
    </w:p>
    <w:p w14:paraId="5075527D" w14:textId="77777777" w:rsidR="00F921B0" w:rsidRDefault="00D84BE7" w:rsidP="00A9104F">
      <w:r>
        <w:rPr>
          <w:cs/>
        </w:rPr>
        <w:t>ฉันเรียนรู้เกี่ยวกับหลักการของอิสลาม</w:t>
      </w:r>
    </w:p>
    <w:p w14:paraId="5075527E" w14:textId="77777777" w:rsidR="00F921B0" w:rsidRDefault="00D84BE7" w:rsidP="00A9104F">
      <w:r>
        <w:rPr>
          <w:cs/>
        </w:rPr>
        <w:t xml:space="preserve">ท่านนบี </w:t>
      </w:r>
      <w:r>
        <w:t>-</w:t>
      </w:r>
      <w:r>
        <w:rPr>
          <w:cs/>
        </w:rPr>
        <w:t>ศ็อลลัลลอฮุ อะลัยฮิ วะสัลลัม</w:t>
      </w:r>
      <w:r>
        <w:t xml:space="preserve">- </w:t>
      </w:r>
      <w:r>
        <w:rPr>
          <w:cs/>
        </w:rPr>
        <w:t xml:space="preserve">กล่าวว่า </w:t>
      </w:r>
      <w:r>
        <w:t>“</w:t>
      </w:r>
      <w:r>
        <w:rPr>
          <w:cs/>
        </w:rPr>
        <w:t xml:space="preserve">ศาสนาอิสลามถูกวางอยู่บนหลัก </w:t>
      </w:r>
      <w:r>
        <w:t xml:space="preserve">5 </w:t>
      </w:r>
      <w:r>
        <w:rPr>
          <w:cs/>
        </w:rPr>
        <w:t>ประการ คือ หนึ่ง การปฏิญาณตนว่า ไม่มีพระเจ้าที่ต้องเคารพภักดีโดยแท้จริงนอกจากอัลลอฮ์เท่านั้น และมุฮัมหมัดเป็นศาสนทูตของอัลลอฮ์ สอง ดำรงไว้ซึ่งการละหมาด สาม จ่ายซะกาต สี่ การถือศีลอดในเดือนรอมฎอน และห้า</w:t>
      </w:r>
      <w:r>
        <w:t xml:space="preserve"> </w:t>
      </w:r>
      <w:r>
        <w:rPr>
          <w:cs/>
        </w:rPr>
        <w:t xml:space="preserve">การทำหัจญ์ ณ บัยตุ้ลลอฮ์ </w:t>
      </w:r>
      <w:r>
        <w:t>”</w:t>
      </w:r>
    </w:p>
    <w:p w14:paraId="5075527F" w14:textId="77777777" w:rsidR="00F921B0" w:rsidRDefault="00D84BE7" w:rsidP="00A9104F">
      <w:r>
        <w:rPr>
          <w:cs/>
        </w:rPr>
        <w:t>หลักข้อที่หนึ่ง ปฏิญาณตนว่าไม่มีพระเจ้าอื่นใดนอกจากอัลลอฮ์ และนบีมุฮัมหมัดเป็นศาสนทูตของอัลลอฮ์</w:t>
      </w:r>
      <w:r>
        <w:t>.</w:t>
      </w:r>
    </w:p>
    <w:p w14:paraId="50755280" w14:textId="77777777" w:rsidR="00B44233" w:rsidRDefault="00D84BE7" w:rsidP="00A9104F">
      <w:pPr>
        <w:rPr>
          <w:rFonts w:cstheme="minorBidi"/>
          <w:rtl/>
          <w:lang w:bidi="ar-TN"/>
        </w:rPr>
      </w:pPr>
      <w:r>
        <w:rPr>
          <w:cs/>
        </w:rPr>
        <w:lastRenderedPageBreak/>
        <w:t>อัลลอฮ์ตรัสว่า</w:t>
      </w:r>
      <w:r>
        <w:t xml:space="preserve">: </w:t>
      </w:r>
    </w:p>
    <w:p w14:paraId="50755281" w14:textId="77777777" w:rsidR="00B44233" w:rsidRPr="007B116B" w:rsidRDefault="00B44233" w:rsidP="00B44233">
      <w:pPr>
        <w:bidi/>
        <w:rPr>
          <w:rStyle w:val="a6"/>
        </w:rPr>
      </w:pPr>
      <w:r w:rsidRPr="007B116B">
        <w:rPr>
          <w:rStyle w:val="a6"/>
          <w:rtl/>
          <w:lang w:bidi="ar-SA"/>
        </w:rPr>
        <w:t>فَاعْلَمْ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أَنَّهُ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لَا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إِلَهَ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إِلَّا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اللَّهُ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وَاسْتَغْفِرْ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لِذَنْبِكَ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وَلِلْمُؤْمِنِينَ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وَالْمُؤْمِنَاتِ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وَاللَّهُ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يَعْلَمُ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مُتَقَلَّبَكُمْ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وَمَثْوَاكُمْ</w:t>
      </w:r>
    </w:p>
    <w:p w14:paraId="50755282" w14:textId="77777777" w:rsidR="00F921B0" w:rsidRPr="00B44233" w:rsidRDefault="00D84BE7" w:rsidP="00B44233">
      <w:pPr>
        <w:rPr>
          <w:rFonts w:cstheme="minorBidi"/>
          <w:color w:val="17365D" w:themeColor="text2" w:themeShade="BF"/>
          <w:rtl/>
          <w:lang w:bidi="ar-TN"/>
        </w:rPr>
      </w:pPr>
      <w:r w:rsidRPr="00B44233">
        <w:rPr>
          <w:rStyle w:val="a7"/>
        </w:rPr>
        <w:t>"</w:t>
      </w:r>
      <w:r w:rsidRPr="00B44233">
        <w:rPr>
          <w:rStyle w:val="a7"/>
          <w:cs/>
        </w:rPr>
        <w:t xml:space="preserve">ฉะนั้นพึงรู้เถิดว่า ไม่มีพระเจ้าอื่นใด </w:t>
      </w:r>
      <w:r w:rsidRPr="00B44233">
        <w:rPr>
          <w:rStyle w:val="a7"/>
        </w:rPr>
        <w:t>(</w:t>
      </w:r>
      <w:r w:rsidRPr="00B44233">
        <w:rPr>
          <w:rStyle w:val="a7"/>
          <w:cs/>
        </w:rPr>
        <w:t>ที่ต้องกราบไหว้โดยเที่ยงแท้</w:t>
      </w:r>
      <w:r w:rsidRPr="00B44233">
        <w:rPr>
          <w:rStyle w:val="a7"/>
        </w:rPr>
        <w:t xml:space="preserve">) </w:t>
      </w:r>
      <w:r w:rsidRPr="00B44233">
        <w:rPr>
          <w:rStyle w:val="a7"/>
          <w:cs/>
        </w:rPr>
        <w:t>นอกจากอัลลอฮ์</w:t>
      </w:r>
      <w:r w:rsidRPr="00B44233">
        <w:rPr>
          <w:rStyle w:val="a7"/>
        </w:rPr>
        <w:t xml:space="preserve">" ( </w:t>
      </w:r>
      <w:r w:rsidRPr="00B44233">
        <w:rPr>
          <w:rStyle w:val="a7"/>
          <w:cs/>
        </w:rPr>
        <w:t xml:space="preserve">มุฮัมหมัด </w:t>
      </w:r>
      <w:r w:rsidRPr="00B44233">
        <w:rPr>
          <w:rStyle w:val="a7"/>
        </w:rPr>
        <w:t>: 19 )</w:t>
      </w:r>
    </w:p>
    <w:p w14:paraId="50755283" w14:textId="77777777" w:rsidR="00F921B0" w:rsidRPr="00B44233" w:rsidRDefault="00D84BE7" w:rsidP="00B44233">
      <w:pPr>
        <w:rPr>
          <w:rFonts w:cstheme="minorBidi"/>
          <w:rtl/>
          <w:lang w:bidi="ar-TN"/>
        </w:rPr>
      </w:pPr>
      <w:r>
        <w:rPr>
          <w:cs/>
        </w:rPr>
        <w:t xml:space="preserve">ความหมายของการปฎิญาณตนว่า ไม่มีพระเจ้าอื่นใดนอกจากอัลลอฮ์ คือ ไม่มีผู้ใดที่ควรแก่การอิบาดะฮ์ </w:t>
      </w:r>
      <w:r>
        <w:t>(</w:t>
      </w:r>
      <w:r>
        <w:rPr>
          <w:cs/>
        </w:rPr>
        <w:t>การเคารพสักการะตามศาสนบัญญัติ</w:t>
      </w:r>
      <w:r>
        <w:t xml:space="preserve">) </w:t>
      </w:r>
      <w:r>
        <w:rPr>
          <w:cs/>
        </w:rPr>
        <w:t>เว้นแต่พระองค์อัลลอฮ์เท่านั้น</w:t>
      </w:r>
      <w:r>
        <w:t>.</w:t>
      </w:r>
      <w:bookmarkStart w:id="10" w:name="_Toc8"/>
      <w:bookmarkEnd w:id="10"/>
    </w:p>
    <w:p w14:paraId="50755284" w14:textId="77777777" w:rsidR="00F921B0" w:rsidRDefault="00D84BE7" w:rsidP="00A9104F">
      <w:r>
        <w:rPr>
          <w:cs/>
        </w:rPr>
        <w:t xml:space="preserve">การดำรงไว้ซึ่งการละหมาดนั้น ต้องกระทำมันตามที่อัลลอฮ์ได้บัญญัติและตามที่ท่านนบีมุหัมมัด </w:t>
      </w:r>
      <w:r>
        <w:t>-</w:t>
      </w:r>
      <w:r>
        <w:rPr>
          <w:cs/>
        </w:rPr>
        <w:t>ศ็อลลัลลอฮุ อะลัยฮิ</w:t>
      </w:r>
      <w:r>
        <w:t xml:space="preserve"> </w:t>
      </w:r>
      <w:r>
        <w:rPr>
          <w:cs/>
        </w:rPr>
        <w:t>วะสัลลัม</w:t>
      </w:r>
      <w:r>
        <w:t xml:space="preserve">- </w:t>
      </w:r>
      <w:r>
        <w:rPr>
          <w:cs/>
        </w:rPr>
        <w:t>ศาสนทูตของพระองค์ได้สอนไว้</w:t>
      </w:r>
    </w:p>
    <w:p w14:paraId="50755285" w14:textId="77777777" w:rsidR="00C54230" w:rsidRDefault="00C54230">
      <w:pPr>
        <w:ind w:firstLine="0"/>
        <w:rPr>
          <w:b/>
          <w:bCs/>
          <w:color w:val="17365D" w:themeColor="text2" w:themeShade="BF"/>
          <w:sz w:val="40"/>
          <w:szCs w:val="40"/>
          <w:cs/>
        </w:rPr>
      </w:pPr>
      <w:bookmarkStart w:id="11" w:name="_Toc9"/>
      <w:r>
        <w:rPr>
          <w:cs/>
        </w:rPr>
        <w:br w:type="page"/>
      </w:r>
    </w:p>
    <w:p w14:paraId="50755286" w14:textId="77777777" w:rsidR="00F921B0" w:rsidRDefault="00D84BE7" w:rsidP="005F0AEB">
      <w:pPr>
        <w:pStyle w:val="1"/>
      </w:pPr>
      <w:bookmarkStart w:id="12" w:name="_Toc124268678"/>
      <w:r>
        <w:rPr>
          <w:cs/>
        </w:rPr>
        <w:lastRenderedPageBreak/>
        <w:t xml:space="preserve">หลักข้อที่สาม จ่ายซะกาต </w:t>
      </w:r>
      <w:r>
        <w:t>(</w:t>
      </w:r>
      <w:r>
        <w:rPr>
          <w:cs/>
        </w:rPr>
        <w:t>บริจาคทานภาคบังคับ</w:t>
      </w:r>
      <w:r>
        <w:t>)</w:t>
      </w:r>
      <w:bookmarkEnd w:id="11"/>
      <w:bookmarkEnd w:id="12"/>
    </w:p>
    <w:p w14:paraId="50755287" w14:textId="77777777" w:rsidR="00B44233" w:rsidRDefault="00D84BE7" w:rsidP="00A9104F">
      <w:pPr>
        <w:rPr>
          <w:rFonts w:cstheme="minorBidi"/>
          <w:rtl/>
          <w:lang w:bidi="ar-TN"/>
        </w:rPr>
      </w:pPr>
      <w:r>
        <w:rPr>
          <w:cs/>
        </w:rPr>
        <w:t>อัลลอฮ์ตรัสว่า</w:t>
      </w:r>
      <w:r>
        <w:t xml:space="preserve">: </w:t>
      </w:r>
    </w:p>
    <w:p w14:paraId="50755288" w14:textId="77777777" w:rsidR="00B44233" w:rsidRPr="007B116B" w:rsidRDefault="00B44233" w:rsidP="00B44233">
      <w:pPr>
        <w:bidi/>
        <w:rPr>
          <w:rStyle w:val="a6"/>
          <w:rtl/>
        </w:rPr>
      </w:pPr>
      <w:r w:rsidRPr="007B116B">
        <w:rPr>
          <w:rStyle w:val="a6"/>
          <w:rtl/>
          <w:lang w:bidi="ar-SA"/>
        </w:rPr>
        <w:t>وَأَقِيمُوا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الصَّلَاةَ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وَآتُوا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الزَّكَاةَ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وَمَا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تُقَدِّمُوا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لِأَنْفُسِكُمْ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مِنْ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خَيْرٍ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تَجِدُوهُ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عِنْدَ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اللَّهِ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إِنَّ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اللَّهَ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بِمَا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تَعْمَلُونَ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بَصِيرٌ</w:t>
      </w:r>
    </w:p>
    <w:p w14:paraId="50755289" w14:textId="77777777" w:rsidR="00F921B0" w:rsidRPr="00B44233" w:rsidRDefault="00D84BE7" w:rsidP="00A9104F">
      <w:pPr>
        <w:rPr>
          <w:rStyle w:val="a7"/>
        </w:rPr>
      </w:pPr>
      <w:r w:rsidRPr="00B44233">
        <w:rPr>
          <w:rStyle w:val="a7"/>
        </w:rPr>
        <w:t>"</w:t>
      </w:r>
      <w:r w:rsidRPr="00B44233">
        <w:rPr>
          <w:rStyle w:val="a7"/>
          <w:cs/>
        </w:rPr>
        <w:t>และพวกเจ้าจงจ่ายซะกาต</w:t>
      </w:r>
      <w:r w:rsidRPr="00B44233">
        <w:rPr>
          <w:rStyle w:val="a7"/>
        </w:rPr>
        <w:t>" (</w:t>
      </w:r>
      <w:r w:rsidRPr="00B44233">
        <w:rPr>
          <w:rStyle w:val="a7"/>
          <w:cs/>
        </w:rPr>
        <w:t xml:space="preserve">อัลบากอเราะฮ์ </w:t>
      </w:r>
      <w:r w:rsidRPr="00B44233">
        <w:rPr>
          <w:rStyle w:val="a7"/>
        </w:rPr>
        <w:t>: 110)</w:t>
      </w:r>
    </w:p>
    <w:p w14:paraId="5075528A" w14:textId="77777777" w:rsidR="00F921B0" w:rsidRDefault="00D84BE7" w:rsidP="00A9104F">
      <w:r>
        <w:rPr>
          <w:cs/>
        </w:rPr>
        <w:t>ซะกาต เป็นหน้าที่ภาคบังคับที่เกี่ยวกับทรัพสินที่ต้องจ่ายเมื่อครบจำนวนที่ศาสนากำหนดไว้ โดยให้กับบุคคลแปดจำพวก ที่อัลลอฮ์ทรงกล่าวไว้ในอัลกุรอาน ส่วนหนึ่งในนั้นคือ คนยากจนและคนขัดสน</w:t>
      </w:r>
      <w:r>
        <w:t>.</w:t>
      </w:r>
    </w:p>
    <w:p w14:paraId="5075528B" w14:textId="77777777" w:rsidR="00F921B0" w:rsidRDefault="00D84BE7" w:rsidP="00B44233">
      <w:bookmarkStart w:id="13" w:name="_Toc10"/>
      <w:r>
        <w:rPr>
          <w:cs/>
        </w:rPr>
        <w:t>และในการจ่ายซะกาตนั้น เป็นการแสดงถึงความเมตตาและความเห็นอกเห็นใจกัน และเป็นการชำระศีลธรรมและความมั่งคั่งของมุสลิมให้บริสุทธิ์ และเป็นการเอาใจใส่ความรู้สึกของคนยากจนและขัดสน เป็นการสร้างความรักและมิตรภาพให้แน่นแฟ้นยิ่งขึ้นระหว่างมุสลิมผู้อยู่ร่วมสังคมเดียวกัน ด้วยเหตุดังกล่าวนั้น มุสลิมที่ดีจะมอบสิ่งที่ดีที่ตัวเองมีและมีความสุขกับมันให้แก่ผู้อื่นเพื่อสร้างความสุขให้เกิดขึ้นกับผู้อื่นด้วย</w:t>
      </w:r>
      <w:r>
        <w:t>.</w:t>
      </w:r>
      <w:bookmarkEnd w:id="13"/>
    </w:p>
    <w:p w14:paraId="5075528C" w14:textId="77777777" w:rsidR="00F921B0" w:rsidRDefault="00D84BE7" w:rsidP="00A9104F">
      <w:r>
        <w:rPr>
          <w:cs/>
        </w:rPr>
        <w:t xml:space="preserve">และอัตราการจ่ายซะกาตทรัพยสินคือ </w:t>
      </w:r>
      <w:r>
        <w:t xml:space="preserve">2.5% </w:t>
      </w:r>
      <w:r>
        <w:rPr>
          <w:cs/>
        </w:rPr>
        <w:t>จากทรัพย์สินที่ได้เก็บออมไว้ที่เป็นทองคำ เงิน ธนบัตร และสินค้าเพื่อการค้าที่จะนำไปทำการซื้อขายเพื่อให้ได้มาซึ่งกำไร เมื่อมีทรัพย์สินตามจำนวนที่กำหนดไว้และครบรอบหนึ่งปี</w:t>
      </w:r>
    </w:p>
    <w:p w14:paraId="5075528D" w14:textId="77777777" w:rsidR="00F921B0" w:rsidRDefault="00D84BE7" w:rsidP="00B44233">
      <w:bookmarkStart w:id="14" w:name="_Toc11"/>
      <w:r>
        <w:rPr>
          <w:cs/>
        </w:rPr>
        <w:t xml:space="preserve">นอกจากนี้ ผู้ที่ครอบครองสัตว์ </w:t>
      </w:r>
      <w:r>
        <w:t>(</w:t>
      </w:r>
      <w:r>
        <w:rPr>
          <w:cs/>
        </w:rPr>
        <w:t>อูฐ วัว และแพะ</w:t>
      </w:r>
      <w:r>
        <w:t xml:space="preserve">) </w:t>
      </w:r>
      <w:r>
        <w:rPr>
          <w:cs/>
        </w:rPr>
        <w:t>ในจำนวนที่กำหนดไว้จะต้องจ่ายซะกาตเช่นกัน เมื่อสัตว์ดังกล่าวได้กินพืชที่อยู่บนดินได้เองเป็นเวลามากกว่าหนึ่งปี โดยเจ้าของไม่ได้เป็นผู้ให้อาหารแก่มัน</w:t>
      </w:r>
      <w:bookmarkEnd w:id="14"/>
    </w:p>
    <w:p w14:paraId="5075528E" w14:textId="77777777" w:rsidR="00F921B0" w:rsidRDefault="00D84BE7" w:rsidP="00A9104F">
      <w:r>
        <w:rPr>
          <w:cs/>
        </w:rPr>
        <w:t>และเช่นเดียวกัน จำเป็นต้องจ่ายซะกาต สิ่งที่ได้มาจากดิน ที่เป็นธัญพืช ผลไม้ แร่ธาตุ และอื่นๆ เมื่อถึงพิกัดที่กำหนดไว้</w:t>
      </w:r>
      <w:r>
        <w:t>.</w:t>
      </w:r>
    </w:p>
    <w:p w14:paraId="5075528F" w14:textId="77777777" w:rsidR="00F921B0" w:rsidRDefault="00D84BE7" w:rsidP="00B44233">
      <w:pPr>
        <w:pStyle w:val="1"/>
      </w:pPr>
      <w:bookmarkStart w:id="15" w:name="_Toc12"/>
      <w:bookmarkStart w:id="16" w:name="_Toc124268679"/>
      <w:r>
        <w:rPr>
          <w:cs/>
        </w:rPr>
        <w:lastRenderedPageBreak/>
        <w:t>หลักข้อที่สี่ ถือศีลอดในเดือนรอมฎอน</w:t>
      </w:r>
      <w:bookmarkEnd w:id="15"/>
      <w:bookmarkEnd w:id="16"/>
    </w:p>
    <w:p w14:paraId="50755290" w14:textId="77777777" w:rsidR="00B44233" w:rsidRDefault="00D84BE7" w:rsidP="00A9104F">
      <w:pPr>
        <w:rPr>
          <w:rFonts w:cstheme="minorBidi"/>
          <w:rtl/>
          <w:lang w:bidi="ar-TN"/>
        </w:rPr>
      </w:pPr>
      <w:r>
        <w:rPr>
          <w:cs/>
        </w:rPr>
        <w:t>อัลลอฮ์ตรัสว่า</w:t>
      </w:r>
      <w:r>
        <w:t xml:space="preserve">: </w:t>
      </w:r>
    </w:p>
    <w:p w14:paraId="50755291" w14:textId="77777777" w:rsidR="00B44233" w:rsidRPr="007B116B" w:rsidRDefault="00B44233" w:rsidP="00B44233">
      <w:pPr>
        <w:bidi/>
        <w:rPr>
          <w:rStyle w:val="a6"/>
          <w:rtl/>
        </w:rPr>
      </w:pPr>
      <w:r w:rsidRPr="007B116B">
        <w:rPr>
          <w:rStyle w:val="a6"/>
          <w:rtl/>
          <w:lang w:bidi="ar-SA"/>
        </w:rPr>
        <w:t>وَأَقِيمُوا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الصَّلَاةَ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وَآتُوا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الزَّكَاةَ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وَمَا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تُقَدِّمُوا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لِأَنْفُسِكُمْ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مِنْ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خَيْرٍ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تَجِدُوهُ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عِنْدَ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اللَّهِ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إِنَّ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اللَّهَ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بِمَا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تَعْمَلُونَ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بَصِيرٌ</w:t>
      </w:r>
    </w:p>
    <w:p w14:paraId="50755292" w14:textId="77777777" w:rsidR="00F921B0" w:rsidRPr="00B44233" w:rsidRDefault="00D84BE7" w:rsidP="00A9104F">
      <w:pPr>
        <w:rPr>
          <w:rStyle w:val="a7"/>
        </w:rPr>
      </w:pPr>
      <w:r w:rsidRPr="00B44233">
        <w:rPr>
          <w:rStyle w:val="a7"/>
          <w:cs/>
        </w:rPr>
        <w:t>โอ้บรรดาผู้ศรัทธา การถือศีลอดได้ถูกบัญญัติแก่พวกเจ้าดังที่ได้ถูกบัญญัติแก่ประชาชาติก่อนหน้านี้ ทั้งนี้เพื่อพวกเจ้าจะได้ยำเกรง</w:t>
      </w:r>
      <w:r w:rsidRPr="00B44233">
        <w:rPr>
          <w:rStyle w:val="a7"/>
        </w:rPr>
        <w:t>. (</w:t>
      </w:r>
      <w:r w:rsidRPr="00B44233">
        <w:rPr>
          <w:rStyle w:val="a7"/>
          <w:cs/>
        </w:rPr>
        <w:t xml:space="preserve">อัลบากอเราะฮ์ </w:t>
      </w:r>
      <w:r w:rsidRPr="00B44233">
        <w:rPr>
          <w:rStyle w:val="a7"/>
        </w:rPr>
        <w:t>: 110)</w:t>
      </w:r>
    </w:p>
    <w:p w14:paraId="50755293" w14:textId="77777777" w:rsidR="00F921B0" w:rsidRDefault="00D84BE7" w:rsidP="00A9104F">
      <w:r>
        <w:rPr>
          <w:cs/>
        </w:rPr>
        <w:t>รอมฎอน คือ เดือนที่เก้าตามปฏิทินฮิจเราะฮ์ศักราช ซึ่งเป็นเดือนที่ยิ่งใหญ่สำหรับชาวมุสลิมและเป็นเดือนพิเศษกว่าเดือนอื่นๆ และการถือศีลอดทั้งเดือนของเดือนรอมฎอนเป็นหนึ่งในห้าของหลักการของศาสนาอิสลาม</w:t>
      </w:r>
    </w:p>
    <w:p w14:paraId="50755294" w14:textId="77777777" w:rsidR="00F921B0" w:rsidRDefault="00D84BE7" w:rsidP="00A9104F">
      <w:r>
        <w:rPr>
          <w:cs/>
        </w:rPr>
        <w:t>การถือศีลอดในเดือนรอมฎอน คือการแสดงความจงรักภักดีต่ออัลลอฮ์ผู้ทรงสูงส่ง ด้วยการอดอาหาร เครื่องดื่ม การร่วมประเวณี และทุกสิ่งที่จะทำให้เสียการถือศีลอด ตั้งแต่แสงอรุณขึ้นจนตะวันลับขอบฟ้าตลอดทั้งวันในเดือนรอมฎอนอันประเสริฐ</w:t>
      </w:r>
    </w:p>
    <w:p w14:paraId="50755295" w14:textId="77777777" w:rsidR="00F921B0" w:rsidRDefault="00D84BE7" w:rsidP="00B44233">
      <w:bookmarkStart w:id="17" w:name="_Toc13"/>
      <w:r>
        <w:rPr>
          <w:cs/>
        </w:rPr>
        <w:t>หลักข้อที่ห้า การทำฮัจญ์</w:t>
      </w:r>
      <w:bookmarkEnd w:id="17"/>
    </w:p>
    <w:p w14:paraId="50755296" w14:textId="77777777" w:rsidR="00B44233" w:rsidRDefault="00D84BE7" w:rsidP="00A9104F">
      <w:pPr>
        <w:rPr>
          <w:rFonts w:cstheme="minorBidi"/>
          <w:rtl/>
          <w:lang w:bidi="ar-TN"/>
        </w:rPr>
      </w:pPr>
      <w:r>
        <w:rPr>
          <w:cs/>
        </w:rPr>
        <w:t>อัลลอฮ์ตรัสว่า</w:t>
      </w:r>
      <w:r>
        <w:t xml:space="preserve">: </w:t>
      </w:r>
    </w:p>
    <w:p w14:paraId="50755297" w14:textId="77777777" w:rsidR="00B44233" w:rsidRPr="007B116B" w:rsidRDefault="00B44233" w:rsidP="00B44233">
      <w:pPr>
        <w:bidi/>
        <w:rPr>
          <w:rStyle w:val="a6"/>
          <w:rtl/>
        </w:rPr>
      </w:pPr>
      <w:r w:rsidRPr="007B116B">
        <w:rPr>
          <w:rStyle w:val="a6"/>
          <w:rtl/>
          <w:lang w:bidi="ar-SA"/>
        </w:rPr>
        <w:t>فِيهِ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آيَاتٌ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بَيِّنَاتٌ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مَقَامُ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إِبْرَاهِيمَ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وَمَنْ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دَخَلَهُ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كَانَ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آمِنًا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وَلِلَّهِ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عَلَى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النَّاسِ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حِجُّ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الْبَيْتِ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مَنِ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اسْتَطَاعَ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إِلَيْهِ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سَبِيلًا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وَمَنْ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كَفَرَ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فَإِنَّ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اللَّهَ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غَنِيٌّ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عَنِ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الْعَالَمِينَ</w:t>
      </w:r>
    </w:p>
    <w:p w14:paraId="50755298" w14:textId="77777777" w:rsidR="00B44233" w:rsidRDefault="00D84BE7" w:rsidP="00A9104F">
      <w:pPr>
        <w:rPr>
          <w:rFonts w:cstheme="minorBidi"/>
          <w:rtl/>
          <w:lang w:bidi="ar-TN"/>
        </w:rPr>
      </w:pPr>
      <w:r w:rsidRPr="00B44233">
        <w:rPr>
          <w:rStyle w:val="a7"/>
          <w:cs/>
        </w:rPr>
        <w:t xml:space="preserve">และสิทธิของอัลลอฮ์ที่มีแก่มนุษย์นั้น คือการมุ่งสู่บ้านหลังนั้น </w:t>
      </w:r>
      <w:r w:rsidRPr="00B44233">
        <w:rPr>
          <w:rStyle w:val="a7"/>
        </w:rPr>
        <w:t>(</w:t>
      </w:r>
      <w:r w:rsidRPr="00B44233">
        <w:rPr>
          <w:rStyle w:val="a7"/>
          <w:cs/>
        </w:rPr>
        <w:t>เพื่อประกอบพิธีฮัจญ์และอุมเราะฮ์</w:t>
      </w:r>
      <w:r w:rsidRPr="00B44233">
        <w:rPr>
          <w:rStyle w:val="a7"/>
        </w:rPr>
        <w:t xml:space="preserve">) </w:t>
      </w:r>
      <w:r w:rsidRPr="00B44233">
        <w:rPr>
          <w:rStyle w:val="a7"/>
          <w:cs/>
        </w:rPr>
        <w:t xml:space="preserve">อันได้แก่ผู้ที่สามารถหาทางไปยังบ้านหลังนั้นได้ </w:t>
      </w:r>
      <w:r w:rsidRPr="00B44233">
        <w:rPr>
          <w:rStyle w:val="a7"/>
        </w:rPr>
        <w:t>(</w:t>
      </w:r>
      <w:r w:rsidRPr="00B44233">
        <w:rPr>
          <w:rStyle w:val="a7"/>
          <w:cs/>
        </w:rPr>
        <w:t xml:space="preserve">อาละอิมรอน </w:t>
      </w:r>
      <w:r w:rsidRPr="00B44233">
        <w:rPr>
          <w:rStyle w:val="a7"/>
        </w:rPr>
        <w:t>: 97)</w:t>
      </w:r>
      <w:r>
        <w:t xml:space="preserve"> </w:t>
      </w:r>
    </w:p>
    <w:p w14:paraId="50755299" w14:textId="77777777" w:rsidR="00B44233" w:rsidRDefault="00D84BE7" w:rsidP="00A9104F">
      <w:pPr>
        <w:rPr>
          <w:rFonts w:cstheme="minorBidi"/>
          <w:rtl/>
          <w:lang w:bidi="ar-TN"/>
        </w:rPr>
      </w:pPr>
      <w:r>
        <w:rPr>
          <w:cs/>
        </w:rPr>
        <w:t>การทำฮัจญ์จำเป็นสำหรับผู้ที่มีความสามารถเดินทาง ครั้งเดียวในชีวิต คือ การเดินทางไปยังมัสยิดอัลหะรอมและสถานที่ต่างๆ อันทรงเกียรติที่มักกะฮ์ เพื่อ</w:t>
      </w:r>
      <w:r>
        <w:rPr>
          <w:cs/>
        </w:rPr>
        <w:lastRenderedPageBreak/>
        <w:t xml:space="preserve">ปฏิบัติศาสนกิจต่างๆ ที่เจาะจงไว้ ณ เวลาที่เจาะจงไว้ ซึ่งท่านนบีมุฮัมมัด </w:t>
      </w:r>
      <w:r>
        <w:t>-</w:t>
      </w:r>
      <w:r>
        <w:rPr>
          <w:cs/>
        </w:rPr>
        <w:t>ศ็อลลัลลอฮุ อะลัยฮิ วะสัลลัม</w:t>
      </w:r>
      <w:r>
        <w:t xml:space="preserve">- </w:t>
      </w:r>
      <w:r>
        <w:rPr>
          <w:cs/>
        </w:rPr>
        <w:t xml:space="preserve">เคยประกอบพิธีฮัจญ์เสมือนบรรดานบีก่อนๆ อัลลอฮ์ได้ทรงสั่งใช้ให้นะบีอิบรอฮีม ป่าวประกาศแก่มวลมนุษย์สู่การทำฮัจญ์ ดังที่พระองค์ทรงตรัสในอัลกุรอานไว้ว่า </w:t>
      </w:r>
    </w:p>
    <w:p w14:paraId="5075529A" w14:textId="77777777" w:rsidR="00B44233" w:rsidRPr="00B44233" w:rsidRDefault="00B44233" w:rsidP="00B44233">
      <w:pPr>
        <w:bidi/>
        <w:rPr>
          <w:rStyle w:val="a6"/>
          <w:rtl/>
        </w:rPr>
      </w:pPr>
      <w:r w:rsidRPr="00B44233">
        <w:rPr>
          <w:rStyle w:val="a6"/>
          <w:rtl/>
          <w:lang w:bidi="ar-SA"/>
        </w:rPr>
        <w:t>وَأَذِّنْ</w:t>
      </w:r>
      <w:r w:rsidRPr="00B44233">
        <w:rPr>
          <w:rStyle w:val="a6"/>
          <w:rtl/>
        </w:rPr>
        <w:t xml:space="preserve"> </w:t>
      </w:r>
      <w:r w:rsidRPr="00B44233">
        <w:rPr>
          <w:rStyle w:val="a6"/>
          <w:rtl/>
          <w:lang w:bidi="ar-SA"/>
        </w:rPr>
        <w:t>فِي</w:t>
      </w:r>
      <w:r w:rsidRPr="00B44233">
        <w:rPr>
          <w:rStyle w:val="a6"/>
          <w:rtl/>
        </w:rPr>
        <w:t xml:space="preserve"> </w:t>
      </w:r>
      <w:r w:rsidRPr="00B44233">
        <w:rPr>
          <w:rStyle w:val="a6"/>
          <w:rtl/>
          <w:lang w:bidi="ar-SA"/>
        </w:rPr>
        <w:t>النَّاسِ</w:t>
      </w:r>
      <w:r w:rsidRPr="00B44233">
        <w:rPr>
          <w:rStyle w:val="a6"/>
          <w:rtl/>
        </w:rPr>
        <w:t xml:space="preserve"> </w:t>
      </w:r>
      <w:r w:rsidRPr="00B44233">
        <w:rPr>
          <w:rStyle w:val="a6"/>
          <w:rtl/>
          <w:lang w:bidi="ar-SA"/>
        </w:rPr>
        <w:t>بِالْحَجِّ</w:t>
      </w:r>
      <w:r w:rsidRPr="00B44233">
        <w:rPr>
          <w:rStyle w:val="a6"/>
          <w:rtl/>
        </w:rPr>
        <w:t xml:space="preserve"> </w:t>
      </w:r>
      <w:r w:rsidRPr="00B44233">
        <w:rPr>
          <w:rStyle w:val="a6"/>
          <w:rtl/>
          <w:lang w:bidi="ar-SA"/>
        </w:rPr>
        <w:t>يَأْتُوكَ</w:t>
      </w:r>
      <w:r w:rsidRPr="00B44233">
        <w:rPr>
          <w:rStyle w:val="a6"/>
          <w:rtl/>
        </w:rPr>
        <w:t xml:space="preserve"> </w:t>
      </w:r>
      <w:r w:rsidRPr="00B44233">
        <w:rPr>
          <w:rStyle w:val="a6"/>
          <w:rtl/>
          <w:lang w:bidi="ar-SA"/>
        </w:rPr>
        <w:t>رِجَالًا</w:t>
      </w:r>
      <w:r w:rsidRPr="00B44233">
        <w:rPr>
          <w:rStyle w:val="a6"/>
          <w:rtl/>
        </w:rPr>
        <w:t xml:space="preserve"> </w:t>
      </w:r>
      <w:r w:rsidRPr="00B44233">
        <w:rPr>
          <w:rStyle w:val="a6"/>
          <w:rtl/>
          <w:lang w:bidi="ar-SA"/>
        </w:rPr>
        <w:t>وَعَلَى</w:t>
      </w:r>
      <w:r w:rsidRPr="00B44233">
        <w:rPr>
          <w:rStyle w:val="a6"/>
          <w:rtl/>
        </w:rPr>
        <w:t xml:space="preserve"> </w:t>
      </w:r>
      <w:r w:rsidRPr="00B44233">
        <w:rPr>
          <w:rStyle w:val="a6"/>
          <w:rtl/>
          <w:lang w:bidi="ar-SA"/>
        </w:rPr>
        <w:t>كُلِّ</w:t>
      </w:r>
      <w:r w:rsidRPr="00B44233">
        <w:rPr>
          <w:rStyle w:val="a6"/>
          <w:rtl/>
        </w:rPr>
        <w:t xml:space="preserve"> </w:t>
      </w:r>
      <w:r w:rsidRPr="00B44233">
        <w:rPr>
          <w:rStyle w:val="a6"/>
          <w:rtl/>
          <w:lang w:bidi="ar-SA"/>
        </w:rPr>
        <w:t>ضَامِرٍ</w:t>
      </w:r>
      <w:r w:rsidRPr="00B44233">
        <w:rPr>
          <w:rStyle w:val="a6"/>
          <w:rtl/>
        </w:rPr>
        <w:t xml:space="preserve"> </w:t>
      </w:r>
      <w:r w:rsidRPr="00B44233">
        <w:rPr>
          <w:rStyle w:val="a6"/>
          <w:rtl/>
          <w:lang w:bidi="ar-SA"/>
        </w:rPr>
        <w:t>يَأْتِينَ</w:t>
      </w:r>
      <w:r w:rsidRPr="00B44233">
        <w:rPr>
          <w:rStyle w:val="a6"/>
          <w:rtl/>
        </w:rPr>
        <w:t xml:space="preserve"> </w:t>
      </w:r>
      <w:r w:rsidRPr="00B44233">
        <w:rPr>
          <w:rStyle w:val="a6"/>
          <w:rtl/>
          <w:lang w:bidi="ar-SA"/>
        </w:rPr>
        <w:t>مِنْ</w:t>
      </w:r>
      <w:r w:rsidRPr="00B44233">
        <w:rPr>
          <w:rStyle w:val="a6"/>
          <w:rtl/>
        </w:rPr>
        <w:t xml:space="preserve"> </w:t>
      </w:r>
      <w:r w:rsidRPr="00B44233">
        <w:rPr>
          <w:rStyle w:val="a6"/>
          <w:rtl/>
          <w:lang w:bidi="ar-SA"/>
        </w:rPr>
        <w:t>كُلِّ</w:t>
      </w:r>
      <w:r w:rsidRPr="00B44233">
        <w:rPr>
          <w:rStyle w:val="a6"/>
          <w:rtl/>
        </w:rPr>
        <w:t xml:space="preserve"> </w:t>
      </w:r>
      <w:r w:rsidRPr="00B44233">
        <w:rPr>
          <w:rStyle w:val="a6"/>
          <w:rtl/>
          <w:lang w:bidi="ar-SA"/>
        </w:rPr>
        <w:t>فَجٍّ</w:t>
      </w:r>
      <w:r w:rsidRPr="00B44233">
        <w:rPr>
          <w:rStyle w:val="a6"/>
          <w:rtl/>
        </w:rPr>
        <w:t xml:space="preserve"> </w:t>
      </w:r>
      <w:r w:rsidRPr="00B44233">
        <w:rPr>
          <w:rStyle w:val="a6"/>
          <w:rtl/>
          <w:lang w:bidi="ar-SA"/>
        </w:rPr>
        <w:t>عَمِيقٍ</w:t>
      </w:r>
    </w:p>
    <w:p w14:paraId="5075529B" w14:textId="77777777" w:rsidR="00F921B0" w:rsidRPr="00B44233" w:rsidRDefault="00D84BE7" w:rsidP="00A9104F">
      <w:pPr>
        <w:rPr>
          <w:rStyle w:val="a7"/>
        </w:rPr>
      </w:pPr>
      <w:r w:rsidRPr="00B44233">
        <w:rPr>
          <w:rStyle w:val="a7"/>
        </w:rPr>
        <w:t>(</w:t>
      </w:r>
      <w:r w:rsidRPr="00B44233">
        <w:rPr>
          <w:rStyle w:val="a7"/>
          <w:cs/>
        </w:rPr>
        <w:t>และจงประกาศแก่มนุษย์ทั่วไปเพื่อการทำฮัจญ์ พวกเขาจะมาหาเจ้าโดยทางเท้า และโดยทางอูฐเพรียวทุกตัว จะมาจากทางไกลทุกทิศทาง</w:t>
      </w:r>
      <w:r w:rsidRPr="00B44233">
        <w:rPr>
          <w:rStyle w:val="a7"/>
        </w:rPr>
        <w:t>) (</w:t>
      </w:r>
      <w:r w:rsidRPr="00B44233">
        <w:rPr>
          <w:rStyle w:val="a7"/>
          <w:cs/>
        </w:rPr>
        <w:t>อัล</w:t>
      </w:r>
      <w:r w:rsidRPr="00B44233">
        <w:rPr>
          <w:rStyle w:val="a7"/>
        </w:rPr>
        <w:t>-</w:t>
      </w:r>
      <w:r w:rsidRPr="00B44233">
        <w:rPr>
          <w:rStyle w:val="a7"/>
          <w:cs/>
        </w:rPr>
        <w:t xml:space="preserve">ฮัจญ์ </w:t>
      </w:r>
      <w:r w:rsidRPr="00B44233">
        <w:rPr>
          <w:rStyle w:val="a7"/>
        </w:rPr>
        <w:t>: 27)</w:t>
      </w:r>
    </w:p>
    <w:p w14:paraId="5075529C" w14:textId="77777777" w:rsidR="00F921B0" w:rsidRPr="00B44233" w:rsidRDefault="00D84BE7" w:rsidP="00B44233">
      <w:pPr>
        <w:rPr>
          <w:rFonts w:cstheme="minorBidi"/>
          <w:rtl/>
          <w:lang w:bidi="ar-TN"/>
        </w:rPr>
      </w:pPr>
      <w:r>
        <w:rPr>
          <w:cs/>
        </w:rPr>
        <w:t>ฉันเรียนรู้เกี่ยวกับหลักการศรัทธา</w:t>
      </w:r>
      <w:bookmarkStart w:id="18" w:name="_Toc14"/>
      <w:bookmarkEnd w:id="18"/>
    </w:p>
    <w:p w14:paraId="5075529D" w14:textId="77777777" w:rsidR="00F921B0" w:rsidRDefault="00D84BE7" w:rsidP="00A9104F">
      <w:r>
        <w:rPr>
          <w:cs/>
        </w:rPr>
        <w:t>และปฏิบัติด้วยการกระทำของร่างกาย เช่น การละหมาด การประกอบพิธีฮัจญ์ การถือศีลอด</w:t>
      </w:r>
      <w:r>
        <w:t>...</w:t>
      </w:r>
      <w:r>
        <w:rPr>
          <w:cs/>
        </w:rPr>
        <w:t>และปฎิบัติด้วยการกระทำอวัยวะภายในที่เกี่ยวข้องกับจิตใจ เช่น การรักต่ออัลลอฮ์ การเกรงกลัวพระองค์ การมอบหมายต่อพระองค์ และการบริสุทธิ์ใจเพื่อพระองค์</w:t>
      </w:r>
    </w:p>
    <w:p w14:paraId="5075529E" w14:textId="77777777" w:rsidR="00F921B0" w:rsidRPr="00B44233" w:rsidRDefault="00D84BE7" w:rsidP="00B44233">
      <w:pPr>
        <w:rPr>
          <w:rFonts w:cstheme="minorBidi"/>
          <w:rtl/>
          <w:lang w:bidi="ar-TN"/>
        </w:rPr>
      </w:pPr>
      <w:bookmarkStart w:id="19" w:name="_Toc15"/>
      <w:r>
        <w:rPr>
          <w:cs/>
        </w:rPr>
        <w:t>ผู้เชี่ยวชาญได้ให้นิยามของการศรัทธาอย่างกระชับ คือ การยึดมั่นด้วยใจ เปล่งออกมาด้วยวาจา และปฏิบัติด้วยกาย ระดับความศรัทธาจะเพิ่มขึ้นด้วยการเชื่อฟัง และจะลดลงด้วยการฝ่าฝืน</w:t>
      </w:r>
      <w:r>
        <w:t>.</w:t>
      </w:r>
      <w:bookmarkEnd w:id="19"/>
    </w:p>
    <w:p w14:paraId="5075529F" w14:textId="77777777" w:rsidR="00F921B0" w:rsidRDefault="00D84BE7" w:rsidP="00A9104F">
      <w:r>
        <w:rPr>
          <w:cs/>
        </w:rPr>
        <w:t>การศรัทธาต่ออัลลอฮ์ว่าพระองค์เพียงผู้เดียวที่มีกรรมสิทธิในด้านการสร้าง มีกรรมสิทธิที่จะต้องได้รับการเคารพบูชา และศรัทธาในพระนามและคุณลักษณะของพระองค์ ดังนี้</w:t>
      </w:r>
    </w:p>
    <w:p w14:paraId="507552A0" w14:textId="77777777" w:rsidR="00F921B0" w:rsidRDefault="00D84BE7" w:rsidP="00A9104F">
      <w:r>
        <w:rPr>
          <w:cs/>
        </w:rPr>
        <w:t>ศรัทธาต่อการมีอยู่จริงของอัลลอฮ์ผู้ทรงบริสุทธิ์และสูงส่ง</w:t>
      </w:r>
    </w:p>
    <w:p w14:paraId="507552A1" w14:textId="77777777" w:rsidR="00F921B0" w:rsidRDefault="00D84BE7" w:rsidP="00A9104F">
      <w:r>
        <w:rPr>
          <w:cs/>
        </w:rPr>
        <w:t>ศรัทธาต่อรุบูบิยะฮ์ของพระองค์ คือ พระองค์ทรงเป็นเจ้ากรรมสิทธิเหนือทุกสิ่ง ทรงเป็นผู้สร้าง ทรงเป็นผู้มอบปัจจัยยังชีพและผู้บริหารทุกสรรพสิ่ง</w:t>
      </w:r>
    </w:p>
    <w:p w14:paraId="507552A2" w14:textId="77777777" w:rsidR="00F921B0" w:rsidRDefault="00D84BE7" w:rsidP="00A9104F">
      <w:r>
        <w:rPr>
          <w:cs/>
        </w:rPr>
        <w:lastRenderedPageBreak/>
        <w:t>ศรัทธาต่ออุลูฮิยะฮ์ของพระองค์ คือ พระองค์คือพระเจ้าที่ควรแก่การเคารพสักการะเพียงผู้เดียว โดยปราศจากการตั้งภาคีใดๆ ต่อพระองค์ เช่นการละหมาด การขอวิงวอน การบนบาน</w:t>
      </w:r>
      <w:r>
        <w:t xml:space="preserve"> </w:t>
      </w:r>
      <w:r>
        <w:rPr>
          <w:cs/>
        </w:rPr>
        <w:t>การเชือด การขอความช่วยเหลือ การขอความคุ้มครอง และทุกสิ่งที่เป็นการปฏิบัติศาสนกิจ</w:t>
      </w:r>
      <w:r>
        <w:t>.</w:t>
      </w:r>
    </w:p>
    <w:p w14:paraId="507552A3" w14:textId="77777777" w:rsidR="00F921B0" w:rsidRDefault="00D84BE7" w:rsidP="00A9104F">
      <w:r>
        <w:rPr>
          <w:cs/>
        </w:rPr>
        <w:t xml:space="preserve">ศรัทธาต่อพระนามของอัลลอฮ์ที่งดงามและคุณลักษณะของพระองค์ที่สูงส่ง ซึ่งเป็นพระนามและคุณลักษณะที่พระองค์ได้ยืนยันด้วยพระองค์เอง และยืนยันโดยศาสนทูตมุฮัมหมัด </w:t>
      </w:r>
      <w:r>
        <w:t>-</w:t>
      </w:r>
      <w:r>
        <w:rPr>
          <w:cs/>
        </w:rPr>
        <w:t>ศ็อลลอลลอฮุ อะลัยฮิ วะสัลลัม</w:t>
      </w:r>
      <w:r>
        <w:t xml:space="preserve">- </w:t>
      </w:r>
      <w:r>
        <w:rPr>
          <w:cs/>
        </w:rPr>
        <w:t>และปฏิเสธนามและคุณลักษณะที่พระองค์ปฏิเสธต่อตนเอง หรือศาสนทูตของพระองค์ปฏิเสธ โดยพระนามและคุณลักษณะของอัลลอฮ์มีความสมบูรณ์และงดงามที่สุด ไม่มีสิ่งใดเหมือนพระองค์ พระองค์เป็นผู้ทรงได้ยินและมองเห็น</w:t>
      </w:r>
      <w:r>
        <w:t>.</w:t>
      </w:r>
    </w:p>
    <w:p w14:paraId="507552A4" w14:textId="77777777" w:rsidR="00F921B0" w:rsidRPr="00C54230" w:rsidRDefault="00D84BE7" w:rsidP="00C54230">
      <w:pPr>
        <w:rPr>
          <w:rFonts w:cstheme="minorBidi"/>
          <w:rtl/>
          <w:lang w:bidi="ar-TN"/>
        </w:rPr>
      </w:pPr>
      <w:r>
        <w:rPr>
          <w:cs/>
        </w:rPr>
        <w:t xml:space="preserve">หลักข้อที่สอง ศรัทธาต่อมะลาอิกะฮ์ </w:t>
      </w:r>
      <w:r>
        <w:t>(</w:t>
      </w:r>
      <w:r>
        <w:rPr>
          <w:cs/>
        </w:rPr>
        <w:t>เทวทูต</w:t>
      </w:r>
      <w:r>
        <w:t>)</w:t>
      </w:r>
      <w:bookmarkStart w:id="20" w:name="_Toc16"/>
      <w:bookmarkEnd w:id="20"/>
    </w:p>
    <w:p w14:paraId="507552A5" w14:textId="77777777" w:rsidR="00F921B0" w:rsidRDefault="00D84BE7" w:rsidP="00A9104F">
      <w:r>
        <w:rPr>
          <w:cs/>
        </w:rPr>
        <w:t xml:space="preserve">มลาอิกะฮ์เป็นสิ่งที่ถูกสร้างที่ยิ่งใหญ่ ซึ่งไม่สามารถที่จะรับรู้จำนวนและพลังของพวกเขาได้ ยกเว้นอัลลอฮ์เท่านั้น คุณลักษณะ พระนามและภารกิจของอัลลอฮ์ ตามที่พระองค์ทรงเลือก ซึ่งมลาอิกะฮ์ทุกคนจะมีคุณลักษณะ ชื่อ และหน้าที่เฉพาะ ในจำนวนนั้น คือ ญิบรีล ซึ่งได้รับมอบหมายนำวะฮ์ยู </w:t>
      </w:r>
      <w:r>
        <w:t>(</w:t>
      </w:r>
      <w:r>
        <w:rPr>
          <w:cs/>
        </w:rPr>
        <w:t>สาส์น</w:t>
      </w:r>
      <w:r>
        <w:t xml:space="preserve">) </w:t>
      </w:r>
      <w:r>
        <w:rPr>
          <w:cs/>
        </w:rPr>
        <w:t>จากอัลลอฮ์นำไปส่งให้ศาสนทูตของพระองค์</w:t>
      </w:r>
      <w:r>
        <w:t>.</w:t>
      </w:r>
    </w:p>
    <w:p w14:paraId="507552A6" w14:textId="77777777" w:rsidR="00F921B0" w:rsidRPr="00B44233" w:rsidRDefault="00D84BE7" w:rsidP="00B44233">
      <w:pPr>
        <w:rPr>
          <w:rFonts w:cstheme="minorBidi"/>
          <w:rtl/>
          <w:lang w:bidi="ar-TN"/>
        </w:rPr>
      </w:pPr>
      <w:r>
        <w:rPr>
          <w:cs/>
        </w:rPr>
        <w:t>หลักข้อที่สาม ศรัทธาต่อบรรดาคัมภีร์</w:t>
      </w:r>
      <w:bookmarkStart w:id="21" w:name="_Toc17"/>
      <w:bookmarkStart w:id="22" w:name="_Toc18"/>
      <w:bookmarkEnd w:id="21"/>
      <w:bookmarkEnd w:id="22"/>
    </w:p>
    <w:p w14:paraId="507552A7" w14:textId="77777777" w:rsidR="00F921B0" w:rsidRDefault="00D84BE7" w:rsidP="00A9104F">
      <w:r>
        <w:rPr>
          <w:cs/>
        </w:rPr>
        <w:t>และคัมภีร์แห่งฟากฟ้าที่อัลลอฮ์ทรงระบุไว้ในคัมภีร์ของพระองค์ ได้แก่</w:t>
      </w:r>
    </w:p>
    <w:p w14:paraId="507552A8" w14:textId="77777777" w:rsidR="00F921B0" w:rsidRPr="00B44233" w:rsidRDefault="00D84BE7" w:rsidP="00B44233">
      <w:pPr>
        <w:rPr>
          <w:rFonts w:cstheme="minorBidi"/>
          <w:rtl/>
          <w:lang w:bidi="ar-TN"/>
        </w:rPr>
      </w:pPr>
      <w:bookmarkStart w:id="23" w:name="_Toc19"/>
      <w:r>
        <w:rPr>
          <w:cs/>
        </w:rPr>
        <w:t>คัมภีร์อัลกุรอาน อัลลอฮ์ประทานให้แก่นบีมุฮัมมัด ศ็อลลัลลอฮ์อะลัยฮิวะสัลลัม</w:t>
      </w:r>
      <w:bookmarkEnd w:id="23"/>
    </w:p>
    <w:p w14:paraId="507552A9" w14:textId="77777777" w:rsidR="00F921B0" w:rsidRPr="00B44233" w:rsidRDefault="00D84BE7" w:rsidP="00B44233">
      <w:pPr>
        <w:rPr>
          <w:rFonts w:cstheme="minorBidi"/>
          <w:rtl/>
          <w:lang w:bidi="ar-TN"/>
        </w:rPr>
      </w:pPr>
      <w:bookmarkStart w:id="24" w:name="_Toc20"/>
      <w:r>
        <w:rPr>
          <w:cs/>
        </w:rPr>
        <w:t>คัมภีร์อัซซาบูร</w:t>
      </w:r>
      <w:r>
        <w:t xml:space="preserve"> </w:t>
      </w:r>
      <w:r>
        <w:rPr>
          <w:cs/>
        </w:rPr>
        <w:t>อัลลอฮ์ประทานให้แก่นบีดาวูด อะลัยฮิสสลาม</w:t>
      </w:r>
      <w:bookmarkEnd w:id="24"/>
    </w:p>
    <w:p w14:paraId="507552AA" w14:textId="77777777" w:rsidR="00F921B0" w:rsidRPr="00B44233" w:rsidRDefault="00D84BE7" w:rsidP="00B44233">
      <w:pPr>
        <w:rPr>
          <w:rFonts w:cstheme="minorBidi"/>
          <w:rtl/>
          <w:lang w:bidi="ar-TN"/>
        </w:rPr>
      </w:pPr>
      <w:r>
        <w:rPr>
          <w:cs/>
        </w:rPr>
        <w:t>หลักข้อที่สี่ ศรัทธาต่อบรรดาศาสนทูต</w:t>
      </w:r>
    </w:p>
    <w:p w14:paraId="507552AB" w14:textId="77777777" w:rsidR="00F921B0" w:rsidRDefault="00D84BE7" w:rsidP="00A9104F">
      <w:r>
        <w:rPr>
          <w:cs/>
        </w:rPr>
        <w:lastRenderedPageBreak/>
        <w:t>เชื่อมั่นอย่างหนักแน่นว่า อัลลอฮ์ได้ส่งศาสนทูตของพระองค์มายังประชาชาติทุกยุคทุกสมัย เพื่อเรียกร้องสู่การจงรักภักดีต่ออัลลอฮ์ ไม่ตั้งภาคีกับพระองค์ และเรียกร้องให้ปฏิเสธสิ่งที่กราบไหว้บูชานอกเหนือจากพระองค์</w:t>
      </w:r>
    </w:p>
    <w:p w14:paraId="507552AC" w14:textId="77777777" w:rsidR="00F921B0" w:rsidRDefault="00D84BE7" w:rsidP="00A9104F">
      <w:r>
        <w:rPr>
          <w:cs/>
        </w:rPr>
        <w:t xml:space="preserve">และศาสนาทูตของพระองค์ล้วนเป็นมนุษย์ที่เป็นชายที่เป็นบ่าวของพระองค์ พวกเขาเชื่อมั่นศรัทธา ยำเกรงและซื่อสัตย์ เป็นผู้นำทาง ผู้กลับใจ อัลลอฮ์ให้การสนับสนุนศาสนทูตของพระองค์ด้วยสิ่งมหัศจรรย์นอกเหนือธรรมชาติ </w:t>
      </w:r>
      <w:r>
        <w:t>(</w:t>
      </w:r>
      <w:r>
        <w:rPr>
          <w:cs/>
        </w:rPr>
        <w:t>มุอ์ญิซาต</w:t>
      </w:r>
      <w:r>
        <w:t xml:space="preserve">) </w:t>
      </w:r>
      <w:r>
        <w:rPr>
          <w:cs/>
        </w:rPr>
        <w:t>เพื่อเป็นข้อบ่งชี้ถึงความสัจจริงของพวกเขา ซึ่งพวกเขาได้เผยแพร่ทุกประการที่อัลลอฮ์ส่งมายังพวกเขา พวกเขาทั้งหมดล้วนอยู่บนหนทางสัจธรรมที่ชัดแจ้งและทางนำที่ชัดเจน</w:t>
      </w:r>
    </w:p>
    <w:p w14:paraId="507552AD" w14:textId="77777777" w:rsidR="00F921B0" w:rsidRDefault="00D84BE7" w:rsidP="00A9104F">
      <w:r>
        <w:rPr>
          <w:cs/>
        </w:rPr>
        <w:t xml:space="preserve">การเผยแพร่ของศาสนทูตของอัลลอฮ์ตั้งแต่คนแรกถึงคนสุดท้ายล้วนเป็นรากฐานแห่งศาสนา นั้นคือ การศรัทธาความเป็นเอกภาพของอัลลอฮ์ในการปฏิบัติศาสนกิจ </w:t>
      </w:r>
      <w:r>
        <w:t>(</w:t>
      </w:r>
      <w:r>
        <w:rPr>
          <w:cs/>
        </w:rPr>
        <w:t>อิบาดะฮ์</w:t>
      </w:r>
      <w:r>
        <w:t xml:space="preserve">) </w:t>
      </w:r>
      <w:r>
        <w:rPr>
          <w:cs/>
        </w:rPr>
        <w:t>และไม่ตั้งภาคีกับพระองค์</w:t>
      </w:r>
    </w:p>
    <w:p w14:paraId="507552AE" w14:textId="77777777" w:rsidR="00F921B0" w:rsidRDefault="00D84BE7" w:rsidP="00B44233">
      <w:pPr>
        <w:pStyle w:val="1"/>
      </w:pPr>
      <w:bookmarkStart w:id="25" w:name="_Toc21"/>
      <w:bookmarkStart w:id="26" w:name="_Toc124268680"/>
      <w:r>
        <w:rPr>
          <w:cs/>
        </w:rPr>
        <w:t>หลักข้อที่ห้า การศรัทธาต่อวันสิ้นโลก</w:t>
      </w:r>
      <w:bookmarkEnd w:id="25"/>
      <w:bookmarkEnd w:id="26"/>
    </w:p>
    <w:p w14:paraId="507552AF" w14:textId="77777777" w:rsidR="00B44233" w:rsidRDefault="00D84BE7" w:rsidP="00A9104F">
      <w:pPr>
        <w:rPr>
          <w:rFonts w:cstheme="minorBidi"/>
          <w:rtl/>
          <w:lang w:bidi="ar-TN"/>
        </w:rPr>
      </w:pPr>
      <w:r>
        <w:rPr>
          <w:cs/>
        </w:rPr>
        <w:t xml:space="preserve">อัลลอฮ์ตรัสว่า </w:t>
      </w:r>
      <w:r>
        <w:t xml:space="preserve">: </w:t>
      </w:r>
    </w:p>
    <w:p w14:paraId="507552B0" w14:textId="77777777" w:rsidR="00B44233" w:rsidRPr="007B116B" w:rsidRDefault="00B44233" w:rsidP="00B44233">
      <w:pPr>
        <w:bidi/>
        <w:rPr>
          <w:rStyle w:val="a6"/>
          <w:rtl/>
        </w:rPr>
      </w:pPr>
      <w:r w:rsidRPr="007B116B">
        <w:rPr>
          <w:rStyle w:val="a6"/>
          <w:rtl/>
          <w:lang w:bidi="ar-SA"/>
        </w:rPr>
        <w:t>اللَّهُ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لَا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إِلَهَ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إِلَّا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هُوَ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لَيَجْمَعَنَّكُمْ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إِلَى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يَوْمِ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الْقِيَامَةِ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لَا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رَيْبَ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فِيهِ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وَمَنْ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أَصْدَقُ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مِنَ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اللَّهِ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حَدِيثًا</w:t>
      </w:r>
    </w:p>
    <w:p w14:paraId="507552B1" w14:textId="77777777" w:rsidR="00F921B0" w:rsidRPr="00B44233" w:rsidRDefault="00B44233" w:rsidP="00B44233">
      <w:pPr>
        <w:rPr>
          <w:rFonts w:cstheme="minorBidi"/>
          <w:color w:val="17365D" w:themeColor="text2" w:themeShade="BF"/>
          <w:rtl/>
          <w:lang w:bidi="ar-TN"/>
        </w:rPr>
      </w:pPr>
      <w:r w:rsidRPr="00B44233">
        <w:rPr>
          <w:rStyle w:val="a7"/>
        </w:rPr>
        <w:t xml:space="preserve"> </w:t>
      </w:r>
      <w:r w:rsidR="00D84BE7" w:rsidRPr="00B44233">
        <w:rPr>
          <w:rStyle w:val="a7"/>
        </w:rPr>
        <w:t>(</w:t>
      </w:r>
      <w:r w:rsidR="00D84BE7" w:rsidRPr="00B44233">
        <w:rPr>
          <w:rStyle w:val="a7"/>
          <w:cs/>
        </w:rPr>
        <w:t>อัลลอฮ์นั้นคือไม่มีผู้ใดที่ได้รับการเคารพสักการะโดยเที่ยงแท้ นอกจากพระองค์เท่านั้น แน่นอน พระองค์จะทรงรวบรวมพวกเจ้าทั้งหลายสู่วันกิยามะฮ์ ซึ่งไม่มีการสงสัยใดๆ ในวันนั้น และใครเล่าที่จะมีคำพูดจริงยิ่งกว่าอัลลอฮ์</w:t>
      </w:r>
      <w:r w:rsidR="00D84BE7" w:rsidRPr="00B44233">
        <w:rPr>
          <w:rStyle w:val="a7"/>
        </w:rPr>
        <w:t>) [</w:t>
      </w:r>
      <w:r w:rsidR="00D84BE7" w:rsidRPr="00B44233">
        <w:rPr>
          <w:rStyle w:val="a7"/>
          <w:cs/>
        </w:rPr>
        <w:t>อัน</w:t>
      </w:r>
      <w:r w:rsidR="00D84BE7" w:rsidRPr="00B44233">
        <w:rPr>
          <w:rStyle w:val="a7"/>
        </w:rPr>
        <w:t>-</w:t>
      </w:r>
      <w:r w:rsidR="00D84BE7" w:rsidRPr="00B44233">
        <w:rPr>
          <w:rStyle w:val="a7"/>
          <w:cs/>
        </w:rPr>
        <w:t xml:space="preserve">นิซาอ์ </w:t>
      </w:r>
      <w:r w:rsidR="00D84BE7" w:rsidRPr="00B44233">
        <w:rPr>
          <w:rStyle w:val="a7"/>
        </w:rPr>
        <w:t>: 87]</w:t>
      </w:r>
    </w:p>
    <w:p w14:paraId="507552B2" w14:textId="77777777" w:rsidR="00F921B0" w:rsidRDefault="00D84BE7" w:rsidP="00A9104F">
      <w:r>
        <w:rPr>
          <w:cs/>
        </w:rPr>
        <w:t xml:space="preserve">เชื่อมั่นอย่างหนักแน่นว่าทุกอย่างที่เกี่ยวข้องกับวันสิ้นโลกดังที่พระเจ้าของเราได้กล่าวไว้ในคัมภีร์อัลกุรอาน หรือในวจนะของนบีมุฮัมหมัด </w:t>
      </w:r>
      <w:r>
        <w:t>-</w:t>
      </w:r>
      <w:r>
        <w:rPr>
          <w:cs/>
        </w:rPr>
        <w:t>ศ็อลล็อลลอฮุ อะลัยฮิ วะสัลลัม</w:t>
      </w:r>
      <w:r>
        <w:t xml:space="preserve">- </w:t>
      </w:r>
      <w:r>
        <w:rPr>
          <w:cs/>
        </w:rPr>
        <w:t>เช่น การตายของมนุษย์ การฟื้นคืนชีพ การขอความช่วยเหลือด้วยสิทธิพิเศษ การชั่ง การคิดบัญชี นรก สวรรค์ และเรื่องอื่น ๆ ที่เกี่ยวข้องกับวันสิ้นโลก</w:t>
      </w:r>
    </w:p>
    <w:p w14:paraId="507552B3" w14:textId="77777777" w:rsidR="00F921B0" w:rsidRDefault="00D84BE7" w:rsidP="00B44233">
      <w:bookmarkStart w:id="27" w:name="_Toc22"/>
      <w:r>
        <w:rPr>
          <w:cs/>
        </w:rPr>
        <w:lastRenderedPageBreak/>
        <w:t xml:space="preserve">หลักข้อที่หก </w:t>
      </w:r>
      <w:r>
        <w:t xml:space="preserve">: </w:t>
      </w:r>
      <w:r>
        <w:rPr>
          <w:cs/>
        </w:rPr>
        <w:t>ศรัทธาต่อกฎสภาวการณ์ทั้งดีและไม่ดี</w:t>
      </w:r>
      <w:bookmarkEnd w:id="27"/>
    </w:p>
    <w:p w14:paraId="507552B4" w14:textId="77777777" w:rsidR="00B44233" w:rsidRDefault="00D84BE7" w:rsidP="00A9104F">
      <w:pPr>
        <w:rPr>
          <w:rFonts w:cstheme="minorBidi"/>
          <w:rtl/>
          <w:lang w:bidi="ar-TN"/>
        </w:rPr>
      </w:pPr>
      <w:r>
        <w:rPr>
          <w:cs/>
        </w:rPr>
        <w:t>อัลลอฮ์ตรัสว่า</w:t>
      </w:r>
      <w:r>
        <w:t xml:space="preserve">: </w:t>
      </w:r>
    </w:p>
    <w:p w14:paraId="507552B5" w14:textId="77777777" w:rsidR="00B44233" w:rsidRPr="007B116B" w:rsidRDefault="00B44233" w:rsidP="00B44233">
      <w:pPr>
        <w:bidi/>
        <w:rPr>
          <w:rStyle w:val="a6"/>
          <w:rtl/>
        </w:rPr>
      </w:pPr>
      <w:r w:rsidRPr="007B116B">
        <w:rPr>
          <w:rStyle w:val="a6"/>
          <w:rtl/>
          <w:lang w:bidi="ar-SA"/>
        </w:rPr>
        <w:t>إِنَّا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كُلَّ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شَيْءٍ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خَلَقْنَاهُ</w:t>
      </w:r>
      <w:r w:rsidRPr="007B116B">
        <w:rPr>
          <w:rStyle w:val="a6"/>
          <w:rtl/>
        </w:rPr>
        <w:t xml:space="preserve"> </w:t>
      </w:r>
      <w:r w:rsidRPr="007B116B">
        <w:rPr>
          <w:rStyle w:val="a6"/>
          <w:rtl/>
          <w:lang w:bidi="ar-SA"/>
        </w:rPr>
        <w:t>بِقَدَر</w:t>
      </w:r>
    </w:p>
    <w:p w14:paraId="507552B6" w14:textId="77777777" w:rsidR="00F921B0" w:rsidRPr="00B44233" w:rsidRDefault="00B44233" w:rsidP="00B44233">
      <w:pPr>
        <w:rPr>
          <w:rStyle w:val="a7"/>
        </w:rPr>
      </w:pPr>
      <w:r w:rsidRPr="00B44233">
        <w:rPr>
          <w:rStyle w:val="a7"/>
        </w:rPr>
        <w:t xml:space="preserve"> </w:t>
      </w:r>
      <w:r w:rsidR="00D84BE7" w:rsidRPr="00B44233">
        <w:rPr>
          <w:rStyle w:val="a7"/>
        </w:rPr>
        <w:t>(</w:t>
      </w:r>
      <w:r w:rsidR="00D84BE7" w:rsidRPr="00B44233">
        <w:rPr>
          <w:rStyle w:val="a7"/>
          <w:cs/>
        </w:rPr>
        <w:t>แท้จริงทุกๆ</w:t>
      </w:r>
      <w:r w:rsidR="00D84BE7" w:rsidRPr="00B44233">
        <w:rPr>
          <w:rStyle w:val="a7"/>
        </w:rPr>
        <w:t xml:space="preserve"> </w:t>
      </w:r>
      <w:r w:rsidR="00D84BE7" w:rsidRPr="00B44233">
        <w:rPr>
          <w:rStyle w:val="a7"/>
          <w:cs/>
        </w:rPr>
        <w:t>สิ่งนั้นเราสร้างมันตามสัดส่วน</w:t>
      </w:r>
      <w:r w:rsidR="00D84BE7" w:rsidRPr="00B44233">
        <w:rPr>
          <w:rStyle w:val="a7"/>
        </w:rPr>
        <w:t>) [</w:t>
      </w:r>
      <w:r w:rsidR="00D84BE7" w:rsidRPr="00B44233">
        <w:rPr>
          <w:rStyle w:val="a7"/>
          <w:cs/>
        </w:rPr>
        <w:t xml:space="preserve">อัลกอมัร </w:t>
      </w:r>
      <w:r w:rsidR="00D84BE7" w:rsidRPr="00B44233">
        <w:rPr>
          <w:rStyle w:val="a7"/>
        </w:rPr>
        <w:t>: 49]</w:t>
      </w:r>
    </w:p>
    <w:p w14:paraId="507552B7" w14:textId="77777777" w:rsidR="00F921B0" w:rsidRDefault="00D84BE7" w:rsidP="00A9104F">
      <w:r>
        <w:rPr>
          <w:cs/>
        </w:rPr>
        <w:t>เชื่อมั่นว่าทุกเหตุการณ์ที่เกิดขึ้นต่อสิ่งที่ถูกสร้างทุกสรรพสิ่งในโลกนี้ พระองค์อัลลอฮ์ทรงรอบรู้และทรงปรีชาญาณในการบริหารจัดการเพียงพระองค์เดียว ปราศจากภาคีใดๆ ซึ่งกฎสภาวการณ์ที่เกิดขึ้นนั้นถูกกำหนดไว้ก่อนสร้างมนุษย์ ซึ่งมนุษย์นั้นมีความต้องการและความปรารถนา มนุษย์จะเป็นผู้กระทำการต่างๆ ให้เกิดขึ้นจริง แต่ทั้งหมดนั้นไม่พ้นจากความรอบรู้ของอัลลอฮ์และความประสงค์ของพระองค์</w:t>
      </w:r>
    </w:p>
    <w:p w14:paraId="507552B8" w14:textId="77777777" w:rsidR="00F921B0" w:rsidRPr="00B44233" w:rsidRDefault="00D84BE7" w:rsidP="00B44233">
      <w:pPr>
        <w:rPr>
          <w:rFonts w:cstheme="minorBidi"/>
          <w:rtl/>
          <w:lang w:bidi="ar-TN"/>
        </w:rPr>
      </w:pPr>
      <w:r>
        <w:rPr>
          <w:cs/>
        </w:rPr>
        <w:t xml:space="preserve">การศรัทธาต่อกฎสภาวการณ์มี </w:t>
      </w:r>
      <w:r>
        <w:t xml:space="preserve">4 </w:t>
      </w:r>
      <w:r>
        <w:rPr>
          <w:cs/>
        </w:rPr>
        <w:t>ระดับ คือ</w:t>
      </w:r>
    </w:p>
    <w:p w14:paraId="507552B9" w14:textId="77777777" w:rsidR="00F921B0" w:rsidRDefault="00D84BE7" w:rsidP="00A9104F">
      <w:r>
        <w:rPr>
          <w:cs/>
        </w:rPr>
        <w:t>ระดับที่สอง</w:t>
      </w:r>
      <w:r>
        <w:t xml:space="preserve">: </w:t>
      </w:r>
      <w:r>
        <w:rPr>
          <w:cs/>
        </w:rPr>
        <w:t xml:space="preserve">ศรัทธาต่อกฎกำหนดของอัลลอฮ์ทุกประการว่าจะคงอยู่ </w:t>
      </w:r>
      <w:r>
        <w:t>(</w:t>
      </w:r>
      <w:r>
        <w:rPr>
          <w:cs/>
        </w:rPr>
        <w:t>ดำเนินการ</w:t>
      </w:r>
      <w:r>
        <w:t xml:space="preserve">) </w:t>
      </w:r>
      <w:r>
        <w:rPr>
          <w:cs/>
        </w:rPr>
        <w:t>จนกระทั่งวันสิ้นโลก</w:t>
      </w:r>
    </w:p>
    <w:p w14:paraId="507552BA" w14:textId="77777777" w:rsidR="00F921B0" w:rsidRDefault="00D84BE7" w:rsidP="00A9104F">
      <w:r>
        <w:rPr>
          <w:cs/>
        </w:rPr>
        <w:t>ระดับที่สาม</w:t>
      </w:r>
      <w:r>
        <w:t xml:space="preserve">: </w:t>
      </w:r>
      <w:r>
        <w:rPr>
          <w:cs/>
        </w:rPr>
        <w:t>ศรัทธาต่อความประสงค์ของอัลลอฮ์และความปรีชาญาณที่สมบูรณ์ สิ่งใดที่พระองค์ทรงประสงค์สิ่งนั้นจะเกิดขึ้น และสิ่งใดที่พระองค์ไม่ทรงประสงค์สิ่งนั้นจะไม่เกิดขึ้น</w:t>
      </w:r>
    </w:p>
    <w:p w14:paraId="507552BB" w14:textId="77777777" w:rsidR="00F921B0" w:rsidRDefault="00D84BE7" w:rsidP="00A9104F">
      <w:r>
        <w:rPr>
          <w:cs/>
        </w:rPr>
        <w:t>ระดับที่สี่</w:t>
      </w:r>
      <w:r>
        <w:t xml:space="preserve">: </w:t>
      </w:r>
      <w:r>
        <w:rPr>
          <w:cs/>
        </w:rPr>
        <w:t>ศรัทธาว่าอัลลอฮ์เป็นผู้สร้างทุกสรรพสิ่ง ปราศจากภาคีใดๆ ที่มีส่วนร่วมในการสร้างของพระองค์</w:t>
      </w:r>
    </w:p>
    <w:p w14:paraId="507552BC" w14:textId="77777777" w:rsidR="00F921B0" w:rsidRPr="00B44233" w:rsidRDefault="00D84BE7" w:rsidP="00B44233">
      <w:pPr>
        <w:rPr>
          <w:rFonts w:cstheme="minorBidi"/>
          <w:rtl/>
          <w:lang w:bidi="ar-TN"/>
        </w:rPr>
      </w:pPr>
      <w:r>
        <w:rPr>
          <w:cs/>
        </w:rPr>
        <w:t>ฉันเรียนรู้เรื่องการอาบน้ำละหมาด</w:t>
      </w:r>
      <w:bookmarkStart w:id="28" w:name="_Toc23"/>
      <w:bookmarkEnd w:id="28"/>
    </w:p>
    <w:p w14:paraId="507552BD" w14:textId="77777777" w:rsidR="00F921B0" w:rsidRDefault="00D84BE7" w:rsidP="00A9104F">
      <w:r>
        <w:rPr>
          <w:cs/>
        </w:rPr>
        <w:t xml:space="preserve">และท่านนบี </w:t>
      </w:r>
      <w:r>
        <w:t>-</w:t>
      </w:r>
      <w:r>
        <w:rPr>
          <w:cs/>
        </w:rPr>
        <w:t>ศ็อลลัลลอฮุ อะลัยฮิ วะสัลลัม</w:t>
      </w:r>
      <w:r>
        <w:t xml:space="preserve">- </w:t>
      </w:r>
      <w:r>
        <w:rPr>
          <w:cs/>
        </w:rPr>
        <w:t xml:space="preserve">กล่าวว่า </w:t>
      </w:r>
      <w:r>
        <w:t>(</w:t>
      </w:r>
      <w:r>
        <w:rPr>
          <w:cs/>
        </w:rPr>
        <w:t>ผู้ใดที่อาบน้ำละหมาด แล้วเขาได้ทำการอาบน้ำละหมาดเป็นอย่างดี ความผิดต่างๆ ของเขาจะหลุดออกไปจากร่างกายของเขา</w:t>
      </w:r>
      <w:r>
        <w:t>)</w:t>
      </w:r>
    </w:p>
    <w:p w14:paraId="507552BE" w14:textId="77777777" w:rsidR="00F921B0" w:rsidRDefault="00D84BE7" w:rsidP="00A9104F">
      <w:r>
        <w:rPr>
          <w:cs/>
        </w:rPr>
        <w:lastRenderedPageBreak/>
        <w:t xml:space="preserve">บ่าวต้องถวายตนต่อพระเจ้าด้วยความสะอาดที่สัมผัสได้คือการอาบน้ำละหมาด เพื่อปฏิบัติศาสนกิจด้วยความบริสุทธิ์เเพื่ออัลลอฮ์ด้วยการปฏิบัติตามทางนำของท่านนบีมุฮัมมัด </w:t>
      </w:r>
      <w:r>
        <w:t>-</w:t>
      </w:r>
      <w:r>
        <w:rPr>
          <w:cs/>
        </w:rPr>
        <w:t>ศ็อลลัลลอฮุ อะลัยฮิ วะสัลลัม</w:t>
      </w:r>
      <w:r>
        <w:t>-</w:t>
      </w:r>
    </w:p>
    <w:p w14:paraId="507552BF" w14:textId="77777777" w:rsidR="00F921B0" w:rsidRDefault="00D84BE7" w:rsidP="00A9104F">
      <w:r>
        <w:rPr>
          <w:cs/>
        </w:rPr>
        <w:t xml:space="preserve">การปฏิบัติที่จำเป็น </w:t>
      </w:r>
      <w:r>
        <w:t>(</w:t>
      </w:r>
      <w:r>
        <w:rPr>
          <w:cs/>
        </w:rPr>
        <w:t>วาญิบ</w:t>
      </w:r>
      <w:r>
        <w:t xml:space="preserve">) </w:t>
      </w:r>
      <w:r>
        <w:rPr>
          <w:cs/>
        </w:rPr>
        <w:t>จะต้องอาบน้ำละหมาด</w:t>
      </w:r>
    </w:p>
    <w:p w14:paraId="507552C0" w14:textId="77777777" w:rsidR="00F921B0" w:rsidRDefault="00D84BE7" w:rsidP="00A9104F">
      <w:r>
        <w:t xml:space="preserve">1. </w:t>
      </w:r>
      <w:r>
        <w:rPr>
          <w:cs/>
        </w:rPr>
        <w:t>การละหมาดทั่วไป ไม่ว่าจะเป็นการละหมาดฟัรฎูหรือการละหมาดสุนนะฮ์</w:t>
      </w:r>
    </w:p>
    <w:p w14:paraId="507552C1" w14:textId="77777777" w:rsidR="00F921B0" w:rsidRPr="00B44233" w:rsidRDefault="00D84BE7" w:rsidP="00B44233">
      <w:pPr>
        <w:rPr>
          <w:rFonts w:cstheme="minorBidi"/>
          <w:rtl/>
          <w:lang w:bidi="ar-TN"/>
        </w:rPr>
      </w:pPr>
      <w:bookmarkStart w:id="29" w:name="_Toc24"/>
      <w:r>
        <w:t xml:space="preserve">2. </w:t>
      </w:r>
      <w:r>
        <w:rPr>
          <w:cs/>
        </w:rPr>
        <w:t xml:space="preserve">การฏอวาฟ </w:t>
      </w:r>
      <w:r>
        <w:t>(</w:t>
      </w:r>
      <w:r>
        <w:rPr>
          <w:cs/>
        </w:rPr>
        <w:t>เดินเวียน</w:t>
      </w:r>
      <w:r>
        <w:t xml:space="preserve">) </w:t>
      </w:r>
      <w:r>
        <w:rPr>
          <w:cs/>
        </w:rPr>
        <w:t>รอบกะอ์บะฮ์</w:t>
      </w:r>
      <w:bookmarkEnd w:id="29"/>
    </w:p>
    <w:p w14:paraId="507552C2" w14:textId="77777777" w:rsidR="00F921B0" w:rsidRDefault="00D84BE7" w:rsidP="00A9104F">
      <w:r>
        <w:rPr>
          <w:cs/>
        </w:rPr>
        <w:t>ฉันทำการอาบน้ำละหมาดและชำระร่างกายด้วยน้ำที่สะอาด</w:t>
      </w:r>
    </w:p>
    <w:p w14:paraId="507552C3" w14:textId="77777777" w:rsidR="00F921B0" w:rsidRPr="00B44233" w:rsidRDefault="00D84BE7" w:rsidP="00B44233">
      <w:pPr>
        <w:rPr>
          <w:rFonts w:cstheme="minorBidi"/>
          <w:rtl/>
          <w:lang w:bidi="ar-TN"/>
        </w:rPr>
      </w:pPr>
      <w:bookmarkStart w:id="30" w:name="_Toc25"/>
      <w:r>
        <w:rPr>
          <w:cs/>
        </w:rPr>
        <w:t xml:space="preserve">น้ำสะอาด คือ น้ำที่ลงมาจากฟ้า หรือ ตาน้ำจากใต้ดิน ซึ่งคงอยู่ในลักษณะดั้งเดิม ซึ่งมีองค์ประกอบ </w:t>
      </w:r>
      <w:r>
        <w:t xml:space="preserve">3 </w:t>
      </w:r>
      <w:r>
        <w:rPr>
          <w:cs/>
        </w:rPr>
        <w:t>ประการต้องไม่เปลี่ยนแปลง คือ สี รส</w:t>
      </w:r>
      <w:r>
        <w:t xml:space="preserve"> </w:t>
      </w:r>
      <w:r>
        <w:rPr>
          <w:cs/>
        </w:rPr>
        <w:t>และกลิ่น จากสิ่งแปลกปลอมที่ไปเปลี่ยนแปลงน้ำสะอาดนั้น</w:t>
      </w:r>
      <w:bookmarkEnd w:id="30"/>
    </w:p>
    <w:p w14:paraId="507552C4" w14:textId="77777777" w:rsidR="00F921B0" w:rsidRDefault="00D84BE7" w:rsidP="00A9104F">
      <w:r>
        <w:rPr>
          <w:cs/>
        </w:rPr>
        <w:t xml:space="preserve">ลำดับที่ </w:t>
      </w:r>
      <w:r>
        <w:t xml:space="preserve">1 </w:t>
      </w:r>
      <w:r>
        <w:rPr>
          <w:cs/>
        </w:rPr>
        <w:t xml:space="preserve">อันนียะฮ์ </w:t>
      </w:r>
      <w:r>
        <w:t>(</w:t>
      </w:r>
      <w:r>
        <w:rPr>
          <w:cs/>
        </w:rPr>
        <w:t>การตั้งเจตนา</w:t>
      </w:r>
      <w:r>
        <w:t xml:space="preserve">) </w:t>
      </w:r>
      <w:r>
        <w:rPr>
          <w:cs/>
        </w:rPr>
        <w:t xml:space="preserve">ด้วยใจ ความหมายของการนียะฮ์ คือ เจตนาอย่างแน่วแน่ที่จะกระทำการอิบาดะฮ์ </w:t>
      </w:r>
      <w:r>
        <w:t>(</w:t>
      </w:r>
      <w:r>
        <w:rPr>
          <w:cs/>
        </w:rPr>
        <w:t>ปฎิบัติศาสนกิจ</w:t>
      </w:r>
      <w:r>
        <w:t xml:space="preserve">) </w:t>
      </w:r>
      <w:r>
        <w:rPr>
          <w:cs/>
        </w:rPr>
        <w:t>เพื่อใกล้ชิดอัลลอฮ์</w:t>
      </w:r>
    </w:p>
    <w:p w14:paraId="507552C5" w14:textId="77777777" w:rsidR="00F921B0" w:rsidRDefault="00D84BE7" w:rsidP="00A9104F">
      <w:r>
        <w:rPr>
          <w:cs/>
        </w:rPr>
        <w:t xml:space="preserve">ลำดับที่ </w:t>
      </w:r>
      <w:r>
        <w:t xml:space="preserve">2 </w:t>
      </w:r>
      <w:r>
        <w:rPr>
          <w:cs/>
        </w:rPr>
        <w:t>ล้างมือทั้งสองข้าง</w:t>
      </w:r>
    </w:p>
    <w:p w14:paraId="507552C6" w14:textId="77777777" w:rsidR="00F921B0" w:rsidRDefault="00D84BE7" w:rsidP="00A9104F">
      <w:r>
        <w:rPr>
          <w:cs/>
        </w:rPr>
        <w:t xml:space="preserve">ลำดับที่ </w:t>
      </w:r>
      <w:r>
        <w:t xml:space="preserve">3 </w:t>
      </w:r>
      <w:r>
        <w:rPr>
          <w:cs/>
        </w:rPr>
        <w:t>บ้วนปาก</w:t>
      </w:r>
    </w:p>
    <w:p w14:paraId="507552C7" w14:textId="77777777" w:rsidR="00F921B0" w:rsidRDefault="00D84BE7" w:rsidP="00A9104F">
      <w:r>
        <w:rPr>
          <w:cs/>
        </w:rPr>
        <w:t>การบ้วนปาก คือ การเอาน้ำเข้าปาก แล้วกลั้วน้ำให้ทั่วปาก และบ้วนน้ำออก</w:t>
      </w:r>
    </w:p>
    <w:p w14:paraId="507552C8" w14:textId="77777777" w:rsidR="00F921B0" w:rsidRDefault="00D84BE7" w:rsidP="00A9104F">
      <w:r>
        <w:rPr>
          <w:cs/>
        </w:rPr>
        <w:t xml:space="preserve">ลำดับที่ </w:t>
      </w:r>
      <w:r>
        <w:t xml:space="preserve">4 </w:t>
      </w:r>
      <w:r>
        <w:rPr>
          <w:cs/>
        </w:rPr>
        <w:t>สูดน้ำเข้าจมูก</w:t>
      </w:r>
    </w:p>
    <w:p w14:paraId="507552C9" w14:textId="77777777" w:rsidR="00F921B0" w:rsidRDefault="00D84BE7" w:rsidP="00A9104F">
      <w:r>
        <w:rPr>
          <w:cs/>
        </w:rPr>
        <w:t>สูดน้ำเข้าจมูก คือ การสูดน้ำเข้าโพร่งจมูกให้ได้ลึกที่สุด</w:t>
      </w:r>
    </w:p>
    <w:p w14:paraId="507552CA" w14:textId="77777777" w:rsidR="00F921B0" w:rsidRPr="00B44233" w:rsidRDefault="00D84BE7" w:rsidP="00B44233">
      <w:pPr>
        <w:rPr>
          <w:rFonts w:cstheme="minorBidi"/>
          <w:rtl/>
          <w:lang w:bidi="ar-TN"/>
        </w:rPr>
      </w:pPr>
      <w:bookmarkStart w:id="31" w:name="_Toc26"/>
      <w:r>
        <w:rPr>
          <w:cs/>
        </w:rPr>
        <w:t>สั่งน้ำออกจากจมูก คือ การสั่งน้ำในโพร่งจมูกที่สูดเข้าไปให้ออกมา</w:t>
      </w:r>
      <w:bookmarkEnd w:id="31"/>
    </w:p>
    <w:p w14:paraId="507552CB" w14:textId="77777777" w:rsidR="00F921B0" w:rsidRPr="00B44233" w:rsidRDefault="00D84BE7" w:rsidP="00B44233">
      <w:pPr>
        <w:pStyle w:val="1"/>
        <w:rPr>
          <w:rFonts w:cstheme="minorBidi"/>
          <w:rtl/>
          <w:lang w:bidi="ar-TN"/>
        </w:rPr>
      </w:pPr>
      <w:bookmarkStart w:id="32" w:name="_Toc27"/>
      <w:bookmarkStart w:id="33" w:name="_Toc124268681"/>
      <w:r>
        <w:rPr>
          <w:cs/>
        </w:rPr>
        <w:t>ขอบเขตของใบหน้า</w:t>
      </w:r>
      <w:bookmarkEnd w:id="32"/>
      <w:bookmarkEnd w:id="33"/>
    </w:p>
    <w:p w14:paraId="507552CC" w14:textId="77777777" w:rsidR="00F921B0" w:rsidRDefault="00D84BE7" w:rsidP="00A9104F">
      <w:r>
        <w:rPr>
          <w:cs/>
        </w:rPr>
        <w:lastRenderedPageBreak/>
        <w:t>และบริเวณสีขาว คือ บริเวณระหว่างจอนผมถึงติ่งหู</w:t>
      </w:r>
    </w:p>
    <w:p w14:paraId="507552CD" w14:textId="77777777" w:rsidR="00F921B0" w:rsidRDefault="00D84BE7" w:rsidP="00A9104F">
      <w:r>
        <w:rPr>
          <w:cs/>
        </w:rPr>
        <w:t>จอนผม หมายถึง ขนที่อยู่บนกระดูกหูซึ่งคุ่ขนานกับใบหู โค้งมนไปในศรีษะที่มีลักษณะเหมือนหู</w:t>
      </w:r>
    </w:p>
    <w:p w14:paraId="507552CE" w14:textId="77777777" w:rsidR="00F921B0" w:rsidRDefault="00D84BE7" w:rsidP="00A9104F">
      <w:r>
        <w:rPr>
          <w:cs/>
        </w:rPr>
        <w:t>และเช่นเดียวกัน การล้างใบหน้านั้น จะรวมถึงเคราและขนที่งอกมาบริเวณดังกล่าว</w:t>
      </w:r>
    </w:p>
    <w:p w14:paraId="507552CF" w14:textId="77777777" w:rsidR="00F921B0" w:rsidRDefault="00D84BE7" w:rsidP="00A9104F">
      <w:r>
        <w:rPr>
          <w:cs/>
        </w:rPr>
        <w:t xml:space="preserve">ลำดับที่ </w:t>
      </w:r>
      <w:r>
        <w:t xml:space="preserve">6 </w:t>
      </w:r>
      <w:r>
        <w:rPr>
          <w:cs/>
        </w:rPr>
        <w:t>ล้างมือ เริ่มจากปลายนิ้วมือทั้งสองข้างถึงข้อศอกของทั้งสองข้าง</w:t>
      </w:r>
    </w:p>
    <w:p w14:paraId="507552D0" w14:textId="77777777" w:rsidR="00F921B0" w:rsidRDefault="00D84BE7" w:rsidP="00A9104F">
      <w:r>
        <w:rPr>
          <w:cs/>
        </w:rPr>
        <w:t>และจำเป็นต้องล้างข้อศอกทั้งสองข้างไปพร้อมการล้างมือ</w:t>
      </w:r>
    </w:p>
    <w:p w14:paraId="507552D1" w14:textId="77777777" w:rsidR="00F921B0" w:rsidRDefault="00D84BE7" w:rsidP="00A9104F">
      <w:r>
        <w:rPr>
          <w:cs/>
        </w:rPr>
        <w:t xml:space="preserve">ลำดับที่ </w:t>
      </w:r>
      <w:r>
        <w:t xml:space="preserve">7 </w:t>
      </w:r>
      <w:r>
        <w:rPr>
          <w:cs/>
        </w:rPr>
        <w:t>ลูบศีรษะด้วยสองมือพร้อมหูทั้งสองข้าง หนึ่งครั้ง</w:t>
      </w:r>
    </w:p>
    <w:p w14:paraId="507552D2" w14:textId="77777777" w:rsidR="00F921B0" w:rsidRDefault="00D84BE7" w:rsidP="00A9104F">
      <w:r>
        <w:rPr>
          <w:cs/>
        </w:rPr>
        <w:t>เริ่มลูบด้วยสองมือจากด้านหน้าของศีรษะไปยังด้านหลังแล้ววกกลับมาด้านหน้าอีกครั้ง</w:t>
      </w:r>
    </w:p>
    <w:p w14:paraId="507552D3" w14:textId="77777777" w:rsidR="00F921B0" w:rsidRDefault="00D84BE7" w:rsidP="00B44233">
      <w:bookmarkStart w:id="34" w:name="_Toc28"/>
      <w:r>
        <w:rPr>
          <w:cs/>
        </w:rPr>
        <w:t>พร้อมกับเอานิ้วชี้แหย่เข้าในหูทั้งสองข้าง</w:t>
      </w:r>
      <w:bookmarkEnd w:id="34"/>
    </w:p>
    <w:p w14:paraId="507552D4" w14:textId="77777777" w:rsidR="00F921B0" w:rsidRDefault="00D84BE7" w:rsidP="00A9104F">
      <w:r>
        <w:rPr>
          <w:cs/>
        </w:rPr>
        <w:t>และนำนิ้วโป้งไว้ด้านหลังใบหู แล้วทำการลูบด้านหน้าและหลังใบหู</w:t>
      </w:r>
    </w:p>
    <w:p w14:paraId="507552D5" w14:textId="77777777" w:rsidR="00F921B0" w:rsidRDefault="00D84BE7" w:rsidP="00A9104F">
      <w:r>
        <w:rPr>
          <w:cs/>
        </w:rPr>
        <w:t xml:space="preserve">ลำดับที่ </w:t>
      </w:r>
      <w:r>
        <w:t xml:space="preserve">8 </w:t>
      </w:r>
      <w:r>
        <w:rPr>
          <w:cs/>
        </w:rPr>
        <w:t>ล้างเท้าตั้งแต่นิ้วเท้าทั้งสองจนถึงตาตุ่ม และจำเป็นจะต้องล้างตาตุ่มทั้งสองเข้ารวมกับการล้างเท้า</w:t>
      </w:r>
    </w:p>
    <w:p w14:paraId="507552D6" w14:textId="77777777" w:rsidR="00F921B0" w:rsidRDefault="00D84BE7" w:rsidP="00A9104F">
      <w:r>
        <w:rPr>
          <w:cs/>
        </w:rPr>
        <w:t>ตาตุ่ม คือ อวัยวะส่วนที่เป็นปุ่มกลมๆ ที่ข้อเท้า</w:t>
      </w:r>
    </w:p>
    <w:p w14:paraId="507552D7" w14:textId="77777777" w:rsidR="00F921B0" w:rsidRDefault="00D84BE7" w:rsidP="00A9104F">
      <w:r>
        <w:rPr>
          <w:cs/>
        </w:rPr>
        <w:t>สิ่งที่จะทำให้เสียน้ำละหมาด มีดังนี้</w:t>
      </w:r>
    </w:p>
    <w:p w14:paraId="507552D8" w14:textId="77777777" w:rsidR="00F921B0" w:rsidRDefault="00D84BE7" w:rsidP="00A9104F">
      <w:r>
        <w:t xml:space="preserve">1. </w:t>
      </w:r>
      <w:r>
        <w:rPr>
          <w:cs/>
        </w:rPr>
        <w:t xml:space="preserve">มีสิ่งออกจากทวารทั้งสอง เช่น ปัสสาวะ อุจจาระ การผายลม มะนีย์ </w:t>
      </w:r>
      <w:r>
        <w:t>(</w:t>
      </w:r>
      <w:r>
        <w:rPr>
          <w:cs/>
        </w:rPr>
        <w:t>อสุจิ</w:t>
      </w:r>
      <w:r>
        <w:t xml:space="preserve">) </w:t>
      </w:r>
      <w:r>
        <w:rPr>
          <w:cs/>
        </w:rPr>
        <w:t xml:space="preserve">มะซีย์ </w:t>
      </w:r>
      <w:r>
        <w:t>(</w:t>
      </w:r>
      <w:r>
        <w:rPr>
          <w:cs/>
        </w:rPr>
        <w:t>น้ำเหนียวๆ</w:t>
      </w:r>
      <w:r>
        <w:t xml:space="preserve">) </w:t>
      </w:r>
      <w:r>
        <w:rPr>
          <w:cs/>
        </w:rPr>
        <w:t>เป็นต้น</w:t>
      </w:r>
    </w:p>
    <w:p w14:paraId="507552D9" w14:textId="77777777" w:rsidR="00F921B0" w:rsidRDefault="00D84BE7" w:rsidP="00A9104F">
      <w:r>
        <w:t xml:space="preserve">2. </w:t>
      </w:r>
      <w:r>
        <w:rPr>
          <w:cs/>
        </w:rPr>
        <w:t>หมดสติ หลับลึก หรือ เป็นลม หรือเมา หรือบ้า</w:t>
      </w:r>
    </w:p>
    <w:p w14:paraId="507552DA" w14:textId="77777777" w:rsidR="00F921B0" w:rsidRDefault="00D84BE7" w:rsidP="00A9104F">
      <w:r>
        <w:t xml:space="preserve">3. </w:t>
      </w:r>
      <w:r>
        <w:rPr>
          <w:cs/>
        </w:rPr>
        <w:t xml:space="preserve">สิ่งที่วาญิบ </w:t>
      </w:r>
      <w:r>
        <w:t>(</w:t>
      </w:r>
      <w:r>
        <w:rPr>
          <w:cs/>
        </w:rPr>
        <w:t>จำเป็น</w:t>
      </w:r>
      <w:r>
        <w:t xml:space="preserve">) </w:t>
      </w:r>
      <w:r>
        <w:rPr>
          <w:cs/>
        </w:rPr>
        <w:t xml:space="preserve">ที่จะต้องอาบน้ำ </w:t>
      </w:r>
      <w:r>
        <w:t>(</w:t>
      </w:r>
      <w:r>
        <w:rPr>
          <w:cs/>
        </w:rPr>
        <w:t>ยกหะดัษใหญ่</w:t>
      </w:r>
      <w:r>
        <w:t xml:space="preserve">) </w:t>
      </w:r>
      <w:r>
        <w:rPr>
          <w:cs/>
        </w:rPr>
        <w:t>เช่น การมีเพศสัมพันธ์ มีประจำเดือน และเลือดหลังคลอดบุตร</w:t>
      </w:r>
    </w:p>
    <w:p w14:paraId="507552DB" w14:textId="77777777" w:rsidR="00F921B0" w:rsidRDefault="00D84BE7" w:rsidP="00A9104F">
      <w:r>
        <w:rPr>
          <w:cs/>
        </w:rPr>
        <w:lastRenderedPageBreak/>
        <w:t xml:space="preserve">เมื่อมนุษย์ได้ปลดทุกข์แล้ว จำเป็นที่จะต้องชำระล้างสิ่งสกปรก ด้วยการชำระล้างด้วยน้ำสะอาดซึ่งเป็นสิ่งที่ดีที่สุด หรืออาจจะชำระด้วยสิ่งอื่นที่มิใช่น้ำ เช่น หิน กระดาษ และผ้า เป็นต้น โดยทำการเช็ดทำความสะอาด </w:t>
      </w:r>
      <w:r>
        <w:t xml:space="preserve">3 </w:t>
      </w:r>
      <w:r>
        <w:rPr>
          <w:cs/>
        </w:rPr>
        <w:t>ครั้งขึ้นไปกับสิ่งที่สะอาดซึ่งเป็นที่อนุญาตให้ทำความสะอาดได้</w:t>
      </w:r>
    </w:p>
    <w:p w14:paraId="507552DC" w14:textId="77777777" w:rsidR="00F921B0" w:rsidRDefault="00D84BE7" w:rsidP="00A9104F">
      <w:r>
        <w:rPr>
          <w:cs/>
        </w:rPr>
        <w:t>การเช็ดรองเท้าคุฟฟ์และถุงเท้า</w:t>
      </w:r>
    </w:p>
    <w:p w14:paraId="507552DD" w14:textId="77777777" w:rsidR="00F921B0" w:rsidRDefault="00D84BE7" w:rsidP="00A9104F">
      <w:r>
        <w:rPr>
          <w:cs/>
        </w:rPr>
        <w:t>ในกรณีที่มีการสวมใส่รองเท้าหนังที่ปกปิดตาตุ่มหรือถุงเท้า สามารถทำการลูบบนรองเท้าและถุงเท้าโดยไม่จำเป็นต้องล้างเท้าทั้งสองข้าง โดยมีเงื่อนไข ดังนี้</w:t>
      </w:r>
    </w:p>
    <w:p w14:paraId="507552DE" w14:textId="77777777" w:rsidR="00F921B0" w:rsidRDefault="00D84BE7" w:rsidP="00A9104F">
      <w:r>
        <w:t xml:space="preserve">1. </w:t>
      </w:r>
      <w:r>
        <w:rPr>
          <w:cs/>
        </w:rPr>
        <w:t>การสวมใส่รองเท้าและถุงเท้าภายหลังจากทำความสะอาดอย่างสมบูรณ์ทั้งหะดัษเล็กและหะดัษใหญ่ และได้ล้างเท้าด้วยแล้ว</w:t>
      </w:r>
    </w:p>
    <w:p w14:paraId="507552DF" w14:textId="77777777" w:rsidR="00F921B0" w:rsidRDefault="00D84BE7" w:rsidP="00A9104F">
      <w:r>
        <w:t xml:space="preserve">2. </w:t>
      </w:r>
      <w:r>
        <w:rPr>
          <w:cs/>
        </w:rPr>
        <w:t xml:space="preserve">รองเท้าหรือถุงเท้าจะต้องสะอาดปราศจากสิ่งสกปรก </w:t>
      </w:r>
      <w:r>
        <w:t>(</w:t>
      </w:r>
      <w:r>
        <w:rPr>
          <w:cs/>
        </w:rPr>
        <w:t>นะญิส</w:t>
      </w:r>
      <w:r>
        <w:t>)</w:t>
      </w:r>
    </w:p>
    <w:p w14:paraId="507552E0" w14:textId="77777777" w:rsidR="00F921B0" w:rsidRDefault="00D84BE7" w:rsidP="00A9104F">
      <w:r>
        <w:t xml:space="preserve">3. </w:t>
      </w:r>
      <w:r>
        <w:rPr>
          <w:cs/>
        </w:rPr>
        <w:t>การลูบรองเท้าหรือถุงเท้าอยู่ในเวลาที่กำหนด</w:t>
      </w:r>
    </w:p>
    <w:p w14:paraId="507552E1" w14:textId="77777777" w:rsidR="00F921B0" w:rsidRDefault="00D84BE7" w:rsidP="00A9104F">
      <w:r>
        <w:t xml:space="preserve">4. </w:t>
      </w:r>
      <w:r>
        <w:rPr>
          <w:cs/>
        </w:rPr>
        <w:t>รองเท้าหรือถุงเท้าจะต้องเป็นสิ่งที่ฮาลาล เช่น มิใช่ของขโมยหรือแย่งชิงของคนอื่นมา</w:t>
      </w:r>
    </w:p>
    <w:p w14:paraId="507552E2" w14:textId="77777777" w:rsidR="00F921B0" w:rsidRDefault="00D84BE7" w:rsidP="00A9104F">
      <w:r>
        <w:rPr>
          <w:cs/>
        </w:rPr>
        <w:t>รองเท้าคุฟ หมายถึง สิ่งที่สวมใส่ที่เท้าผลิตจากหนัง หรือจากสิ่งอื่น และเช่นดังรองเท้าคุฟ คือรองเท้าทั่วไปที่สวมใส่ปกปิดเท้า</w:t>
      </w:r>
    </w:p>
    <w:p w14:paraId="507552E3" w14:textId="77777777" w:rsidR="00F921B0" w:rsidRDefault="00D84BE7" w:rsidP="00A9104F">
      <w:r>
        <w:rPr>
          <w:cs/>
        </w:rPr>
        <w:t>ถุงเท้า หมายถึง สิ่งที่สวมใส่ที่เท้าที่ผลิตจากผ้าหรือจากสิ่งอื่นๆ ซึ่งเป็นที่รู้จักด้วยคำว่า ถุงเท้า</w:t>
      </w:r>
    </w:p>
    <w:p w14:paraId="507552E4" w14:textId="77777777" w:rsidR="00F921B0" w:rsidRDefault="00D84BE7" w:rsidP="00A9104F">
      <w:r>
        <w:rPr>
          <w:cs/>
        </w:rPr>
        <w:t>วิทยปัญญาในการบัญญัติให้มีการลูบบนรองเท้า</w:t>
      </w:r>
      <w:r>
        <w:t>:</w:t>
      </w:r>
    </w:p>
    <w:p w14:paraId="507552E5" w14:textId="77777777" w:rsidR="00F921B0" w:rsidRDefault="00D84BE7" w:rsidP="00A9104F">
      <w:r>
        <w:rPr>
          <w:cs/>
        </w:rPr>
        <w:t>วิทยปัญญาของการลูบบนรองเท้า คือ เพื่อให้เกิดความสะดวกและผ่อนปรนแก่มุสลิมที่มีความลำบากที่จะต้องถอดรองเท้าหรือถุงเท้าเพื่อทำความสะอาดเท้า โดยเฉพาะช่วงฤดูหนาว ช่วงอากาศหนาวมาก และช่วงเดินทาง</w:t>
      </w:r>
      <w:r>
        <w:t>.</w:t>
      </w:r>
    </w:p>
    <w:p w14:paraId="507552E6" w14:textId="77777777" w:rsidR="00F921B0" w:rsidRDefault="00D84BE7" w:rsidP="00A9104F">
      <w:r>
        <w:rPr>
          <w:cs/>
        </w:rPr>
        <w:t>ระยะเวลาสำหรับการลูบบนรองเท้า</w:t>
      </w:r>
      <w:r>
        <w:t>:</w:t>
      </w:r>
    </w:p>
    <w:p w14:paraId="507552E7" w14:textId="77777777" w:rsidR="00F921B0" w:rsidRDefault="00D84BE7" w:rsidP="00A9104F">
      <w:r>
        <w:rPr>
          <w:cs/>
        </w:rPr>
        <w:lastRenderedPageBreak/>
        <w:t xml:space="preserve">สำหรับผู้ที่พำนักอยู่กับที่ มีระยะเวลา </w:t>
      </w:r>
      <w:r>
        <w:t xml:space="preserve">1 </w:t>
      </w:r>
      <w:r>
        <w:rPr>
          <w:cs/>
        </w:rPr>
        <w:t xml:space="preserve">วัน กับ </w:t>
      </w:r>
      <w:r>
        <w:t xml:space="preserve">1 </w:t>
      </w:r>
      <w:r>
        <w:rPr>
          <w:cs/>
        </w:rPr>
        <w:t xml:space="preserve">คืน </w:t>
      </w:r>
      <w:r>
        <w:t xml:space="preserve">(24 </w:t>
      </w:r>
      <w:r>
        <w:rPr>
          <w:cs/>
        </w:rPr>
        <w:t>ชั่วโมง</w:t>
      </w:r>
      <w:r>
        <w:t>)</w:t>
      </w:r>
    </w:p>
    <w:p w14:paraId="507552E8" w14:textId="77777777" w:rsidR="00F921B0" w:rsidRDefault="00D84BE7" w:rsidP="00A9104F">
      <w:r>
        <w:rPr>
          <w:cs/>
        </w:rPr>
        <w:t xml:space="preserve">สำหรับผู้ที่เดินทาง มีระยะเวลา </w:t>
      </w:r>
      <w:r>
        <w:t xml:space="preserve">3 </w:t>
      </w:r>
      <w:r>
        <w:rPr>
          <w:cs/>
        </w:rPr>
        <w:t xml:space="preserve">วัน </w:t>
      </w:r>
      <w:r>
        <w:t xml:space="preserve">3 </w:t>
      </w:r>
      <w:r>
        <w:rPr>
          <w:cs/>
        </w:rPr>
        <w:t xml:space="preserve">คืน </w:t>
      </w:r>
      <w:r>
        <w:t xml:space="preserve">(72 </w:t>
      </w:r>
      <w:r>
        <w:rPr>
          <w:cs/>
        </w:rPr>
        <w:t>ชั่วโมง</w:t>
      </w:r>
      <w:r>
        <w:t>)</w:t>
      </w:r>
    </w:p>
    <w:p w14:paraId="507552E9" w14:textId="77777777" w:rsidR="00F921B0" w:rsidRDefault="00D84BE7" w:rsidP="00A9104F">
      <w:r>
        <w:rPr>
          <w:cs/>
        </w:rPr>
        <w:t>เริ่มนับระยะเวลาตั้งแต่การลูบบนรองเท้าหรือถุงเท้าครั้งแรกภายหลังจากชำระทำความสะอาดจากหะดัษเรียบร้อยแล้ว</w:t>
      </w:r>
    </w:p>
    <w:p w14:paraId="507552EA" w14:textId="77777777" w:rsidR="00F921B0" w:rsidRDefault="00D84BE7" w:rsidP="00A9104F">
      <w:r>
        <w:rPr>
          <w:cs/>
        </w:rPr>
        <w:t>ลักษณะของการลูบบนรองเท้าหรือถุงเท้า มีดังนี้</w:t>
      </w:r>
    </w:p>
    <w:p w14:paraId="507552EB" w14:textId="77777777" w:rsidR="00F921B0" w:rsidRDefault="00D84BE7" w:rsidP="00B44233">
      <w:bookmarkStart w:id="35" w:name="_Toc29"/>
      <w:r>
        <w:t xml:space="preserve">1. </w:t>
      </w:r>
      <w:r>
        <w:rPr>
          <w:cs/>
        </w:rPr>
        <w:t>ให้มือเปียกน้ำ</w:t>
      </w:r>
      <w:bookmarkEnd w:id="35"/>
    </w:p>
    <w:p w14:paraId="507552EC" w14:textId="77777777" w:rsidR="00F921B0" w:rsidRDefault="00D84BE7" w:rsidP="00A9104F">
      <w:r>
        <w:t xml:space="preserve">2. </w:t>
      </w:r>
      <w:r>
        <w:rPr>
          <w:cs/>
        </w:rPr>
        <w:t xml:space="preserve">ลูบมือบนเท้า </w:t>
      </w:r>
      <w:r>
        <w:t>(</w:t>
      </w:r>
      <w:r>
        <w:rPr>
          <w:cs/>
        </w:rPr>
        <w:t>จากนิ้วเท้าขึ้นไปยังขา</w:t>
      </w:r>
      <w:r>
        <w:t>)</w:t>
      </w:r>
    </w:p>
    <w:p w14:paraId="507552ED" w14:textId="77777777" w:rsidR="00F921B0" w:rsidRDefault="00D84BE7" w:rsidP="00A9104F">
      <w:r>
        <w:t xml:space="preserve">3. </w:t>
      </w:r>
      <w:r>
        <w:rPr>
          <w:cs/>
        </w:rPr>
        <w:t>ลูบเท้าขวาด้วยมือขวา และเท้าซ้ายด้วยมือซ้าย</w:t>
      </w:r>
    </w:p>
    <w:p w14:paraId="507552EE" w14:textId="77777777" w:rsidR="00F921B0" w:rsidRDefault="00D84BE7" w:rsidP="00A9104F">
      <w:r>
        <w:rPr>
          <w:cs/>
        </w:rPr>
        <w:t>สิ่งที่ทำให้เป็นโมฆะ</w:t>
      </w:r>
    </w:p>
    <w:p w14:paraId="507552EF" w14:textId="77777777" w:rsidR="00F921B0" w:rsidRDefault="00D84BE7" w:rsidP="00A9104F">
      <w:r>
        <w:t xml:space="preserve">1. </w:t>
      </w:r>
      <w:r>
        <w:rPr>
          <w:cs/>
        </w:rPr>
        <w:t>มีสิ่งที่จำเป็นจะต้องอาบน้ำ</w:t>
      </w:r>
    </w:p>
    <w:p w14:paraId="507552F0" w14:textId="77777777" w:rsidR="00F921B0" w:rsidRDefault="00D84BE7" w:rsidP="00A9104F">
      <w:r>
        <w:t xml:space="preserve">2. </w:t>
      </w:r>
      <w:r>
        <w:rPr>
          <w:cs/>
        </w:rPr>
        <w:t>สิ้นสุดระยะเวลาของการลูบบนรองเท้า</w:t>
      </w:r>
    </w:p>
    <w:p w14:paraId="507552F1" w14:textId="77777777" w:rsidR="00C54230" w:rsidRDefault="00C54230">
      <w:pPr>
        <w:ind w:firstLine="0"/>
        <w:rPr>
          <w:b/>
          <w:bCs/>
          <w:color w:val="17365D" w:themeColor="text2" w:themeShade="BF"/>
          <w:sz w:val="40"/>
          <w:szCs w:val="40"/>
          <w:cs/>
        </w:rPr>
      </w:pPr>
      <w:bookmarkStart w:id="36" w:name="_Toc30"/>
      <w:r>
        <w:rPr>
          <w:cs/>
        </w:rPr>
        <w:br w:type="page"/>
      </w:r>
    </w:p>
    <w:p w14:paraId="507552F2" w14:textId="77777777" w:rsidR="00F921B0" w:rsidRDefault="00D84BE7" w:rsidP="00B44233">
      <w:pPr>
        <w:pStyle w:val="1"/>
      </w:pPr>
      <w:bookmarkStart w:id="37" w:name="_Toc124268682"/>
      <w:r>
        <w:rPr>
          <w:cs/>
        </w:rPr>
        <w:lastRenderedPageBreak/>
        <w:t>การอาบน้ำชำระร่างกาย</w:t>
      </w:r>
      <w:bookmarkEnd w:id="36"/>
      <w:bookmarkEnd w:id="37"/>
    </w:p>
    <w:p w14:paraId="507552F3" w14:textId="77777777" w:rsidR="00F921B0" w:rsidRDefault="00D84BE7" w:rsidP="00A9104F">
      <w:r>
        <w:rPr>
          <w:cs/>
        </w:rPr>
        <w:t xml:space="preserve">เมื่อผู้ชายหรือผู้หญิงมีเพศสัมพันธ์ หรือมีการหลั่งอสุจิออกมาด้วยอารมณ์ในขณะที่ยังตื่นอยู่หรือนอนหลับ จำเป็น </w:t>
      </w:r>
      <w:r>
        <w:t>(</w:t>
      </w:r>
      <w:r>
        <w:rPr>
          <w:cs/>
        </w:rPr>
        <w:t>วาญิบ</w:t>
      </w:r>
      <w:r>
        <w:t xml:space="preserve">) </w:t>
      </w:r>
      <w:r>
        <w:rPr>
          <w:cs/>
        </w:rPr>
        <w:t xml:space="preserve">ที่จะต้องอาบน้ำชำระร่างกาย เพื่อที่จะสามารถทำการละหมาดได้ เนื่องจากความสะอาดเป็นเงื่อนไขของการละหมาด เช่นเดียวกับผู้หญิง เมื่อสิ้นสุดจากการมีประจำเดือนหรือเลือดหลังคลอดบุตร จำเป็น </w:t>
      </w:r>
      <w:r>
        <w:t>(</w:t>
      </w:r>
      <w:r>
        <w:rPr>
          <w:cs/>
        </w:rPr>
        <w:t>วาญิบ</w:t>
      </w:r>
      <w:r>
        <w:t xml:space="preserve">) </w:t>
      </w:r>
      <w:r>
        <w:rPr>
          <w:cs/>
        </w:rPr>
        <w:t>ที่จะต้องอาบน้ำชำระร่างกาย เพื่อที่จะสามารถทำการละหมาดได้ เนื่องจากความสะอาดเป็นเงื่อนไขของการละหมาด</w:t>
      </w:r>
    </w:p>
    <w:p w14:paraId="507552F4" w14:textId="77777777" w:rsidR="00F921B0" w:rsidRDefault="00D84BE7" w:rsidP="00A9104F">
      <w:r>
        <w:rPr>
          <w:cs/>
        </w:rPr>
        <w:t>ลักษณะของการอาบน้ำชำระร่างกาย</w:t>
      </w:r>
    </w:p>
    <w:p w14:paraId="507552F5" w14:textId="77777777" w:rsidR="00F921B0" w:rsidRDefault="00D84BE7" w:rsidP="00A9104F">
      <w:r>
        <w:rPr>
          <w:cs/>
        </w:rPr>
        <w:t>อาบน้ำให้ทั่วร่างกาย รวมทั้งการบ้วนปากและสูดน้ำล้างโพรงจมูก เมื่ออาบน้ำทั่วร่างกายกับน้ำสะอาดแล้ว ก็เป็นการยกหะดัษใหญ่ และถือว่าได้ชำระทำความสะอาดเรียบร้อยแล้ว</w:t>
      </w:r>
    </w:p>
    <w:p w14:paraId="507552F6" w14:textId="77777777" w:rsidR="00F921B0" w:rsidRDefault="00D84BE7" w:rsidP="00A9104F">
      <w:r>
        <w:rPr>
          <w:cs/>
        </w:rPr>
        <w:t>ข้อห้ามสำหรับผู้ที่อยู่ในหะดัษใหญ่ จนกว่าจะอาบน้ำชำระร่างกาย มีดังนี้</w:t>
      </w:r>
    </w:p>
    <w:p w14:paraId="507552F7" w14:textId="77777777" w:rsidR="00F921B0" w:rsidRDefault="00D84BE7" w:rsidP="00A9104F">
      <w:r>
        <w:t xml:space="preserve">01. </w:t>
      </w:r>
      <w:r>
        <w:rPr>
          <w:cs/>
        </w:rPr>
        <w:t>การละหมาด</w:t>
      </w:r>
    </w:p>
    <w:p w14:paraId="507552F8" w14:textId="77777777" w:rsidR="00F921B0" w:rsidRDefault="00D84BE7" w:rsidP="00A9104F">
      <w:r>
        <w:t xml:space="preserve">02. </w:t>
      </w:r>
      <w:r>
        <w:rPr>
          <w:cs/>
        </w:rPr>
        <w:t xml:space="preserve">การฏอวาฟ </w:t>
      </w:r>
      <w:r>
        <w:t>(</w:t>
      </w:r>
      <w:r>
        <w:rPr>
          <w:cs/>
        </w:rPr>
        <w:t>เดินเวียน</w:t>
      </w:r>
      <w:r>
        <w:t xml:space="preserve">) </w:t>
      </w:r>
      <w:r>
        <w:rPr>
          <w:cs/>
        </w:rPr>
        <w:t>รอบกะอ์บะฮ์</w:t>
      </w:r>
    </w:p>
    <w:p w14:paraId="507552F9" w14:textId="77777777" w:rsidR="00F921B0" w:rsidRDefault="00D84BE7" w:rsidP="00A9104F">
      <w:r>
        <w:t xml:space="preserve">03. </w:t>
      </w:r>
      <w:r>
        <w:rPr>
          <w:cs/>
        </w:rPr>
        <w:t>การอยู่ในมัสยิด อนุญาตให้เดินผ่านเท่านั้นโดยไม่เข้าไปอยู่ด้านใน</w:t>
      </w:r>
    </w:p>
    <w:p w14:paraId="507552FA" w14:textId="77777777" w:rsidR="00F921B0" w:rsidRDefault="00D84BE7" w:rsidP="00A9104F">
      <w:r>
        <w:t xml:space="preserve">04. </w:t>
      </w:r>
      <w:r>
        <w:rPr>
          <w:cs/>
        </w:rPr>
        <w:t>การสัมผัสอัลกุรอาน</w:t>
      </w:r>
    </w:p>
    <w:p w14:paraId="507552FB" w14:textId="77777777" w:rsidR="00F921B0" w:rsidRDefault="00D84BE7" w:rsidP="00A9104F">
      <w:r>
        <w:t xml:space="preserve">05. </w:t>
      </w:r>
      <w:r>
        <w:rPr>
          <w:cs/>
        </w:rPr>
        <w:t>อ่านอัลกุรอาน</w:t>
      </w:r>
    </w:p>
    <w:p w14:paraId="507552FC" w14:textId="77777777" w:rsidR="00F921B0" w:rsidRDefault="00D84BE7" w:rsidP="00A9104F">
      <w:r>
        <w:rPr>
          <w:cs/>
        </w:rPr>
        <w:t>การทำตะยัมมุม</w:t>
      </w:r>
    </w:p>
    <w:p w14:paraId="507552FD" w14:textId="77777777" w:rsidR="00F921B0" w:rsidRDefault="00D84BE7" w:rsidP="00A9104F">
      <w:r>
        <w:rPr>
          <w:cs/>
        </w:rPr>
        <w:t>หากไม่มีน้ำสำหรับทำความสะอาด หรือ ไม่สามารถใช้น้ำได้ เนื่องจากป่วย เป็นต้น และกลัวว่า จะไม่ทันละหมาด ก็สามารถทำการตะยัมมุมด้วยดินฝุ่นได้</w:t>
      </w:r>
    </w:p>
    <w:p w14:paraId="507552FE" w14:textId="77777777" w:rsidR="00F921B0" w:rsidRDefault="00D84BE7" w:rsidP="00A9104F">
      <w:r>
        <w:rPr>
          <w:cs/>
        </w:rPr>
        <w:lastRenderedPageBreak/>
        <w:t>ลักษณะของการตะยัมมุม คือ การใช้มือทั้งสองข้างตบบนดินฝุ่นหนึ่งครั้ง แล้วใช้มือทั้งสองข้างลูบใบหน้าแล้วลูบมือทั้งสองข้างเท่านั้น มีเงื่อนไขว่า ดินฝุ่นจะต้องสะอาด</w:t>
      </w:r>
    </w:p>
    <w:p w14:paraId="507552FF" w14:textId="77777777" w:rsidR="00F921B0" w:rsidRDefault="00D84BE7" w:rsidP="00A9104F">
      <w:r>
        <w:rPr>
          <w:cs/>
        </w:rPr>
        <w:t>สิ่งที่จะทำให้เสียตะยัมมุม มีดังนี้</w:t>
      </w:r>
    </w:p>
    <w:p w14:paraId="50755300" w14:textId="77777777" w:rsidR="00F921B0" w:rsidRDefault="00D84BE7" w:rsidP="00A9104F">
      <w:r>
        <w:t xml:space="preserve">1. </w:t>
      </w:r>
      <w:r>
        <w:rPr>
          <w:cs/>
        </w:rPr>
        <w:t>ตะยัมมุมจะเสียเช่นเดียวกับสิ่งที่ทำให้เสียน้ำละหมาด</w:t>
      </w:r>
    </w:p>
    <w:p w14:paraId="50755301" w14:textId="77777777" w:rsidR="00F921B0" w:rsidRPr="00B44233" w:rsidRDefault="00D84BE7" w:rsidP="00B44233">
      <w:pPr>
        <w:rPr>
          <w:rFonts w:cstheme="minorBidi"/>
          <w:rtl/>
          <w:lang w:bidi="ar-TN"/>
        </w:rPr>
      </w:pPr>
      <w:bookmarkStart w:id="38" w:name="_Toc31"/>
      <w:r>
        <w:t xml:space="preserve">2. </w:t>
      </w:r>
      <w:r>
        <w:rPr>
          <w:cs/>
        </w:rPr>
        <w:t>เมื่อมีการเจอน้ำก่อนเริ่มปฏิบัติศาสนกิจที่เตรียมการด้วยการตะยัมมุม</w:t>
      </w:r>
      <w:bookmarkEnd w:id="38"/>
    </w:p>
    <w:p w14:paraId="50755302" w14:textId="77777777" w:rsidR="00F921B0" w:rsidRDefault="00D84BE7" w:rsidP="00A9104F">
      <w:r>
        <w:rPr>
          <w:cs/>
        </w:rPr>
        <w:t xml:space="preserve">อัลลอฮ์ได้กำหนดให้มุสลิมทำการละหมาด </w:t>
      </w:r>
      <w:r>
        <w:t xml:space="preserve">5 </w:t>
      </w:r>
      <w:r>
        <w:rPr>
          <w:cs/>
        </w:rPr>
        <w:t>เวลา ในวันหนึ่งและคืนหนึ่ง คือ ฟัจร์ ซุฮรี อัสรี มัฆริบ และอีชา</w:t>
      </w:r>
    </w:p>
    <w:p w14:paraId="50755303" w14:textId="77777777" w:rsidR="00F921B0" w:rsidRDefault="00D84BE7" w:rsidP="00A9104F">
      <w:r>
        <w:rPr>
          <w:cs/>
        </w:rPr>
        <w:t>ฉันเตรียมตัวเพื่อทำการละหมาด</w:t>
      </w:r>
    </w:p>
    <w:p w14:paraId="50755304" w14:textId="77777777" w:rsidR="00F921B0" w:rsidRDefault="00D84BE7" w:rsidP="00A9104F">
      <w:r>
        <w:rPr>
          <w:cs/>
        </w:rPr>
        <w:t>เมื่อเข้าเวลาละหมาด ชาวมุสลิมจะชำระทำความสะอาดจากหะดัษเล็กและหะดัษใหญ่ หากอยู่ในหะดัษใหญ่</w:t>
      </w:r>
    </w:p>
    <w:p w14:paraId="50755305" w14:textId="77777777" w:rsidR="00F921B0" w:rsidRDefault="00D84BE7" w:rsidP="00A9104F">
      <w:r>
        <w:rPr>
          <w:cs/>
        </w:rPr>
        <w:t>หะดัษใหญ่ คือ สิ่งทำให้มุสลิมจำเป็นต้องทำความสะอาดด้วยการชำระร่างกาย</w:t>
      </w:r>
    </w:p>
    <w:p w14:paraId="50755306" w14:textId="77777777" w:rsidR="00F921B0" w:rsidRDefault="00D84BE7" w:rsidP="00A9104F">
      <w:r>
        <w:rPr>
          <w:cs/>
        </w:rPr>
        <w:t>หะดัษเล็ก คือ สิ่งที่ให้มุสลิมจำเป็นต้องอาบน้ำละหมาด</w:t>
      </w:r>
    </w:p>
    <w:p w14:paraId="50755307" w14:textId="77777777" w:rsidR="00F921B0" w:rsidRDefault="00D84BE7" w:rsidP="00A9104F">
      <w:r>
        <w:rPr>
          <w:cs/>
        </w:rPr>
        <w:t xml:space="preserve">มุสลิมจะต้องทำการละหมาดด้วยเสื้อผ้าที่สะอาด สถานที่ที่สะอาดปราศจากสิ่งสกปรก และต้องปกปิดร่างกาย </w:t>
      </w:r>
      <w:r>
        <w:t>(</w:t>
      </w:r>
      <w:r>
        <w:rPr>
          <w:cs/>
        </w:rPr>
        <w:t>ตามที่ศาสนาได้บัญญัติไว้</w:t>
      </w:r>
      <w:r>
        <w:t>)</w:t>
      </w:r>
    </w:p>
    <w:p w14:paraId="50755308" w14:textId="77777777" w:rsidR="00F921B0" w:rsidRDefault="00D84BE7" w:rsidP="00A9104F">
      <w:r>
        <w:rPr>
          <w:cs/>
        </w:rPr>
        <w:t>มุสลิมจะต้องสวมเสื้อผ้าที่เหมาะสมสำหรับทำการละหมาดและปกปิดร่างกาย และสำหรับผู้ชายไม่อนุญาตให้ทำการละหมาดที่ไม่มีการปกปิดระหว่างสะดือถึงหัวเข่า</w:t>
      </w:r>
    </w:p>
    <w:p w14:paraId="50755309" w14:textId="77777777" w:rsidR="00F921B0" w:rsidRDefault="00D84BE7" w:rsidP="00A9104F">
      <w:r>
        <w:rPr>
          <w:cs/>
        </w:rPr>
        <w:t>สำหรับผู้หญิงจำเป็นจะต้องปกปิดทั่วร่างกาย ยกเว้นใบหน้าและฝ่ามือ</w:t>
      </w:r>
    </w:p>
    <w:p w14:paraId="5075530A" w14:textId="77777777" w:rsidR="00F921B0" w:rsidRDefault="00D84BE7" w:rsidP="00A9104F">
      <w:r>
        <w:rPr>
          <w:cs/>
        </w:rPr>
        <w:t>ในระหว่างที่ประกอบพิธีละหมาด ห้ามพูดคุย ยกเว้นคำกล่าวเฉพาะที่เจาะจงไว้สำหรับทำการละหมาดเท่านั้น ตั้งใจฟังอิหม่ามในการนำละหมาด ห้ามหันไป</w:t>
      </w:r>
      <w:r>
        <w:rPr>
          <w:cs/>
        </w:rPr>
        <w:lastRenderedPageBreak/>
        <w:t>มาในระหว่างการละหมาด หากไม่สามารถท่องจำคำกล่าวเฉพาะเพื่อทำการละหมาดได้ ก็ให้กล่าวรำลึกถึงอัลลอฮ์และสรรเสริญพระองค์จนกว่าจะเสร็จสิ้นการละหมาด และจะต้องรีบเรียนรู้การละหมาดและคำกล่าวต่างๆ สำหรับทำการละหมาด</w:t>
      </w:r>
    </w:p>
    <w:p w14:paraId="5075530B" w14:textId="77777777" w:rsidR="00F921B0" w:rsidRDefault="00D84BE7" w:rsidP="00A9104F">
      <w:r>
        <w:rPr>
          <w:cs/>
        </w:rPr>
        <w:t>ฉันเรียนรู้เรื่องการละหมาด</w:t>
      </w:r>
    </w:p>
    <w:p w14:paraId="5075530C" w14:textId="77777777" w:rsidR="00F921B0" w:rsidRDefault="00D84BE7" w:rsidP="00A9104F">
      <w:r>
        <w:rPr>
          <w:cs/>
        </w:rPr>
        <w:t xml:space="preserve">ลำดับที่ </w:t>
      </w:r>
      <w:r>
        <w:t>1:</w:t>
      </w:r>
      <w:r>
        <w:rPr>
          <w:cs/>
        </w:rPr>
        <w:t xml:space="preserve">อันนียะฮ์ </w:t>
      </w:r>
      <w:r>
        <w:t>(</w:t>
      </w:r>
      <w:r>
        <w:rPr>
          <w:cs/>
        </w:rPr>
        <w:t>การตั้งเจตนา</w:t>
      </w:r>
      <w:r>
        <w:t xml:space="preserve">) </w:t>
      </w:r>
      <w:r>
        <w:rPr>
          <w:cs/>
        </w:rPr>
        <w:t>ด้วยหัวใจที่จะปฏิบัติศาสนบัญญัติตามที่ตั้งใจไว้</w:t>
      </w:r>
    </w:p>
    <w:p w14:paraId="5075530D" w14:textId="77777777" w:rsidR="00F921B0" w:rsidRDefault="00D84BE7" w:rsidP="00A9104F">
      <w:r>
        <w:rPr>
          <w:cs/>
        </w:rPr>
        <w:t>ภายหลังจากที่ฉันได้อาบน้ำละหมาดเสร็จเรียบร้อยแล้ว ฉันก็หันหน้าไปทางกิบลัต และฉันก็ทำการละหมาดด้วยการยืน หากมีความสามารถที่จะยืนละหมาดได้</w:t>
      </w:r>
    </w:p>
    <w:p w14:paraId="5075530E" w14:textId="77777777" w:rsidR="00F921B0" w:rsidRPr="00C54230" w:rsidRDefault="00D84BE7" w:rsidP="00C54230">
      <w:pPr>
        <w:rPr>
          <w:rFonts w:cstheme="minorBidi"/>
          <w:rtl/>
          <w:lang w:bidi="ar-TN"/>
        </w:rPr>
      </w:pPr>
      <w:r>
        <w:rPr>
          <w:cs/>
        </w:rPr>
        <w:t xml:space="preserve">ลำดับที่ </w:t>
      </w:r>
      <w:r>
        <w:t xml:space="preserve">2: </w:t>
      </w:r>
      <w:r>
        <w:rPr>
          <w:cs/>
        </w:rPr>
        <w:t xml:space="preserve">ฉันยกมือทั้งสองขึ้นสูงระดับไหล่ และกล่าวว่า </w:t>
      </w:r>
      <w:r>
        <w:t>"</w:t>
      </w:r>
      <w:r>
        <w:rPr>
          <w:cs/>
        </w:rPr>
        <w:t>อัลลอฮุอักบัร</w:t>
      </w:r>
      <w:r>
        <w:t xml:space="preserve">" </w:t>
      </w:r>
      <w:r>
        <w:rPr>
          <w:cs/>
        </w:rPr>
        <w:t>พร้อมตั้งใจที่เริ่มเข้าการละหมาด</w:t>
      </w:r>
      <w:bookmarkStart w:id="39" w:name="_Toc32"/>
      <w:bookmarkEnd w:id="39"/>
    </w:p>
    <w:p w14:paraId="5075530F" w14:textId="77777777" w:rsidR="00F921B0" w:rsidRDefault="00D84BE7" w:rsidP="00A9104F">
      <w:r>
        <w:rPr>
          <w:cs/>
        </w:rPr>
        <w:t>ฉันจะอ่านอายะฮ์อัลกุรอานตามที่สะดวก หลังจากอ่านซูเราะฮ์อัลฟาติหะฮ์เสร็จในร็อกอะฮ์แรกและร็อกอะฮ์ที่สองของการละหมาดทุกเวลา การปฏิบัติเช่นนี้มิใช่เป็นวาญิบ แต่การปฏิบัติเช่นนี้ได้ซึ่งผลบุญอันใหญ่หลวง</w:t>
      </w:r>
    </w:p>
    <w:p w14:paraId="50755310" w14:textId="77777777" w:rsidR="00F921B0" w:rsidRDefault="00D84BE7" w:rsidP="00A9104F">
      <w:r>
        <w:rPr>
          <w:cs/>
        </w:rPr>
        <w:t xml:space="preserve">ลำดับที่ </w:t>
      </w:r>
      <w:r>
        <w:t xml:space="preserve">6: </w:t>
      </w:r>
      <w:r>
        <w:rPr>
          <w:cs/>
        </w:rPr>
        <w:t xml:space="preserve">กล่าวว่า </w:t>
      </w:r>
      <w:r>
        <w:t>"</w:t>
      </w:r>
      <w:r>
        <w:rPr>
          <w:cs/>
        </w:rPr>
        <w:t>อัลลอฮุอักบัร</w:t>
      </w:r>
      <w:r>
        <w:t xml:space="preserve">" </w:t>
      </w:r>
      <w:r>
        <w:rPr>
          <w:cs/>
        </w:rPr>
        <w:t xml:space="preserve">ความว่า </w:t>
      </w:r>
      <w:r>
        <w:t>(</w:t>
      </w:r>
      <w:r>
        <w:rPr>
          <w:cs/>
        </w:rPr>
        <w:t>อัลลอฮ์ผู้ทรงยิ่งใหญ่</w:t>
      </w:r>
      <w:r>
        <w:t xml:space="preserve">) </w:t>
      </w:r>
      <w:r>
        <w:rPr>
          <w:cs/>
        </w:rPr>
        <w:t xml:space="preserve">แล้วก็ก้มรุกูอ์ จนกระทั่งหลังตรงตั้งฉาก มือจับหัวเข่า โดยแยกนิ้วออกห่างจากกัน และกล่าวในขณะรุกูอ์ว่า </w:t>
      </w:r>
      <w:r>
        <w:t>"</w:t>
      </w:r>
      <w:r>
        <w:rPr>
          <w:cs/>
        </w:rPr>
        <w:t>ซุบฮานะร็อบบิยัลอะศีม</w:t>
      </w:r>
      <w:r>
        <w:t xml:space="preserve">" </w:t>
      </w:r>
      <w:r>
        <w:rPr>
          <w:cs/>
        </w:rPr>
        <w:t xml:space="preserve">ความว่า </w:t>
      </w:r>
      <w:r>
        <w:t>(</w:t>
      </w:r>
      <w:r>
        <w:rPr>
          <w:cs/>
        </w:rPr>
        <w:t>มหาบริสุทธิ์ พระผู้อภิบาลของข้า ผู้ทรงยิ่งใหญ่</w:t>
      </w:r>
      <w:r>
        <w:t>)</w:t>
      </w:r>
    </w:p>
    <w:p w14:paraId="50755311" w14:textId="77777777" w:rsidR="00F921B0" w:rsidRDefault="00D84BE7" w:rsidP="00A9104F">
      <w:r>
        <w:rPr>
          <w:cs/>
        </w:rPr>
        <w:t xml:space="preserve">ลำดับที่ </w:t>
      </w:r>
      <w:r>
        <w:t xml:space="preserve">7: </w:t>
      </w:r>
      <w:r>
        <w:rPr>
          <w:cs/>
        </w:rPr>
        <w:t xml:space="preserve">ฉันจะเงยศรีษะขึ้นจากการรุกูอ์ พร้อมกล่าวว่า </w:t>
      </w:r>
      <w:r>
        <w:t>"</w:t>
      </w:r>
      <w:r>
        <w:rPr>
          <w:cs/>
        </w:rPr>
        <w:t>ซะมิอัลลอฮุลิมัน หะมิดะฮ์</w:t>
      </w:r>
      <w:r>
        <w:t xml:space="preserve">" </w:t>
      </w:r>
      <w:r>
        <w:rPr>
          <w:cs/>
        </w:rPr>
        <w:t xml:space="preserve">ความว่า </w:t>
      </w:r>
      <w:r>
        <w:t>(</w:t>
      </w:r>
      <w:r>
        <w:rPr>
          <w:cs/>
        </w:rPr>
        <w:t>อัลลอฮ์ทรงได้ยินสำหรับผู้ที่สรรเสริญพระองค์</w:t>
      </w:r>
      <w:r>
        <w:t xml:space="preserve">) </w:t>
      </w:r>
      <w:r>
        <w:rPr>
          <w:cs/>
        </w:rPr>
        <w:t xml:space="preserve">พร้อมกับยกมือขึ้นในระดับหัวไหล่ เมื่อร่างกายของฉันได้ยืนตรงแล้ว ฉันก็จะกล่าวว่า </w:t>
      </w:r>
      <w:r>
        <w:t>"</w:t>
      </w:r>
      <w:r>
        <w:rPr>
          <w:cs/>
        </w:rPr>
        <w:t>ร็อบบะนา วะละกัลฮัมด์</w:t>
      </w:r>
      <w:r>
        <w:t xml:space="preserve">" </w:t>
      </w:r>
      <w:r>
        <w:rPr>
          <w:cs/>
        </w:rPr>
        <w:t xml:space="preserve">ความว่า </w:t>
      </w:r>
      <w:r>
        <w:t>(</w:t>
      </w:r>
      <w:r>
        <w:rPr>
          <w:cs/>
        </w:rPr>
        <w:t>โอ้พระผู้อภิบาลแห่งเรา</w:t>
      </w:r>
      <w:r>
        <w:t xml:space="preserve"> </w:t>
      </w:r>
      <w:r>
        <w:rPr>
          <w:cs/>
        </w:rPr>
        <w:t>มวลการสรรเสริญเป็นกรรมสิทธิของพระองค์</w:t>
      </w:r>
      <w:r>
        <w:t>)</w:t>
      </w:r>
    </w:p>
    <w:p w14:paraId="50755312" w14:textId="77777777" w:rsidR="00F921B0" w:rsidRDefault="00D84BE7" w:rsidP="00A9104F">
      <w:r>
        <w:rPr>
          <w:cs/>
        </w:rPr>
        <w:lastRenderedPageBreak/>
        <w:t xml:space="preserve">ลำดับที่ </w:t>
      </w:r>
      <w:r>
        <w:t xml:space="preserve">8: </w:t>
      </w:r>
      <w:r>
        <w:rPr>
          <w:cs/>
        </w:rPr>
        <w:t xml:space="preserve">กล่าวว่า </w:t>
      </w:r>
      <w:r>
        <w:t>"</w:t>
      </w:r>
      <w:r>
        <w:rPr>
          <w:cs/>
        </w:rPr>
        <w:t>อัลลอฮุอักบัร</w:t>
      </w:r>
      <w:r>
        <w:t xml:space="preserve">" </w:t>
      </w:r>
      <w:r>
        <w:rPr>
          <w:cs/>
        </w:rPr>
        <w:t xml:space="preserve">ความว่า </w:t>
      </w:r>
      <w:r>
        <w:t>(</w:t>
      </w:r>
      <w:r>
        <w:rPr>
          <w:cs/>
        </w:rPr>
        <w:t>อัลลอฮ์ผู้ทรงยิ่งใหญ่</w:t>
      </w:r>
      <w:r>
        <w:t xml:space="preserve">) </w:t>
      </w:r>
      <w:r>
        <w:rPr>
          <w:cs/>
        </w:rPr>
        <w:t xml:space="preserve">และลงสุญูดโดยสองมือ สองหัวเข่า สองเท้า หน้าผาก และจมูก ติดกับพื้น และกล่าวในขณะสุญูดว่า </w:t>
      </w:r>
      <w:r>
        <w:t>"</w:t>
      </w:r>
      <w:r>
        <w:rPr>
          <w:cs/>
        </w:rPr>
        <w:t>ซุบฮานะร็อบบิยัลอะอ์ลา</w:t>
      </w:r>
      <w:r>
        <w:t xml:space="preserve">" </w:t>
      </w:r>
      <w:r>
        <w:rPr>
          <w:cs/>
        </w:rPr>
        <w:t xml:space="preserve">ความว่า </w:t>
      </w:r>
      <w:r>
        <w:t>(</w:t>
      </w:r>
      <w:r>
        <w:rPr>
          <w:cs/>
        </w:rPr>
        <w:t>มหาบริสุทธิ์แด่พระผู้อภิบาลของข้าผู้ทรงสูงส่ง</w:t>
      </w:r>
      <w:r>
        <w:t>)</w:t>
      </w:r>
    </w:p>
    <w:p w14:paraId="50755313" w14:textId="77777777" w:rsidR="00F921B0" w:rsidRDefault="00D84BE7" w:rsidP="00C54230">
      <w:pPr>
        <w:spacing w:line="240" w:lineRule="auto"/>
      </w:pPr>
      <w:bookmarkStart w:id="40" w:name="_Toc33"/>
      <w:r>
        <w:rPr>
          <w:cs/>
        </w:rPr>
        <w:t xml:space="preserve">ลำดับที่ </w:t>
      </w:r>
      <w:r>
        <w:t xml:space="preserve">9 : </w:t>
      </w:r>
      <w:r>
        <w:rPr>
          <w:cs/>
        </w:rPr>
        <w:t xml:space="preserve">ฉันจะกล่าวว่า </w:t>
      </w:r>
      <w:r>
        <w:t>"</w:t>
      </w:r>
      <w:r>
        <w:rPr>
          <w:cs/>
        </w:rPr>
        <w:t>อัลลอฮุอักบัร</w:t>
      </w:r>
      <w:r>
        <w:t xml:space="preserve">" </w:t>
      </w:r>
      <w:r>
        <w:rPr>
          <w:cs/>
        </w:rPr>
        <w:t xml:space="preserve">ความว่า </w:t>
      </w:r>
      <w:r>
        <w:t>(</w:t>
      </w:r>
      <w:r>
        <w:rPr>
          <w:cs/>
        </w:rPr>
        <w:t>อัลลอฮ์ผู้ทรงยิ่งใหญ่</w:t>
      </w:r>
      <w:r>
        <w:t xml:space="preserve">) </w:t>
      </w:r>
      <w:r>
        <w:rPr>
          <w:cs/>
        </w:rPr>
        <w:t xml:space="preserve">ฉันจะยกศรีษะขึ้นจากสุญูด และนั่งบนเท้าซ้ายที่วางพับบนพื้น และเท้าขวายันกับพื้น และกล่าวว่า </w:t>
      </w:r>
      <w:r>
        <w:t>"</w:t>
      </w:r>
      <w:r>
        <w:rPr>
          <w:cs/>
        </w:rPr>
        <w:t>ร็อบบิฆฟิรลี</w:t>
      </w:r>
      <w:r>
        <w:t xml:space="preserve">" </w:t>
      </w:r>
      <w:r>
        <w:rPr>
          <w:cs/>
        </w:rPr>
        <w:t xml:space="preserve">ความว่า </w:t>
      </w:r>
      <w:r>
        <w:t>(</w:t>
      </w:r>
      <w:r>
        <w:rPr>
          <w:cs/>
        </w:rPr>
        <w:t>โอ้พระผู้อภิบาลของข้าพระองค์ โปรดอภัยโทษแก่ข้าพระองค์ด้วยเถิด</w:t>
      </w:r>
      <w:r>
        <w:t>)</w:t>
      </w:r>
      <w:bookmarkEnd w:id="40"/>
    </w:p>
    <w:p w14:paraId="50755314" w14:textId="77777777" w:rsidR="00F921B0" w:rsidRDefault="00D84BE7" w:rsidP="00C54230">
      <w:pPr>
        <w:spacing w:line="240" w:lineRule="auto"/>
      </w:pPr>
      <w:r>
        <w:rPr>
          <w:cs/>
        </w:rPr>
        <w:t xml:space="preserve">ลำดับที่ </w:t>
      </w:r>
      <w:r>
        <w:t xml:space="preserve">10: </w:t>
      </w:r>
      <w:r>
        <w:rPr>
          <w:cs/>
        </w:rPr>
        <w:t xml:space="preserve">ฉันจะกล่าวว่า </w:t>
      </w:r>
      <w:r>
        <w:t>"</w:t>
      </w:r>
      <w:r>
        <w:rPr>
          <w:cs/>
        </w:rPr>
        <w:t>อัลลอฮุอักบัร</w:t>
      </w:r>
      <w:r>
        <w:t xml:space="preserve">" </w:t>
      </w:r>
      <w:r>
        <w:rPr>
          <w:cs/>
        </w:rPr>
        <w:t xml:space="preserve">ความว่า </w:t>
      </w:r>
      <w:r>
        <w:t>(</w:t>
      </w:r>
      <w:r>
        <w:rPr>
          <w:cs/>
        </w:rPr>
        <w:t>อัลลอฮ์ผู้ทรงยิ่งใหญ่</w:t>
      </w:r>
      <w:r>
        <w:t xml:space="preserve">) </w:t>
      </w:r>
      <w:r>
        <w:rPr>
          <w:cs/>
        </w:rPr>
        <w:t>และทำการสุญูดอีกครั้ง เหมือนสุญูดครั้งแรก</w:t>
      </w:r>
    </w:p>
    <w:p w14:paraId="50755315" w14:textId="77777777" w:rsidR="00F921B0" w:rsidRPr="00B44233" w:rsidRDefault="00D84BE7" w:rsidP="00C54230">
      <w:pPr>
        <w:spacing w:line="240" w:lineRule="auto"/>
        <w:rPr>
          <w:rFonts w:cstheme="minorBidi"/>
          <w:lang w:bidi="ar-TN"/>
        </w:rPr>
      </w:pPr>
      <w:bookmarkStart w:id="41" w:name="_Toc34"/>
      <w:r>
        <w:rPr>
          <w:cs/>
        </w:rPr>
        <w:t xml:space="preserve">ลำดับที่ </w:t>
      </w:r>
      <w:r>
        <w:t xml:space="preserve">11: </w:t>
      </w:r>
      <w:r>
        <w:rPr>
          <w:cs/>
        </w:rPr>
        <w:t xml:space="preserve">ฉันจะลุกขึ้นจากสุญูด พร้อมกล่าวว่า </w:t>
      </w:r>
      <w:r>
        <w:t>"</w:t>
      </w:r>
      <w:r>
        <w:rPr>
          <w:cs/>
        </w:rPr>
        <w:t>อัลลอฮุอักบัร</w:t>
      </w:r>
      <w:r>
        <w:t xml:space="preserve">" </w:t>
      </w:r>
      <w:r>
        <w:rPr>
          <w:cs/>
        </w:rPr>
        <w:t xml:space="preserve">ความว่า </w:t>
      </w:r>
      <w:r>
        <w:t>(</w:t>
      </w:r>
      <w:r>
        <w:rPr>
          <w:cs/>
        </w:rPr>
        <w:t>อัลลอฮ์ผู้ทรงยิ่งใหญ่</w:t>
      </w:r>
      <w:r>
        <w:t xml:space="preserve">) </w:t>
      </w:r>
      <w:r>
        <w:rPr>
          <w:cs/>
        </w:rPr>
        <w:t>จนกระทั่งยืนนิ่ง และฉันจะปฏิบัติในร็อกอะฮ์ที่เหลือเหมือนกับการปฏิบัติในร็อกอะฮ์แรก</w:t>
      </w:r>
      <w:bookmarkEnd w:id="41"/>
    </w:p>
    <w:p w14:paraId="50755316" w14:textId="77777777" w:rsidR="00F921B0" w:rsidRDefault="00D84BE7" w:rsidP="00C54230">
      <w:pPr>
        <w:spacing w:line="240" w:lineRule="auto"/>
      </w:pPr>
      <w:r>
        <w:rPr>
          <w:cs/>
        </w:rPr>
        <w:t xml:space="preserve">ลำดับที่ </w:t>
      </w:r>
      <w:r>
        <w:t xml:space="preserve">12 : </w:t>
      </w:r>
      <w:r>
        <w:rPr>
          <w:cs/>
        </w:rPr>
        <w:t xml:space="preserve">หลังจากนั้นแันก็จะให้สลามด้วยการหันขวา พร้อมกล่าวว่า </w:t>
      </w:r>
      <w:r>
        <w:t>"</w:t>
      </w:r>
      <w:r>
        <w:rPr>
          <w:cs/>
        </w:rPr>
        <w:t>อัสสลามุอะลัยกุมวะเราะห์มะตุลลอฮ์</w:t>
      </w:r>
      <w:r>
        <w:t xml:space="preserve">" </w:t>
      </w:r>
      <w:r>
        <w:rPr>
          <w:cs/>
        </w:rPr>
        <w:t xml:space="preserve">ความว่า </w:t>
      </w:r>
      <w:r>
        <w:t>(</w:t>
      </w:r>
      <w:r>
        <w:rPr>
          <w:cs/>
        </w:rPr>
        <w:t>ขอความสันติและความเมตตาจากอัลลอฮ์จงมีแด่พวกท่าน</w:t>
      </w:r>
      <w:r>
        <w:t xml:space="preserve">) </w:t>
      </w:r>
      <w:r>
        <w:rPr>
          <w:cs/>
        </w:rPr>
        <w:t xml:space="preserve">และหันซ้ายพร้อมกล่าวว่า </w:t>
      </w:r>
      <w:r>
        <w:t>"</w:t>
      </w:r>
      <w:r>
        <w:rPr>
          <w:cs/>
        </w:rPr>
        <w:t>อัสสลามุอะลัยกุมวะเราะห์มะตุลลอฮ์</w:t>
      </w:r>
      <w:r>
        <w:t xml:space="preserve">" </w:t>
      </w:r>
      <w:r>
        <w:rPr>
          <w:cs/>
        </w:rPr>
        <w:t xml:space="preserve">ความว่า </w:t>
      </w:r>
      <w:r>
        <w:t>(</w:t>
      </w:r>
      <w:r>
        <w:rPr>
          <w:cs/>
        </w:rPr>
        <w:t>ขอความสันติและความเมตตาจากอัลลอฮ์จงมีแด่พวกท่าน</w:t>
      </w:r>
      <w:r>
        <w:t xml:space="preserve">) </w:t>
      </w:r>
      <w:r>
        <w:rPr>
          <w:cs/>
        </w:rPr>
        <w:t xml:space="preserve">โดยตั้งใจที่จะออก </w:t>
      </w:r>
      <w:r>
        <w:t>(</w:t>
      </w:r>
      <w:r>
        <w:rPr>
          <w:cs/>
        </w:rPr>
        <w:t>สิ้นสุด</w:t>
      </w:r>
      <w:r>
        <w:t xml:space="preserve">) </w:t>
      </w:r>
      <w:r>
        <w:rPr>
          <w:cs/>
        </w:rPr>
        <w:t>จากการละหมาด และจากกระทำนั้น จึงเป็นการเสร็จสิ้นการละหมาด</w:t>
      </w:r>
      <w:r>
        <w:t>.</w:t>
      </w:r>
    </w:p>
    <w:p w14:paraId="50755317" w14:textId="77777777" w:rsidR="00F921B0" w:rsidRPr="00B44233" w:rsidRDefault="00D84BE7" w:rsidP="00C54230">
      <w:pPr>
        <w:spacing w:line="240" w:lineRule="auto"/>
        <w:rPr>
          <w:rFonts w:cstheme="minorBidi"/>
          <w:rtl/>
          <w:lang w:bidi="ar-TN"/>
        </w:rPr>
      </w:pPr>
      <w:r>
        <w:rPr>
          <w:cs/>
        </w:rPr>
        <w:t>การสวมฮิญาบของสตรีมุสลิม</w:t>
      </w:r>
    </w:p>
    <w:p w14:paraId="50755318" w14:textId="77777777" w:rsidR="00F921B0" w:rsidRDefault="00D84BE7" w:rsidP="00C54230">
      <w:pPr>
        <w:spacing w:line="240" w:lineRule="auto"/>
      </w:pPr>
      <w:r>
        <w:rPr>
          <w:cs/>
        </w:rPr>
        <w:t>สตรีมุสลิมต้องคำนึงในการแต่งตัว ดังเงื่อนไขต่อไปนี้</w:t>
      </w:r>
    </w:p>
    <w:p w14:paraId="50755319" w14:textId="77777777" w:rsidR="00F921B0" w:rsidRDefault="00D84BE7" w:rsidP="00C54230">
      <w:pPr>
        <w:spacing w:line="240" w:lineRule="auto"/>
      </w:pPr>
      <w:r>
        <w:rPr>
          <w:cs/>
        </w:rPr>
        <w:t xml:space="preserve">หนึ่ง </w:t>
      </w:r>
      <w:r>
        <w:t xml:space="preserve">: </w:t>
      </w:r>
      <w:r>
        <w:rPr>
          <w:cs/>
        </w:rPr>
        <w:t>ปกปิดมิดชิดทั่วเรือนร่าง</w:t>
      </w:r>
    </w:p>
    <w:p w14:paraId="5075531A" w14:textId="77777777" w:rsidR="00F921B0" w:rsidRDefault="00D84BE7" w:rsidP="00C54230">
      <w:pPr>
        <w:spacing w:line="240" w:lineRule="auto"/>
      </w:pPr>
      <w:r>
        <w:rPr>
          <w:cs/>
        </w:rPr>
        <w:t xml:space="preserve">สอง </w:t>
      </w:r>
      <w:r>
        <w:t xml:space="preserve">: </w:t>
      </w:r>
      <w:r>
        <w:rPr>
          <w:cs/>
        </w:rPr>
        <w:t>เสื้อผ้าที่สวมใส่มิใช่เพื่อประดับประดา</w:t>
      </w:r>
    </w:p>
    <w:p w14:paraId="5075531B" w14:textId="77777777" w:rsidR="00F921B0" w:rsidRDefault="00D84BE7" w:rsidP="00C54230">
      <w:pPr>
        <w:spacing w:line="240" w:lineRule="auto"/>
      </w:pPr>
      <w:r>
        <w:rPr>
          <w:cs/>
        </w:rPr>
        <w:t xml:space="preserve">สาม </w:t>
      </w:r>
      <w:r>
        <w:t xml:space="preserve">: </w:t>
      </w:r>
      <w:r>
        <w:rPr>
          <w:cs/>
        </w:rPr>
        <w:t>เสื้อผ้าที่สวมใส่ต้องไม่บางเห็นเรือนร่าง</w:t>
      </w:r>
    </w:p>
    <w:p w14:paraId="5075531C" w14:textId="77777777" w:rsidR="00F921B0" w:rsidRPr="00B44233" w:rsidRDefault="00D84BE7" w:rsidP="00C54230">
      <w:pPr>
        <w:spacing w:line="240" w:lineRule="auto"/>
        <w:rPr>
          <w:rFonts w:cstheme="minorBidi"/>
          <w:rtl/>
          <w:lang w:bidi="ar-TN"/>
        </w:rPr>
      </w:pPr>
      <w:r>
        <w:rPr>
          <w:cs/>
        </w:rPr>
        <w:lastRenderedPageBreak/>
        <w:t xml:space="preserve">สี่ </w:t>
      </w:r>
      <w:r>
        <w:t xml:space="preserve">: </w:t>
      </w:r>
      <w:r>
        <w:rPr>
          <w:cs/>
        </w:rPr>
        <w:t>เสื่้อผ้าที่สวมใส่ต้องไม่รัดรูปเห็นรูปทรงของเรือนร่าง</w:t>
      </w:r>
    </w:p>
    <w:p w14:paraId="5075531D" w14:textId="77777777" w:rsidR="00F921B0" w:rsidRPr="00B44233" w:rsidRDefault="00D84BE7" w:rsidP="00C54230">
      <w:pPr>
        <w:spacing w:line="240" w:lineRule="auto"/>
        <w:rPr>
          <w:rFonts w:cstheme="minorBidi"/>
          <w:rtl/>
          <w:lang w:bidi="ar-TN"/>
        </w:rPr>
      </w:pPr>
      <w:r>
        <w:rPr>
          <w:cs/>
        </w:rPr>
        <w:t>คุณลักษณะของผู้ศรัทธา</w:t>
      </w:r>
    </w:p>
    <w:p w14:paraId="5075531E" w14:textId="77777777" w:rsidR="00F921B0" w:rsidRDefault="00D84BE7" w:rsidP="00A9104F">
      <w:r>
        <w:rPr>
          <w:cs/>
        </w:rPr>
        <w:t>มีความสัจจริงในคำพูดและไม่โกหก</w:t>
      </w:r>
    </w:p>
    <w:p w14:paraId="5075531F" w14:textId="77777777" w:rsidR="00F921B0" w:rsidRDefault="00D84BE7" w:rsidP="00A9104F">
      <w:r>
        <w:rPr>
          <w:cs/>
        </w:rPr>
        <w:t>ปฏิบัติตามคำมั่นสัญญาและพันธสัญญา</w:t>
      </w:r>
    </w:p>
    <w:p w14:paraId="50755320" w14:textId="77777777" w:rsidR="00F921B0" w:rsidRDefault="00D84BE7" w:rsidP="00A9104F">
      <w:r>
        <w:rPr>
          <w:cs/>
        </w:rPr>
        <w:t>ไม่ทำร้ายคู่กรณี</w:t>
      </w:r>
    </w:p>
    <w:p w14:paraId="50755321" w14:textId="77777777" w:rsidR="00F921B0" w:rsidRDefault="00D84BE7" w:rsidP="00C54230">
      <w:pPr>
        <w:spacing w:line="240" w:lineRule="auto"/>
      </w:pPr>
      <w:r>
        <w:rPr>
          <w:cs/>
        </w:rPr>
        <w:t>มีความซื่อสัตย์</w:t>
      </w:r>
    </w:p>
    <w:p w14:paraId="50755322" w14:textId="77777777" w:rsidR="00F921B0" w:rsidRDefault="00D84BE7" w:rsidP="00C54230">
      <w:pPr>
        <w:spacing w:line="240" w:lineRule="auto"/>
      </w:pPr>
      <w:r>
        <w:rPr>
          <w:cs/>
        </w:rPr>
        <w:t>รักพี่น้องมุสลิมเสมือนรักตัวเอง</w:t>
      </w:r>
    </w:p>
    <w:p w14:paraId="50755323" w14:textId="77777777" w:rsidR="00F921B0" w:rsidRPr="00B44233" w:rsidRDefault="00D84BE7" w:rsidP="00C54230">
      <w:pPr>
        <w:spacing w:line="240" w:lineRule="auto"/>
        <w:rPr>
          <w:rFonts w:cstheme="minorBidi"/>
          <w:rtl/>
          <w:lang w:bidi="ar-TN"/>
        </w:rPr>
      </w:pPr>
      <w:r>
        <w:rPr>
          <w:cs/>
        </w:rPr>
        <w:t>เป็นคนใจกว้าง</w:t>
      </w:r>
    </w:p>
    <w:p w14:paraId="50755324" w14:textId="77777777" w:rsidR="00F921B0" w:rsidRDefault="00D84BE7" w:rsidP="00C54230">
      <w:pPr>
        <w:spacing w:line="240" w:lineRule="auto"/>
      </w:pPr>
      <w:r>
        <w:rPr>
          <w:cs/>
        </w:rPr>
        <w:t>พึงพอใจในกฎกำหนดแห่งอัลลอฮ์ แสดงความขอบคุณในยามสุข และอดทนในยามทุกข์</w:t>
      </w:r>
    </w:p>
    <w:p w14:paraId="50755325" w14:textId="77777777" w:rsidR="00F921B0" w:rsidRPr="00B44233" w:rsidRDefault="00D84BE7" w:rsidP="00C54230">
      <w:pPr>
        <w:pStyle w:val="1"/>
        <w:spacing w:line="240" w:lineRule="auto"/>
        <w:rPr>
          <w:rFonts w:cstheme="minorBidi"/>
          <w:rtl/>
          <w:lang w:bidi="ar-TN"/>
        </w:rPr>
      </w:pPr>
      <w:bookmarkStart w:id="42" w:name="_Toc35"/>
      <w:bookmarkStart w:id="43" w:name="_Toc124268683"/>
      <w:r>
        <w:rPr>
          <w:cs/>
        </w:rPr>
        <w:t>มีความละอาย</w:t>
      </w:r>
      <w:bookmarkEnd w:id="42"/>
      <w:bookmarkEnd w:id="43"/>
    </w:p>
    <w:p w14:paraId="50755326" w14:textId="77777777" w:rsidR="00F921B0" w:rsidRDefault="00D84BE7" w:rsidP="00C54230">
      <w:pPr>
        <w:spacing w:line="240" w:lineRule="auto"/>
      </w:pPr>
      <w:r>
        <w:rPr>
          <w:cs/>
        </w:rPr>
        <w:t>จิตใจปลอดภัยไม่อิจฉาริษยา และร่างกายปลอดภัยไม่ทำร้ายผู้อื่น</w:t>
      </w:r>
    </w:p>
    <w:p w14:paraId="50755327" w14:textId="77777777" w:rsidR="00F921B0" w:rsidRDefault="00D84BE7" w:rsidP="00C54230">
      <w:pPr>
        <w:spacing w:line="240" w:lineRule="auto"/>
      </w:pPr>
      <w:r>
        <w:rPr>
          <w:cs/>
        </w:rPr>
        <w:t>ให้อภัยต่อผู้คนเสมอ</w:t>
      </w:r>
    </w:p>
    <w:p w14:paraId="50755328" w14:textId="77777777" w:rsidR="00F921B0" w:rsidRDefault="00D84BE7" w:rsidP="00C54230">
      <w:pPr>
        <w:spacing w:line="240" w:lineRule="auto"/>
      </w:pPr>
      <w:r>
        <w:rPr>
          <w:cs/>
        </w:rPr>
        <w:t>ไม่ยุ่งกับดอกเบี้ย</w:t>
      </w:r>
    </w:p>
    <w:p w14:paraId="50755329" w14:textId="77777777" w:rsidR="00F921B0" w:rsidRDefault="00D84BE7" w:rsidP="00C54230">
      <w:pPr>
        <w:spacing w:line="240" w:lineRule="auto"/>
      </w:pPr>
      <w:r>
        <w:rPr>
          <w:cs/>
        </w:rPr>
        <w:t>ไม่ผิดประเวณี</w:t>
      </w:r>
    </w:p>
    <w:p w14:paraId="5075532A" w14:textId="77777777" w:rsidR="00F921B0" w:rsidRDefault="00D84BE7" w:rsidP="00C54230">
      <w:pPr>
        <w:spacing w:line="240" w:lineRule="auto"/>
      </w:pPr>
      <w:r>
        <w:rPr>
          <w:cs/>
        </w:rPr>
        <w:t>ไม่ดื่มสุรา</w:t>
      </w:r>
    </w:p>
    <w:p w14:paraId="5075532B" w14:textId="77777777" w:rsidR="00F921B0" w:rsidRDefault="00D84BE7" w:rsidP="00C54230">
      <w:pPr>
        <w:spacing w:line="240" w:lineRule="auto"/>
      </w:pPr>
      <w:r>
        <w:rPr>
          <w:cs/>
        </w:rPr>
        <w:t>ประพฤติดีต่อเพื่อนบ้าน</w:t>
      </w:r>
    </w:p>
    <w:p w14:paraId="5075532C" w14:textId="77777777" w:rsidR="00F921B0" w:rsidRDefault="00D84BE7" w:rsidP="00C54230">
      <w:pPr>
        <w:spacing w:line="240" w:lineRule="auto"/>
      </w:pPr>
      <w:r>
        <w:rPr>
          <w:cs/>
        </w:rPr>
        <w:t>ไม่อธรรมและไม่คดโกง</w:t>
      </w:r>
    </w:p>
    <w:p w14:paraId="5075532D" w14:textId="77777777" w:rsidR="00F921B0" w:rsidRDefault="00D84BE7" w:rsidP="00C54230">
      <w:pPr>
        <w:spacing w:line="240" w:lineRule="auto"/>
      </w:pPr>
      <w:r>
        <w:rPr>
          <w:cs/>
        </w:rPr>
        <w:t>ไม่ขโมยและฉ้อฉล</w:t>
      </w:r>
    </w:p>
    <w:p w14:paraId="5075532E" w14:textId="77777777" w:rsidR="00F921B0" w:rsidRDefault="00D84BE7" w:rsidP="00C54230">
      <w:pPr>
        <w:spacing w:line="240" w:lineRule="auto"/>
      </w:pPr>
      <w:r>
        <w:rPr>
          <w:cs/>
        </w:rPr>
        <w:lastRenderedPageBreak/>
        <w:t>ทำดีต่อบิดามารดา แม้บิดามารดามิได้เป็นมุสลิมก็ตาม และเชื่อฟังทั้งสองในเรื่องที่ดี</w:t>
      </w:r>
    </w:p>
    <w:p w14:paraId="5075532F" w14:textId="77777777" w:rsidR="00F921B0" w:rsidRDefault="00D84BE7" w:rsidP="00C54230">
      <w:pPr>
        <w:spacing w:line="240" w:lineRule="auto"/>
      </w:pPr>
      <w:r>
        <w:rPr>
          <w:cs/>
        </w:rPr>
        <w:t>อบรมสั่งสอนบุตรให้อยู่ในทำนองคลองธรรม สั่งใช้ให้ปฏิบัติตามศาสนบัญญัติ และห้ามพวกเขาให้ห่างไกลสิ่งต้องห้ามและอบายมุข</w:t>
      </w:r>
    </w:p>
    <w:p w14:paraId="50755330" w14:textId="77777777" w:rsidR="00F921B0" w:rsidRPr="00C54230" w:rsidRDefault="00D84BE7" w:rsidP="00C54230">
      <w:pPr>
        <w:spacing w:line="240" w:lineRule="auto"/>
        <w:rPr>
          <w:rFonts w:cstheme="minorBidi"/>
          <w:sz w:val="22"/>
          <w:szCs w:val="22"/>
          <w:rtl/>
          <w:lang w:bidi="ar-TN"/>
        </w:rPr>
      </w:pPr>
      <w:bookmarkStart w:id="44" w:name="_Toc36"/>
      <w:r w:rsidRPr="00C54230">
        <w:rPr>
          <w:sz w:val="22"/>
          <w:szCs w:val="22"/>
          <w:cs/>
        </w:rPr>
        <w:t>อย่าไปเลียนแบบกับการกระทำของต่างศาสนิกในเรื่องของการปฏิบัติศาสนกิจหรือขนบธรรมเนียมประเพณีที่เป็นเอกลักษณ์ทางศาสนาของพวกเขา</w:t>
      </w:r>
      <w:bookmarkEnd w:id="44"/>
    </w:p>
    <w:p w14:paraId="50755331" w14:textId="77777777" w:rsidR="00F921B0" w:rsidRPr="00C54230" w:rsidRDefault="00D84BE7" w:rsidP="00C54230">
      <w:pPr>
        <w:spacing w:line="240" w:lineRule="auto"/>
        <w:rPr>
          <w:rFonts w:cstheme="minorBidi"/>
          <w:sz w:val="22"/>
          <w:szCs w:val="22"/>
          <w:rtl/>
          <w:lang w:bidi="ar-TN"/>
        </w:rPr>
      </w:pPr>
      <w:r w:rsidRPr="00C54230">
        <w:rPr>
          <w:sz w:val="22"/>
          <w:szCs w:val="22"/>
          <w:cs/>
        </w:rPr>
        <w:t>อัลลอฮ์ได้สร้างเราขึ้นมาในจักรวาลแห่งนี้ มีวิทยปัญญาที่ยิ่งใหญ่ มิได้สร้างเราขึ้นมาด้วยความไร้สาระ นั่นคือการจงรักภักดีต่อพระองค์เพียงผู้เดียว โดยไม่มีการตั้งภาคีใดๆ และได้บัญญัติศาสนาของพระองค์แก่เราซึ่งเป็นศาสนาที่ครบวงจรเกี่ยวกับการใช้ชีวิตของเราทั้งในเรื่องส่วนตัวและส่วนรวม และศาสนบัญญัติที่ยุติธรรมนี้ ได้รักษาไว้ซึ่งความจำเป็นในชีวิตมนุษย์ นั้นคือ ศาสนาของเรา ชีวิตของเรา สิทธิของเรา สติปัญญาของเรา และทรัพย์สินของเรา ผู้ใดที่ดำเนินชีวิตด้วยการปฏิบัติตามบทบัญญัติดังกล่าวด้วยการห่างไกลจากสิ่งต้องห้าม เขาผู้นั้นได้รักษาไว้ซึ่งความจำเป็นในชีวิต และเขาจะใช้ชีวิตอย่างมีความสุขโดยไม่มีข้อสงสัยใดๆ</w:t>
      </w:r>
    </w:p>
    <w:p w14:paraId="50755332" w14:textId="77777777" w:rsidR="00F921B0" w:rsidRPr="00C54230" w:rsidRDefault="00D84BE7" w:rsidP="00C54230">
      <w:pPr>
        <w:spacing w:line="240" w:lineRule="auto"/>
        <w:rPr>
          <w:rFonts w:cstheme="minorBidi"/>
          <w:sz w:val="22"/>
          <w:szCs w:val="22"/>
          <w:rtl/>
          <w:lang w:bidi="ar-TN"/>
        </w:rPr>
      </w:pPr>
      <w:r w:rsidRPr="00C54230">
        <w:rPr>
          <w:sz w:val="22"/>
          <w:szCs w:val="22"/>
          <w:cs/>
        </w:rPr>
        <w:t>ความสัมพันธ์อันยิ่งใหญ่นี้ เป็นสภาวะทางอารมณ์ความรู้สึกที่นำไปสู่การมีความสุขในการประกอบอิบาดะฮ์ต่อพระองค์ และมีความปรารถนาที่จะพบเจอกับพระองค์ หัวใจของเขาทะยานสู่ท้องฟ้าแห่งความสุขด้วยความรู้สึกที่สัมผัสถึงความหอมหวานแห่งการศรัทธา</w:t>
      </w:r>
    </w:p>
    <w:p w14:paraId="50755333" w14:textId="77777777" w:rsidR="00F921B0" w:rsidRPr="00C54230" w:rsidRDefault="00D84BE7" w:rsidP="00C54230">
      <w:pPr>
        <w:spacing w:line="240" w:lineRule="auto"/>
        <w:rPr>
          <w:sz w:val="22"/>
          <w:szCs w:val="22"/>
        </w:rPr>
      </w:pPr>
      <w:r w:rsidRPr="00C54230">
        <w:rPr>
          <w:sz w:val="22"/>
          <w:szCs w:val="22"/>
          <w:cs/>
        </w:rPr>
        <w:t>ใช่แล้ว เมื่อใดที่คนหนึ่งคนใดได้รู้สึกว่าเขาอยู่ตรงหน้าผู้ทรงสร้างเขา และเขารู้จักพระนามของพระองค์ คุณลักษณะที่งดงามของพระองค์ จงรักภักดีต่อพระองค์เสมือนเขาเห็นพระองค์ มีความบริสุทธิ์ใจในการปฏิบัติศาสนกิจต่อพระองค์และไม่หวังจากการปฏิบัติศาสนกิจนั้นซึ่งสิ่งอื่นใด นอกจากอัลลอฮ์ผู้ทรงยิ่งใหญ่เท่านั้น เขาผู้นั้นจะใช้ชีวิตอย่างดีและมีความสุขในโลกนี้และรับผลตอบแทนที่ดีในโลกหน้า</w:t>
      </w:r>
    </w:p>
    <w:p w14:paraId="50755334" w14:textId="77777777" w:rsidR="00F921B0" w:rsidRPr="00C54230" w:rsidRDefault="00D84BE7" w:rsidP="00C54230">
      <w:pPr>
        <w:spacing w:line="240" w:lineRule="auto"/>
        <w:rPr>
          <w:rFonts w:cstheme="minorBidi"/>
          <w:sz w:val="22"/>
          <w:szCs w:val="22"/>
          <w:rtl/>
          <w:lang w:bidi="ar-TN"/>
        </w:rPr>
      </w:pPr>
      <w:r w:rsidRPr="00C54230">
        <w:rPr>
          <w:sz w:val="22"/>
          <w:szCs w:val="22"/>
          <w:cs/>
        </w:rPr>
        <w:t>แม้กระทั่งอุปสรรคต่างๆที่ประสบกับผู้ศรัทธาในโลกนี้ แท้จริงความเจ็บปวดของอุปสรรคนั้น จะหายไปความมั่นใจที่หนักแน่น และพอใจในกฎกำหนดแห่งสภาวะการณ์ของอัลลอฮ์ผู้ทรงสูงส่ง และสรรเสริญพระองค์ในทุกการกำหนดทั้งความดีและความชั่วด้วยความพอใจอย่างสมบูรณ์</w:t>
      </w:r>
    </w:p>
    <w:p w14:paraId="50755335" w14:textId="77777777" w:rsidR="00F921B0" w:rsidRPr="00C54230" w:rsidRDefault="00D84BE7" w:rsidP="00C54230">
      <w:pPr>
        <w:spacing w:line="240" w:lineRule="auto"/>
        <w:jc w:val="center"/>
        <w:rPr>
          <w:sz w:val="22"/>
          <w:szCs w:val="22"/>
        </w:rPr>
      </w:pPr>
      <w:r w:rsidRPr="00C54230">
        <w:rPr>
          <w:sz w:val="22"/>
          <w:szCs w:val="22"/>
          <w:cs/>
        </w:rPr>
        <w:lastRenderedPageBreak/>
        <w:t>ขออัลลอฮ์ทรงประทานการสดุดี ความศานติ และความจำเริญแด่ท่านนะบีมุฮัมหมัดของเรา แด่ครอบครัวของท่าน และมิตรสหายของท่านทั้งปวง</w:t>
      </w:r>
    </w:p>
    <w:p w14:paraId="50755336" w14:textId="77777777" w:rsidR="00F921B0" w:rsidRPr="00C54230" w:rsidRDefault="00D84BE7" w:rsidP="00C54230">
      <w:pPr>
        <w:spacing w:line="240" w:lineRule="auto"/>
        <w:rPr>
          <w:sz w:val="22"/>
          <w:szCs w:val="22"/>
        </w:rPr>
      </w:pPr>
      <w:r w:rsidRPr="00C54230">
        <w:rPr>
          <w:sz w:val="22"/>
          <w:szCs w:val="22"/>
          <w:cs/>
        </w:rPr>
        <w:t>เสร็จสมบูรณ์</w:t>
      </w:r>
    </w:p>
    <w:p w14:paraId="50755337" w14:textId="77777777" w:rsidR="00F921B0" w:rsidRPr="00C54230" w:rsidRDefault="00D84BE7" w:rsidP="00C54230">
      <w:pPr>
        <w:spacing w:line="240" w:lineRule="auto"/>
        <w:rPr>
          <w:sz w:val="22"/>
          <w:szCs w:val="22"/>
        </w:rPr>
      </w:pPr>
      <w:r w:rsidRPr="00C54230">
        <w:rPr>
          <w:sz w:val="22"/>
          <w:szCs w:val="22"/>
          <w:cs/>
        </w:rPr>
        <w:t>สารบัญ</w:t>
      </w:r>
    </w:p>
    <w:p w14:paraId="50755338" w14:textId="77777777" w:rsidR="00F921B0" w:rsidRPr="00C54230" w:rsidRDefault="00D84BE7" w:rsidP="00C54230">
      <w:pPr>
        <w:spacing w:line="240" w:lineRule="auto"/>
        <w:rPr>
          <w:sz w:val="22"/>
          <w:szCs w:val="22"/>
        </w:rPr>
      </w:pPr>
      <w:r w:rsidRPr="00C54230">
        <w:rPr>
          <w:sz w:val="22"/>
          <w:szCs w:val="22"/>
          <w:cs/>
        </w:rPr>
        <w:t>เลขที่</w:t>
      </w:r>
    </w:p>
    <w:p w14:paraId="50755339" w14:textId="77777777" w:rsidR="00F921B0" w:rsidRPr="00C54230" w:rsidRDefault="00D84BE7" w:rsidP="00C54230">
      <w:pPr>
        <w:spacing w:line="240" w:lineRule="auto"/>
        <w:rPr>
          <w:sz w:val="22"/>
          <w:szCs w:val="22"/>
        </w:rPr>
      </w:pPr>
      <w:r w:rsidRPr="00C54230">
        <w:rPr>
          <w:sz w:val="22"/>
          <w:szCs w:val="22"/>
          <w:cs/>
        </w:rPr>
        <w:t>เรื่อง</w:t>
      </w:r>
    </w:p>
    <w:p w14:paraId="5075533A" w14:textId="77777777" w:rsidR="00F921B0" w:rsidRPr="00C54230" w:rsidRDefault="00D84BE7" w:rsidP="00C54230">
      <w:pPr>
        <w:spacing w:line="240" w:lineRule="auto"/>
        <w:rPr>
          <w:sz w:val="22"/>
          <w:szCs w:val="22"/>
        </w:rPr>
      </w:pPr>
      <w:r w:rsidRPr="00C54230">
        <w:rPr>
          <w:sz w:val="22"/>
          <w:szCs w:val="22"/>
          <w:cs/>
        </w:rPr>
        <w:t>หน้า</w:t>
      </w:r>
    </w:p>
    <w:p w14:paraId="5075533B" w14:textId="77777777" w:rsidR="00F921B0" w:rsidRPr="00C54230" w:rsidRDefault="00D84BE7" w:rsidP="00C54230">
      <w:pPr>
        <w:spacing w:line="240" w:lineRule="auto"/>
        <w:rPr>
          <w:sz w:val="22"/>
          <w:szCs w:val="22"/>
        </w:rPr>
      </w:pPr>
      <w:r w:rsidRPr="00C54230">
        <w:rPr>
          <w:sz w:val="22"/>
          <w:szCs w:val="22"/>
          <w:cs/>
        </w:rPr>
        <w:t>กลับไปยังหน้าปก</w:t>
      </w:r>
    </w:p>
    <w:p w14:paraId="5075533C" w14:textId="77777777" w:rsidR="00F921B0" w:rsidRPr="00C54230" w:rsidRDefault="00D84BE7" w:rsidP="00C54230">
      <w:pPr>
        <w:spacing w:line="240" w:lineRule="auto"/>
        <w:rPr>
          <w:sz w:val="22"/>
          <w:szCs w:val="22"/>
        </w:rPr>
      </w:pPr>
      <w:r w:rsidRPr="00C54230">
        <w:rPr>
          <w:sz w:val="22"/>
          <w:szCs w:val="22"/>
          <w:cs/>
        </w:rPr>
        <w:t>ไปยังสารบัญ</w:t>
      </w:r>
    </w:p>
    <w:p w14:paraId="5075533D" w14:textId="77777777" w:rsidR="00F921B0" w:rsidRPr="00C54230" w:rsidRDefault="00D84BE7" w:rsidP="00C54230">
      <w:pPr>
        <w:spacing w:line="240" w:lineRule="auto"/>
        <w:rPr>
          <w:sz w:val="22"/>
          <w:szCs w:val="22"/>
        </w:rPr>
      </w:pPr>
      <w:r w:rsidRPr="00C54230">
        <w:rPr>
          <w:sz w:val="22"/>
          <w:szCs w:val="22"/>
          <w:cs/>
        </w:rPr>
        <w:t>โปรดร่วมกับเราในการแสดงความคิดเห็นกับหนังสือเล่มนี้</w:t>
      </w:r>
    </w:p>
    <w:p w14:paraId="5075533E" w14:textId="77777777" w:rsidR="00F921B0" w:rsidRPr="00C54230" w:rsidRDefault="00D84BE7" w:rsidP="00C54230">
      <w:pPr>
        <w:spacing w:line="240" w:lineRule="auto"/>
        <w:rPr>
          <w:sz w:val="22"/>
          <w:szCs w:val="22"/>
        </w:rPr>
      </w:pPr>
      <w:r w:rsidRPr="00C54230">
        <w:rPr>
          <w:sz w:val="22"/>
          <w:szCs w:val="22"/>
          <w:cs/>
        </w:rPr>
        <w:t>โปรดเยี่ยมชมเว็บไซต์</w:t>
      </w:r>
    </w:p>
    <w:p w14:paraId="5075533F" w14:textId="77777777" w:rsidR="00F921B0" w:rsidRPr="00C54230" w:rsidRDefault="00D84BE7" w:rsidP="00C54230">
      <w:pPr>
        <w:spacing w:line="240" w:lineRule="auto"/>
        <w:rPr>
          <w:sz w:val="22"/>
          <w:szCs w:val="22"/>
        </w:rPr>
      </w:pPr>
      <w:r w:rsidRPr="00C54230">
        <w:rPr>
          <w:sz w:val="22"/>
          <w:szCs w:val="22"/>
          <w:cs/>
        </w:rPr>
        <w:t>หนังสือสำหรับมือถือ</w:t>
      </w:r>
    </w:p>
    <w:p w14:paraId="50755340" w14:textId="77777777" w:rsidR="00F921B0" w:rsidRPr="00C54230" w:rsidRDefault="00D84BE7" w:rsidP="00C54230">
      <w:pPr>
        <w:spacing w:line="240" w:lineRule="auto"/>
        <w:rPr>
          <w:sz w:val="22"/>
          <w:szCs w:val="22"/>
        </w:rPr>
      </w:pPr>
      <w:r w:rsidRPr="00C54230">
        <w:rPr>
          <w:sz w:val="22"/>
          <w:szCs w:val="22"/>
          <w:cs/>
        </w:rPr>
        <w:t>คลิกเพื่อกลับไปยังเรื่อง</w:t>
      </w:r>
    </w:p>
    <w:p w14:paraId="50755341" w14:textId="77777777" w:rsidR="00F921B0" w:rsidRPr="00C54230" w:rsidRDefault="00D84BE7" w:rsidP="00C54230">
      <w:pPr>
        <w:spacing w:line="240" w:lineRule="auto"/>
        <w:rPr>
          <w:sz w:val="22"/>
          <w:szCs w:val="22"/>
        </w:rPr>
      </w:pPr>
      <w:r w:rsidRPr="00C54230">
        <w:rPr>
          <w:sz w:val="22"/>
          <w:szCs w:val="22"/>
          <w:cs/>
        </w:rPr>
        <w:t>คลิกบนรูปเพื่อกลับไปยังหน้าปก</w:t>
      </w:r>
    </w:p>
    <w:p w14:paraId="50755342" w14:textId="77777777" w:rsidR="00F921B0" w:rsidRPr="00C54230" w:rsidRDefault="00D84BE7" w:rsidP="00C54230">
      <w:pPr>
        <w:spacing w:line="240" w:lineRule="auto"/>
        <w:rPr>
          <w:sz w:val="22"/>
          <w:szCs w:val="22"/>
        </w:rPr>
      </w:pPr>
      <w:bookmarkStart w:id="45" w:name="_Toc37"/>
      <w:r w:rsidRPr="00C54230">
        <w:rPr>
          <w:sz w:val="22"/>
          <w:szCs w:val="22"/>
          <w:cs/>
        </w:rPr>
        <w:t xml:space="preserve">แสกน </w:t>
      </w:r>
      <w:r w:rsidRPr="00C54230">
        <w:rPr>
          <w:sz w:val="22"/>
          <w:szCs w:val="22"/>
        </w:rPr>
        <w:t>QR Code</w:t>
      </w:r>
      <w:bookmarkEnd w:id="45"/>
    </w:p>
    <w:p w14:paraId="50755343" w14:textId="77777777" w:rsidR="00F921B0" w:rsidRPr="00C54230" w:rsidRDefault="00D84BE7" w:rsidP="00C54230">
      <w:pPr>
        <w:spacing w:line="240" w:lineRule="auto"/>
        <w:rPr>
          <w:sz w:val="22"/>
          <w:szCs w:val="22"/>
        </w:rPr>
      </w:pPr>
      <w:r w:rsidRPr="00C54230">
        <w:rPr>
          <w:sz w:val="22"/>
          <w:szCs w:val="22"/>
          <w:cs/>
        </w:rPr>
        <w:t xml:space="preserve">นำเสนอในรูปแบบการเรียนการสอน </w:t>
      </w:r>
      <w:r w:rsidRPr="00C54230">
        <w:rPr>
          <w:sz w:val="22"/>
          <w:szCs w:val="22"/>
        </w:rPr>
        <w:t>(PowerPoint)</w:t>
      </w:r>
    </w:p>
    <w:p w14:paraId="50755344" w14:textId="77777777" w:rsidR="00F921B0" w:rsidRPr="00C54230" w:rsidRDefault="00D84BE7" w:rsidP="00C54230">
      <w:pPr>
        <w:spacing w:line="240" w:lineRule="auto"/>
        <w:rPr>
          <w:sz w:val="22"/>
          <w:szCs w:val="22"/>
        </w:rPr>
      </w:pPr>
      <w:r w:rsidRPr="00C54230">
        <w:rPr>
          <w:sz w:val="22"/>
          <w:szCs w:val="22"/>
          <w:cs/>
        </w:rPr>
        <w:t>ผลผลิตของโครงการ</w:t>
      </w:r>
    </w:p>
    <w:p w14:paraId="50755345" w14:textId="77777777" w:rsidR="00F921B0" w:rsidRPr="00C54230" w:rsidRDefault="00D84BE7" w:rsidP="00C54230">
      <w:pPr>
        <w:spacing w:line="240" w:lineRule="auto"/>
        <w:rPr>
          <w:sz w:val="22"/>
          <w:szCs w:val="22"/>
        </w:rPr>
      </w:pPr>
      <w:r w:rsidRPr="00C54230">
        <w:rPr>
          <w:sz w:val="22"/>
          <w:szCs w:val="22"/>
          <w:cs/>
        </w:rPr>
        <w:t>หนังสือที่ได้รับการตีพิมพ์</w:t>
      </w:r>
    </w:p>
    <w:p w14:paraId="50755346" w14:textId="77777777" w:rsidR="00F921B0" w:rsidRPr="00C54230" w:rsidRDefault="00D84BE7" w:rsidP="00C54230">
      <w:pPr>
        <w:spacing w:line="240" w:lineRule="auto"/>
        <w:rPr>
          <w:sz w:val="22"/>
          <w:szCs w:val="22"/>
        </w:rPr>
      </w:pPr>
      <w:r w:rsidRPr="00C54230">
        <w:rPr>
          <w:sz w:val="22"/>
          <w:szCs w:val="22"/>
          <w:cs/>
        </w:rPr>
        <w:t>หนังสือสำหรับโทรศัพท์มือถือ</w:t>
      </w:r>
    </w:p>
    <w:p w14:paraId="50755347" w14:textId="77777777" w:rsidR="00F921B0" w:rsidRPr="00C54230" w:rsidRDefault="00D84BE7" w:rsidP="00C54230">
      <w:pPr>
        <w:spacing w:line="240" w:lineRule="auto"/>
        <w:rPr>
          <w:sz w:val="22"/>
          <w:szCs w:val="22"/>
        </w:rPr>
      </w:pPr>
      <w:r w:rsidRPr="00C54230">
        <w:rPr>
          <w:sz w:val="22"/>
          <w:szCs w:val="22"/>
          <w:cs/>
        </w:rPr>
        <w:t>เว็บไซต์</w:t>
      </w:r>
    </w:p>
    <w:p w14:paraId="50755348" w14:textId="77777777" w:rsidR="00F921B0" w:rsidRPr="00C54230" w:rsidRDefault="00D84BE7" w:rsidP="00C54230">
      <w:pPr>
        <w:spacing w:line="240" w:lineRule="auto"/>
        <w:rPr>
          <w:sz w:val="22"/>
          <w:szCs w:val="22"/>
        </w:rPr>
      </w:pPr>
      <w:r w:rsidRPr="00C54230">
        <w:rPr>
          <w:sz w:val="22"/>
          <w:szCs w:val="22"/>
          <w:cs/>
        </w:rPr>
        <w:t xml:space="preserve">นำเสนอในรูปแบบพาวเวอร์พอยต์ </w:t>
      </w:r>
      <w:r w:rsidRPr="00C54230">
        <w:rPr>
          <w:sz w:val="22"/>
          <w:szCs w:val="22"/>
        </w:rPr>
        <w:t>(PowerPoint)</w:t>
      </w:r>
    </w:p>
    <w:p w14:paraId="50755349" w14:textId="77777777" w:rsidR="00C54230" w:rsidRDefault="00D84BE7" w:rsidP="00C54230">
      <w:pPr>
        <w:spacing w:line="240" w:lineRule="auto"/>
        <w:rPr>
          <w:sz w:val="22"/>
          <w:szCs w:val="22"/>
        </w:rPr>
      </w:pPr>
      <w:r w:rsidRPr="00C54230">
        <w:rPr>
          <w:sz w:val="22"/>
          <w:szCs w:val="22"/>
          <w:cs/>
        </w:rPr>
        <w:t xml:space="preserve">ฉบับสำหรับสมาร์ทโฟน </w:t>
      </w:r>
      <w:r w:rsidRPr="00C54230">
        <w:rPr>
          <w:sz w:val="22"/>
          <w:szCs w:val="22"/>
        </w:rPr>
        <w:t>(Smart Phone)</w:t>
      </w:r>
      <w:bookmarkStart w:id="46" w:name="_Toc38"/>
      <w:bookmarkEnd w:id="46"/>
    </w:p>
    <w:p w14:paraId="5075534A" w14:textId="1E93B1C5" w:rsidR="00C54230" w:rsidRPr="00C54230" w:rsidRDefault="00C54230" w:rsidP="00C54230">
      <w:pPr>
        <w:ind w:firstLine="0"/>
        <w:rPr>
          <w:rFonts w:cstheme="minorBidi"/>
          <w:sz w:val="22"/>
          <w:szCs w:val="22"/>
          <w:rtl/>
          <w:lang w:bidi="ar-TN"/>
        </w:rPr>
      </w:pPr>
    </w:p>
    <w:sdt>
      <w:sdtPr>
        <w:rPr>
          <w:color w:val="auto"/>
          <w:sz w:val="24"/>
          <w:szCs w:val="24"/>
        </w:rPr>
        <w:id w:val="283843251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5075534B" w14:textId="6805F742" w:rsidR="00C54230" w:rsidRDefault="00371C55" w:rsidP="004F34A3">
          <w:pPr>
            <w:pStyle w:val="1"/>
          </w:pPr>
          <w:r>
            <w:rPr>
              <w:rFonts w:ascii="Leelawadee UI" w:hAnsi="Leelawadee UI" w:cs="Leelawadee UI" w:hint="cs"/>
              <w:cs/>
            </w:rPr>
            <w:t>ดัชนี</w:t>
          </w:r>
        </w:p>
        <w:p w14:paraId="5075534C" w14:textId="19723591" w:rsidR="00C54230" w:rsidRPr="00C54230" w:rsidRDefault="00C54230">
          <w:pPr>
            <w:pStyle w:val="10"/>
            <w:tabs>
              <w:tab w:val="right" w:leader="dot" w:pos="6679"/>
            </w:tabs>
            <w:rPr>
              <w:noProof/>
              <w:szCs w:val="24"/>
            </w:rPr>
          </w:pPr>
          <w:r w:rsidRPr="00C54230">
            <w:rPr>
              <w:szCs w:val="24"/>
              <w:lang w:val="fr-FR"/>
            </w:rPr>
            <w:fldChar w:fldCharType="begin"/>
          </w:r>
          <w:r w:rsidRPr="00C54230">
            <w:rPr>
              <w:szCs w:val="24"/>
              <w:lang w:val="fr-FR"/>
            </w:rPr>
            <w:instrText xml:space="preserve"> TOC \o "1-3" \h \z \u </w:instrText>
          </w:r>
          <w:r w:rsidRPr="00C54230">
            <w:rPr>
              <w:szCs w:val="24"/>
              <w:lang w:val="fr-FR"/>
            </w:rPr>
            <w:fldChar w:fldCharType="separate"/>
          </w:r>
          <w:hyperlink w:anchor="_Toc124268675" w:history="1">
            <w:r w:rsidRPr="00C54230">
              <w:rPr>
                <w:rStyle w:val="Hyperlink"/>
                <w:rFonts w:cs="Arial Unicode MS" w:hint="cs"/>
                <w:noProof/>
                <w:szCs w:val="24"/>
                <w:cs/>
              </w:rPr>
              <w:t>คู่มือฉบับย่อที่เป็นประโยชน์สำหรับมุสลิมใหม่</w:t>
            </w:r>
            <w:r w:rsidRPr="00C54230">
              <w:rPr>
                <w:noProof/>
                <w:webHidden/>
                <w:szCs w:val="24"/>
              </w:rPr>
              <w:tab/>
            </w:r>
            <w:r w:rsidRPr="00C54230">
              <w:rPr>
                <w:noProof/>
                <w:webHidden/>
                <w:szCs w:val="24"/>
              </w:rPr>
              <w:fldChar w:fldCharType="begin"/>
            </w:r>
            <w:r w:rsidRPr="00C54230">
              <w:rPr>
                <w:noProof/>
                <w:webHidden/>
                <w:szCs w:val="24"/>
              </w:rPr>
              <w:instrText xml:space="preserve"> PAGEREF _Toc124268675 \h </w:instrText>
            </w:r>
            <w:r w:rsidRPr="00C54230">
              <w:rPr>
                <w:noProof/>
                <w:webHidden/>
                <w:szCs w:val="24"/>
              </w:rPr>
            </w:r>
            <w:r w:rsidRPr="00C54230">
              <w:rPr>
                <w:noProof/>
                <w:webHidden/>
                <w:szCs w:val="24"/>
              </w:rPr>
              <w:fldChar w:fldCharType="separate"/>
            </w:r>
            <w:r w:rsidR="00A216D7">
              <w:rPr>
                <w:noProof/>
                <w:webHidden/>
                <w:szCs w:val="24"/>
              </w:rPr>
              <w:t>2</w:t>
            </w:r>
            <w:r w:rsidRPr="00C54230">
              <w:rPr>
                <w:noProof/>
                <w:webHidden/>
                <w:szCs w:val="24"/>
              </w:rPr>
              <w:fldChar w:fldCharType="end"/>
            </w:r>
          </w:hyperlink>
        </w:p>
        <w:p w14:paraId="5075534D" w14:textId="0F6E298A" w:rsidR="00C54230" w:rsidRPr="00C54230" w:rsidRDefault="00000000">
          <w:pPr>
            <w:pStyle w:val="10"/>
            <w:tabs>
              <w:tab w:val="right" w:leader="dot" w:pos="6679"/>
            </w:tabs>
            <w:rPr>
              <w:noProof/>
              <w:szCs w:val="24"/>
            </w:rPr>
          </w:pPr>
          <w:hyperlink w:anchor="_Toc124268676" w:history="1">
            <w:r w:rsidR="00C54230" w:rsidRPr="00C54230">
              <w:rPr>
                <w:rStyle w:val="Hyperlink"/>
                <w:rFonts w:cs="Arial Unicode MS" w:hint="cs"/>
                <w:noProof/>
                <w:szCs w:val="24"/>
                <w:cs/>
              </w:rPr>
              <w:t>คำนำ</w:t>
            </w:r>
            <w:r w:rsidR="00C54230" w:rsidRPr="00C54230">
              <w:rPr>
                <w:noProof/>
                <w:webHidden/>
                <w:szCs w:val="24"/>
              </w:rPr>
              <w:tab/>
            </w:r>
            <w:r w:rsidR="00C54230" w:rsidRPr="00C54230">
              <w:rPr>
                <w:noProof/>
                <w:webHidden/>
                <w:szCs w:val="24"/>
              </w:rPr>
              <w:fldChar w:fldCharType="begin"/>
            </w:r>
            <w:r w:rsidR="00C54230" w:rsidRPr="00C54230">
              <w:rPr>
                <w:noProof/>
                <w:webHidden/>
                <w:szCs w:val="24"/>
              </w:rPr>
              <w:instrText xml:space="preserve"> PAGEREF _Toc124268676 \h </w:instrText>
            </w:r>
            <w:r w:rsidR="00C54230" w:rsidRPr="00C54230">
              <w:rPr>
                <w:noProof/>
                <w:webHidden/>
                <w:szCs w:val="24"/>
              </w:rPr>
            </w:r>
            <w:r w:rsidR="00C54230" w:rsidRPr="00C54230">
              <w:rPr>
                <w:noProof/>
                <w:webHidden/>
                <w:szCs w:val="24"/>
              </w:rPr>
              <w:fldChar w:fldCharType="separate"/>
            </w:r>
            <w:r w:rsidR="00A216D7">
              <w:rPr>
                <w:noProof/>
                <w:webHidden/>
                <w:szCs w:val="24"/>
              </w:rPr>
              <w:t>4</w:t>
            </w:r>
            <w:r w:rsidR="00C54230" w:rsidRPr="00C54230">
              <w:rPr>
                <w:noProof/>
                <w:webHidden/>
                <w:szCs w:val="24"/>
              </w:rPr>
              <w:fldChar w:fldCharType="end"/>
            </w:r>
          </w:hyperlink>
        </w:p>
        <w:p w14:paraId="5075534E" w14:textId="743F76E6" w:rsidR="00C54230" w:rsidRPr="00C54230" w:rsidRDefault="00000000">
          <w:pPr>
            <w:pStyle w:val="10"/>
            <w:tabs>
              <w:tab w:val="right" w:leader="dot" w:pos="6679"/>
            </w:tabs>
            <w:rPr>
              <w:noProof/>
              <w:szCs w:val="24"/>
            </w:rPr>
          </w:pPr>
          <w:hyperlink w:anchor="_Toc124268677" w:history="1">
            <w:r w:rsidR="00C54230" w:rsidRPr="00C54230">
              <w:rPr>
                <w:rStyle w:val="Hyperlink"/>
                <w:rFonts w:cs="Arial Unicode MS" w:hint="cs"/>
                <w:noProof/>
                <w:szCs w:val="24"/>
                <w:cs/>
              </w:rPr>
              <w:t>อัลกุรอาน</w:t>
            </w:r>
            <w:r w:rsidR="00C54230" w:rsidRPr="00C54230">
              <w:rPr>
                <w:rStyle w:val="Hyperlink"/>
                <w:rFonts w:cs="Arial Unicode MS"/>
                <w:noProof/>
                <w:szCs w:val="24"/>
                <w:cs/>
              </w:rPr>
              <w:t xml:space="preserve"> </w:t>
            </w:r>
            <w:r w:rsidR="00C54230" w:rsidRPr="00C54230">
              <w:rPr>
                <w:rStyle w:val="Hyperlink"/>
                <w:rFonts w:cs="Arial Unicode MS" w:hint="cs"/>
                <w:noProof/>
                <w:szCs w:val="24"/>
                <w:cs/>
              </w:rPr>
              <w:t>คือ</w:t>
            </w:r>
            <w:r w:rsidR="00C54230" w:rsidRPr="00C54230">
              <w:rPr>
                <w:rStyle w:val="Hyperlink"/>
                <w:rFonts w:cs="Arial Unicode MS"/>
                <w:noProof/>
                <w:szCs w:val="24"/>
                <w:cs/>
              </w:rPr>
              <w:t xml:space="preserve"> </w:t>
            </w:r>
            <w:r w:rsidR="00C54230" w:rsidRPr="00C54230">
              <w:rPr>
                <w:rStyle w:val="Hyperlink"/>
                <w:rFonts w:cs="Arial Unicode MS" w:hint="cs"/>
                <w:noProof/>
                <w:szCs w:val="24"/>
                <w:cs/>
              </w:rPr>
              <w:t>ดำรัสของพระเจ้าของฉัน</w:t>
            </w:r>
            <w:r w:rsidR="00C54230" w:rsidRPr="00C54230">
              <w:rPr>
                <w:noProof/>
                <w:webHidden/>
                <w:szCs w:val="24"/>
              </w:rPr>
              <w:tab/>
            </w:r>
            <w:r w:rsidR="00C54230" w:rsidRPr="00C54230">
              <w:rPr>
                <w:noProof/>
                <w:webHidden/>
                <w:szCs w:val="24"/>
              </w:rPr>
              <w:fldChar w:fldCharType="begin"/>
            </w:r>
            <w:r w:rsidR="00C54230" w:rsidRPr="00C54230">
              <w:rPr>
                <w:noProof/>
                <w:webHidden/>
                <w:szCs w:val="24"/>
              </w:rPr>
              <w:instrText xml:space="preserve"> PAGEREF _Toc124268677 \h </w:instrText>
            </w:r>
            <w:r w:rsidR="00C54230" w:rsidRPr="00C54230">
              <w:rPr>
                <w:noProof/>
                <w:webHidden/>
                <w:szCs w:val="24"/>
              </w:rPr>
            </w:r>
            <w:r w:rsidR="00C54230" w:rsidRPr="00C54230">
              <w:rPr>
                <w:noProof/>
                <w:webHidden/>
                <w:szCs w:val="24"/>
              </w:rPr>
              <w:fldChar w:fldCharType="separate"/>
            </w:r>
            <w:r w:rsidR="00A216D7">
              <w:rPr>
                <w:noProof/>
                <w:webHidden/>
                <w:szCs w:val="24"/>
              </w:rPr>
              <w:t>6</w:t>
            </w:r>
            <w:r w:rsidR="00C54230" w:rsidRPr="00C54230">
              <w:rPr>
                <w:noProof/>
                <w:webHidden/>
                <w:szCs w:val="24"/>
              </w:rPr>
              <w:fldChar w:fldCharType="end"/>
            </w:r>
          </w:hyperlink>
        </w:p>
        <w:p w14:paraId="5075534F" w14:textId="31DB5B9A" w:rsidR="00C54230" w:rsidRPr="00C54230" w:rsidRDefault="00000000">
          <w:pPr>
            <w:pStyle w:val="10"/>
            <w:tabs>
              <w:tab w:val="right" w:leader="dot" w:pos="6679"/>
            </w:tabs>
            <w:rPr>
              <w:noProof/>
              <w:szCs w:val="24"/>
            </w:rPr>
          </w:pPr>
          <w:hyperlink w:anchor="_Toc124268678" w:history="1">
            <w:r w:rsidR="00C54230" w:rsidRPr="00C54230">
              <w:rPr>
                <w:rStyle w:val="Hyperlink"/>
                <w:rFonts w:cs="Arial Unicode MS" w:hint="cs"/>
                <w:noProof/>
                <w:szCs w:val="24"/>
                <w:cs/>
              </w:rPr>
              <w:t>หลักข้อที่สาม</w:t>
            </w:r>
            <w:r w:rsidR="00C54230" w:rsidRPr="00C54230">
              <w:rPr>
                <w:rStyle w:val="Hyperlink"/>
                <w:rFonts w:cs="Arial Unicode MS"/>
                <w:noProof/>
                <w:szCs w:val="24"/>
                <w:cs/>
              </w:rPr>
              <w:t xml:space="preserve"> </w:t>
            </w:r>
            <w:r w:rsidR="00C54230" w:rsidRPr="00C54230">
              <w:rPr>
                <w:rStyle w:val="Hyperlink"/>
                <w:rFonts w:cs="Arial Unicode MS" w:hint="cs"/>
                <w:noProof/>
                <w:szCs w:val="24"/>
                <w:cs/>
              </w:rPr>
              <w:t>จ่ายซะกาต</w:t>
            </w:r>
            <w:r w:rsidR="00C54230" w:rsidRPr="00C54230">
              <w:rPr>
                <w:rStyle w:val="Hyperlink"/>
                <w:rFonts w:cs="Arial Unicode MS"/>
                <w:noProof/>
                <w:szCs w:val="24"/>
                <w:cs/>
              </w:rPr>
              <w:t xml:space="preserve"> </w:t>
            </w:r>
            <w:r w:rsidR="00C54230" w:rsidRPr="00C54230">
              <w:rPr>
                <w:rStyle w:val="Hyperlink"/>
                <w:noProof/>
                <w:szCs w:val="24"/>
              </w:rPr>
              <w:t>(</w:t>
            </w:r>
            <w:r w:rsidR="00C54230" w:rsidRPr="00C54230">
              <w:rPr>
                <w:rStyle w:val="Hyperlink"/>
                <w:rFonts w:cs="Arial Unicode MS" w:hint="cs"/>
                <w:noProof/>
                <w:szCs w:val="24"/>
                <w:cs/>
              </w:rPr>
              <w:t>บริจาคทานภาคบังคับ</w:t>
            </w:r>
            <w:r w:rsidR="00C54230" w:rsidRPr="00C54230">
              <w:rPr>
                <w:rStyle w:val="Hyperlink"/>
                <w:noProof/>
                <w:szCs w:val="24"/>
              </w:rPr>
              <w:t>)</w:t>
            </w:r>
            <w:r w:rsidR="00C54230" w:rsidRPr="00C54230">
              <w:rPr>
                <w:noProof/>
                <w:webHidden/>
                <w:szCs w:val="24"/>
              </w:rPr>
              <w:tab/>
            </w:r>
            <w:r w:rsidR="00C54230" w:rsidRPr="00C54230">
              <w:rPr>
                <w:noProof/>
                <w:webHidden/>
                <w:szCs w:val="24"/>
              </w:rPr>
              <w:fldChar w:fldCharType="begin"/>
            </w:r>
            <w:r w:rsidR="00C54230" w:rsidRPr="00C54230">
              <w:rPr>
                <w:noProof/>
                <w:webHidden/>
                <w:szCs w:val="24"/>
              </w:rPr>
              <w:instrText xml:space="preserve"> PAGEREF _Toc124268678 \h </w:instrText>
            </w:r>
            <w:r w:rsidR="00C54230" w:rsidRPr="00C54230">
              <w:rPr>
                <w:noProof/>
                <w:webHidden/>
                <w:szCs w:val="24"/>
              </w:rPr>
            </w:r>
            <w:r w:rsidR="00C54230" w:rsidRPr="00C54230">
              <w:rPr>
                <w:noProof/>
                <w:webHidden/>
                <w:szCs w:val="24"/>
              </w:rPr>
              <w:fldChar w:fldCharType="separate"/>
            </w:r>
            <w:r w:rsidR="00A216D7">
              <w:rPr>
                <w:noProof/>
                <w:webHidden/>
                <w:szCs w:val="24"/>
              </w:rPr>
              <w:t>8</w:t>
            </w:r>
            <w:r w:rsidR="00C54230" w:rsidRPr="00C54230">
              <w:rPr>
                <w:noProof/>
                <w:webHidden/>
                <w:szCs w:val="24"/>
              </w:rPr>
              <w:fldChar w:fldCharType="end"/>
            </w:r>
          </w:hyperlink>
        </w:p>
        <w:p w14:paraId="50755350" w14:textId="44C1CB61" w:rsidR="00C54230" w:rsidRPr="00C54230" w:rsidRDefault="00000000">
          <w:pPr>
            <w:pStyle w:val="10"/>
            <w:tabs>
              <w:tab w:val="right" w:leader="dot" w:pos="6679"/>
            </w:tabs>
            <w:rPr>
              <w:noProof/>
              <w:szCs w:val="24"/>
            </w:rPr>
          </w:pPr>
          <w:hyperlink w:anchor="_Toc124268679" w:history="1">
            <w:r w:rsidR="00C54230" w:rsidRPr="00C54230">
              <w:rPr>
                <w:rStyle w:val="Hyperlink"/>
                <w:rFonts w:cs="Arial Unicode MS" w:hint="cs"/>
                <w:noProof/>
                <w:szCs w:val="24"/>
                <w:cs/>
              </w:rPr>
              <w:t>หลักข้อที่สี่</w:t>
            </w:r>
            <w:r w:rsidR="00C54230" w:rsidRPr="00C54230">
              <w:rPr>
                <w:rStyle w:val="Hyperlink"/>
                <w:rFonts w:cs="Arial Unicode MS"/>
                <w:noProof/>
                <w:szCs w:val="24"/>
                <w:cs/>
              </w:rPr>
              <w:t xml:space="preserve"> </w:t>
            </w:r>
            <w:r w:rsidR="00C54230" w:rsidRPr="00C54230">
              <w:rPr>
                <w:rStyle w:val="Hyperlink"/>
                <w:rFonts w:cs="Arial Unicode MS" w:hint="cs"/>
                <w:noProof/>
                <w:szCs w:val="24"/>
                <w:cs/>
              </w:rPr>
              <w:t>ถือศีลอดในเดือนรอมฎอน</w:t>
            </w:r>
            <w:r w:rsidR="00C54230" w:rsidRPr="00C54230">
              <w:rPr>
                <w:noProof/>
                <w:webHidden/>
                <w:szCs w:val="24"/>
              </w:rPr>
              <w:tab/>
            </w:r>
            <w:r w:rsidR="00C54230" w:rsidRPr="00C54230">
              <w:rPr>
                <w:noProof/>
                <w:webHidden/>
                <w:szCs w:val="24"/>
              </w:rPr>
              <w:fldChar w:fldCharType="begin"/>
            </w:r>
            <w:r w:rsidR="00C54230" w:rsidRPr="00C54230">
              <w:rPr>
                <w:noProof/>
                <w:webHidden/>
                <w:szCs w:val="24"/>
              </w:rPr>
              <w:instrText xml:space="preserve"> PAGEREF _Toc124268679 \h </w:instrText>
            </w:r>
            <w:r w:rsidR="00C54230" w:rsidRPr="00C54230">
              <w:rPr>
                <w:noProof/>
                <w:webHidden/>
                <w:szCs w:val="24"/>
              </w:rPr>
            </w:r>
            <w:r w:rsidR="00C54230" w:rsidRPr="00C54230">
              <w:rPr>
                <w:noProof/>
                <w:webHidden/>
                <w:szCs w:val="24"/>
              </w:rPr>
              <w:fldChar w:fldCharType="separate"/>
            </w:r>
            <w:r w:rsidR="00A216D7">
              <w:rPr>
                <w:noProof/>
                <w:webHidden/>
                <w:szCs w:val="24"/>
              </w:rPr>
              <w:t>9</w:t>
            </w:r>
            <w:r w:rsidR="00C54230" w:rsidRPr="00C54230">
              <w:rPr>
                <w:noProof/>
                <w:webHidden/>
                <w:szCs w:val="24"/>
              </w:rPr>
              <w:fldChar w:fldCharType="end"/>
            </w:r>
          </w:hyperlink>
        </w:p>
        <w:p w14:paraId="50755351" w14:textId="07661A55" w:rsidR="00C54230" w:rsidRPr="00C54230" w:rsidRDefault="00000000">
          <w:pPr>
            <w:pStyle w:val="10"/>
            <w:tabs>
              <w:tab w:val="right" w:leader="dot" w:pos="6679"/>
            </w:tabs>
            <w:rPr>
              <w:noProof/>
              <w:szCs w:val="24"/>
            </w:rPr>
          </w:pPr>
          <w:hyperlink w:anchor="_Toc124268680" w:history="1">
            <w:r w:rsidR="00C54230" w:rsidRPr="00C54230">
              <w:rPr>
                <w:rStyle w:val="Hyperlink"/>
                <w:rFonts w:cs="Arial Unicode MS" w:hint="cs"/>
                <w:noProof/>
                <w:szCs w:val="24"/>
                <w:cs/>
              </w:rPr>
              <w:t>หลักข้อที่ห้า</w:t>
            </w:r>
            <w:r w:rsidR="00C54230" w:rsidRPr="00C54230">
              <w:rPr>
                <w:rStyle w:val="Hyperlink"/>
                <w:rFonts w:cs="Arial Unicode MS"/>
                <w:noProof/>
                <w:szCs w:val="24"/>
                <w:cs/>
              </w:rPr>
              <w:t xml:space="preserve"> </w:t>
            </w:r>
            <w:r w:rsidR="00C54230" w:rsidRPr="00C54230">
              <w:rPr>
                <w:rStyle w:val="Hyperlink"/>
                <w:rFonts w:cs="Arial Unicode MS" w:hint="cs"/>
                <w:noProof/>
                <w:szCs w:val="24"/>
                <w:cs/>
              </w:rPr>
              <w:t>การศรัทธาต่อวันสิ้นโลก</w:t>
            </w:r>
            <w:r w:rsidR="00C54230" w:rsidRPr="00C54230">
              <w:rPr>
                <w:noProof/>
                <w:webHidden/>
                <w:szCs w:val="24"/>
              </w:rPr>
              <w:tab/>
            </w:r>
            <w:r w:rsidR="00C54230" w:rsidRPr="00C54230">
              <w:rPr>
                <w:noProof/>
                <w:webHidden/>
                <w:szCs w:val="24"/>
              </w:rPr>
              <w:fldChar w:fldCharType="begin"/>
            </w:r>
            <w:r w:rsidR="00C54230" w:rsidRPr="00C54230">
              <w:rPr>
                <w:noProof/>
                <w:webHidden/>
                <w:szCs w:val="24"/>
              </w:rPr>
              <w:instrText xml:space="preserve"> PAGEREF _Toc124268680 \h </w:instrText>
            </w:r>
            <w:r w:rsidR="00C54230" w:rsidRPr="00C54230">
              <w:rPr>
                <w:noProof/>
                <w:webHidden/>
                <w:szCs w:val="24"/>
              </w:rPr>
            </w:r>
            <w:r w:rsidR="00C54230" w:rsidRPr="00C54230">
              <w:rPr>
                <w:noProof/>
                <w:webHidden/>
                <w:szCs w:val="24"/>
              </w:rPr>
              <w:fldChar w:fldCharType="separate"/>
            </w:r>
            <w:r w:rsidR="00A216D7">
              <w:rPr>
                <w:noProof/>
                <w:webHidden/>
                <w:szCs w:val="24"/>
              </w:rPr>
              <w:t>12</w:t>
            </w:r>
            <w:r w:rsidR="00C54230" w:rsidRPr="00C54230">
              <w:rPr>
                <w:noProof/>
                <w:webHidden/>
                <w:szCs w:val="24"/>
              </w:rPr>
              <w:fldChar w:fldCharType="end"/>
            </w:r>
          </w:hyperlink>
        </w:p>
        <w:p w14:paraId="50755352" w14:textId="4F043DDC" w:rsidR="00C54230" w:rsidRPr="00C54230" w:rsidRDefault="00000000">
          <w:pPr>
            <w:pStyle w:val="10"/>
            <w:tabs>
              <w:tab w:val="right" w:leader="dot" w:pos="6679"/>
            </w:tabs>
            <w:rPr>
              <w:noProof/>
              <w:szCs w:val="24"/>
            </w:rPr>
          </w:pPr>
          <w:hyperlink w:anchor="_Toc124268681" w:history="1">
            <w:r w:rsidR="00C54230" w:rsidRPr="00C54230">
              <w:rPr>
                <w:rStyle w:val="Hyperlink"/>
                <w:rFonts w:cs="Arial Unicode MS" w:hint="cs"/>
                <w:noProof/>
                <w:szCs w:val="24"/>
                <w:cs/>
              </w:rPr>
              <w:t>ขอบเขตของใบหน้า</w:t>
            </w:r>
            <w:r w:rsidR="00C54230" w:rsidRPr="00C54230">
              <w:rPr>
                <w:noProof/>
                <w:webHidden/>
                <w:szCs w:val="24"/>
              </w:rPr>
              <w:tab/>
            </w:r>
            <w:r w:rsidR="00C54230" w:rsidRPr="00C54230">
              <w:rPr>
                <w:noProof/>
                <w:webHidden/>
                <w:szCs w:val="24"/>
              </w:rPr>
              <w:fldChar w:fldCharType="begin"/>
            </w:r>
            <w:r w:rsidR="00C54230" w:rsidRPr="00C54230">
              <w:rPr>
                <w:noProof/>
                <w:webHidden/>
                <w:szCs w:val="24"/>
              </w:rPr>
              <w:instrText xml:space="preserve"> PAGEREF _Toc124268681 \h </w:instrText>
            </w:r>
            <w:r w:rsidR="00C54230" w:rsidRPr="00C54230">
              <w:rPr>
                <w:noProof/>
                <w:webHidden/>
                <w:szCs w:val="24"/>
              </w:rPr>
            </w:r>
            <w:r w:rsidR="00C54230" w:rsidRPr="00C54230">
              <w:rPr>
                <w:noProof/>
                <w:webHidden/>
                <w:szCs w:val="24"/>
              </w:rPr>
              <w:fldChar w:fldCharType="separate"/>
            </w:r>
            <w:r w:rsidR="00A216D7">
              <w:rPr>
                <w:noProof/>
                <w:webHidden/>
                <w:szCs w:val="24"/>
              </w:rPr>
              <w:t>14</w:t>
            </w:r>
            <w:r w:rsidR="00C54230" w:rsidRPr="00C54230">
              <w:rPr>
                <w:noProof/>
                <w:webHidden/>
                <w:szCs w:val="24"/>
              </w:rPr>
              <w:fldChar w:fldCharType="end"/>
            </w:r>
          </w:hyperlink>
        </w:p>
        <w:p w14:paraId="50755353" w14:textId="7967F785" w:rsidR="00C54230" w:rsidRPr="00C54230" w:rsidRDefault="00000000">
          <w:pPr>
            <w:pStyle w:val="10"/>
            <w:tabs>
              <w:tab w:val="right" w:leader="dot" w:pos="6679"/>
            </w:tabs>
            <w:rPr>
              <w:noProof/>
              <w:szCs w:val="24"/>
            </w:rPr>
          </w:pPr>
          <w:hyperlink w:anchor="_Toc124268682" w:history="1">
            <w:r w:rsidR="00C54230" w:rsidRPr="00C54230">
              <w:rPr>
                <w:rStyle w:val="Hyperlink"/>
                <w:rFonts w:cs="Arial Unicode MS" w:hint="cs"/>
                <w:noProof/>
                <w:szCs w:val="24"/>
                <w:cs/>
              </w:rPr>
              <w:t>การอาบน้ำชำระร่างกาย</w:t>
            </w:r>
            <w:r w:rsidR="00C54230" w:rsidRPr="00C54230">
              <w:rPr>
                <w:noProof/>
                <w:webHidden/>
                <w:szCs w:val="24"/>
              </w:rPr>
              <w:tab/>
            </w:r>
            <w:r w:rsidR="00C54230" w:rsidRPr="00C54230">
              <w:rPr>
                <w:noProof/>
                <w:webHidden/>
                <w:szCs w:val="24"/>
              </w:rPr>
              <w:fldChar w:fldCharType="begin"/>
            </w:r>
            <w:r w:rsidR="00C54230" w:rsidRPr="00C54230">
              <w:rPr>
                <w:noProof/>
                <w:webHidden/>
                <w:szCs w:val="24"/>
              </w:rPr>
              <w:instrText xml:space="preserve"> PAGEREF _Toc124268682 \h </w:instrText>
            </w:r>
            <w:r w:rsidR="00C54230" w:rsidRPr="00C54230">
              <w:rPr>
                <w:noProof/>
                <w:webHidden/>
                <w:szCs w:val="24"/>
              </w:rPr>
            </w:r>
            <w:r w:rsidR="00C54230" w:rsidRPr="00C54230">
              <w:rPr>
                <w:noProof/>
                <w:webHidden/>
                <w:szCs w:val="24"/>
              </w:rPr>
              <w:fldChar w:fldCharType="separate"/>
            </w:r>
            <w:r w:rsidR="00A216D7">
              <w:rPr>
                <w:noProof/>
                <w:webHidden/>
                <w:szCs w:val="24"/>
              </w:rPr>
              <w:t>18</w:t>
            </w:r>
            <w:r w:rsidR="00C54230" w:rsidRPr="00C54230">
              <w:rPr>
                <w:noProof/>
                <w:webHidden/>
                <w:szCs w:val="24"/>
              </w:rPr>
              <w:fldChar w:fldCharType="end"/>
            </w:r>
          </w:hyperlink>
        </w:p>
        <w:p w14:paraId="50755354" w14:textId="37EE137A" w:rsidR="00C54230" w:rsidRPr="00C54230" w:rsidRDefault="00000000">
          <w:pPr>
            <w:pStyle w:val="10"/>
            <w:tabs>
              <w:tab w:val="right" w:leader="dot" w:pos="6679"/>
            </w:tabs>
            <w:rPr>
              <w:noProof/>
              <w:szCs w:val="24"/>
            </w:rPr>
          </w:pPr>
          <w:hyperlink w:anchor="_Toc124268683" w:history="1">
            <w:r w:rsidR="00C54230" w:rsidRPr="00C54230">
              <w:rPr>
                <w:rStyle w:val="Hyperlink"/>
                <w:rFonts w:cs="Arial Unicode MS" w:hint="cs"/>
                <w:noProof/>
                <w:szCs w:val="24"/>
                <w:cs/>
              </w:rPr>
              <w:t>มีความละอาย</w:t>
            </w:r>
            <w:r w:rsidR="00C54230" w:rsidRPr="00C54230">
              <w:rPr>
                <w:noProof/>
                <w:webHidden/>
                <w:szCs w:val="24"/>
              </w:rPr>
              <w:tab/>
            </w:r>
            <w:r w:rsidR="00C54230" w:rsidRPr="00C54230">
              <w:rPr>
                <w:noProof/>
                <w:webHidden/>
                <w:szCs w:val="24"/>
              </w:rPr>
              <w:fldChar w:fldCharType="begin"/>
            </w:r>
            <w:r w:rsidR="00C54230" w:rsidRPr="00C54230">
              <w:rPr>
                <w:noProof/>
                <w:webHidden/>
                <w:szCs w:val="24"/>
              </w:rPr>
              <w:instrText xml:space="preserve"> PAGEREF _Toc124268683 \h </w:instrText>
            </w:r>
            <w:r w:rsidR="00C54230" w:rsidRPr="00C54230">
              <w:rPr>
                <w:noProof/>
                <w:webHidden/>
                <w:szCs w:val="24"/>
              </w:rPr>
            </w:r>
            <w:r w:rsidR="00C54230" w:rsidRPr="00C54230">
              <w:rPr>
                <w:noProof/>
                <w:webHidden/>
                <w:szCs w:val="24"/>
              </w:rPr>
              <w:fldChar w:fldCharType="separate"/>
            </w:r>
            <w:r w:rsidR="00A216D7">
              <w:rPr>
                <w:noProof/>
                <w:webHidden/>
                <w:szCs w:val="24"/>
              </w:rPr>
              <w:t>22</w:t>
            </w:r>
            <w:r w:rsidR="00C54230" w:rsidRPr="00C54230">
              <w:rPr>
                <w:noProof/>
                <w:webHidden/>
                <w:szCs w:val="24"/>
              </w:rPr>
              <w:fldChar w:fldCharType="end"/>
            </w:r>
          </w:hyperlink>
        </w:p>
        <w:p w14:paraId="50755355" w14:textId="77777777" w:rsidR="00C54230" w:rsidRPr="00C54230" w:rsidRDefault="00C54230">
          <w:pPr>
            <w:rPr>
              <w:lang w:val="fr-FR"/>
            </w:rPr>
          </w:pPr>
          <w:r w:rsidRPr="00C54230">
            <w:rPr>
              <w:lang w:val="fr-FR"/>
            </w:rPr>
            <w:fldChar w:fldCharType="end"/>
          </w:r>
        </w:p>
      </w:sdtContent>
    </w:sdt>
    <w:p w14:paraId="50755356" w14:textId="77777777" w:rsidR="00F921B0" w:rsidRDefault="00F921B0" w:rsidP="00A9104F"/>
    <w:p w14:paraId="50755357" w14:textId="77777777" w:rsidR="00C658A2" w:rsidRDefault="00C658A2" w:rsidP="00A9104F">
      <w:pPr>
        <w:sectPr w:rsidR="00C658A2" w:rsidSect="005F0AEB">
          <w:pgSz w:w="8391" w:h="11907" w:code="11"/>
          <w:pgMar w:top="851" w:right="851" w:bottom="851" w:left="851" w:header="720" w:footer="720" w:gutter="0"/>
          <w:cols w:space="720"/>
          <w:titlePg/>
          <w:docGrid w:linePitch="326"/>
        </w:sectPr>
      </w:pPr>
    </w:p>
    <w:p w14:paraId="50755358" w14:textId="77777777" w:rsidR="00F921B0" w:rsidRDefault="00000000" w:rsidP="00A9104F">
      <w:r>
        <w:rPr>
          <w:noProof/>
        </w:rPr>
        <w:lastRenderedPageBreak/>
        <w:pict w14:anchorId="5075535C">
          <v:shape id="_x0000_s2051" type="#_x0000_t75" style="position:absolute;left:0;text-align:left;margin-left:0;margin-top:0;width:422.6pt;height:597.75pt;z-index:251662336;mso-position-horizontal:center;mso-position-horizontal-relative:margin;mso-position-vertical:center;mso-position-vertical-relative:margin">
            <v:imagedata r:id="rId9" o:title="المختصر_المفيد_للمسلم_الجديد_تايلاندي_01" cropright="34609f"/>
            <w10:wrap type="square" anchorx="margin" anchory="margin"/>
          </v:shape>
        </w:pict>
      </w:r>
    </w:p>
    <w:sectPr w:rsidR="00F921B0" w:rsidSect="005F0AEB">
      <w:pgSz w:w="8391" w:h="11907" w:code="11"/>
      <w:pgMar w:top="851" w:right="851" w:bottom="851" w:left="85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DBD45" w14:textId="77777777" w:rsidR="001B19F1" w:rsidRDefault="001B19F1" w:rsidP="00A9104F">
      <w:r>
        <w:separator/>
      </w:r>
    </w:p>
  </w:endnote>
  <w:endnote w:type="continuationSeparator" w:id="0">
    <w:p w14:paraId="07ED5117" w14:textId="77777777" w:rsidR="001B19F1" w:rsidRDefault="001B19F1" w:rsidP="00A91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55362" w14:textId="77777777" w:rsidR="005F0AEB" w:rsidRDefault="00000000">
    <w:pPr>
      <w:pStyle w:val="a5"/>
    </w:pPr>
    <w:r>
      <w:rPr>
        <w:noProof/>
        <w:lang w:val="fr-FR" w:eastAsia="fr-FR" w:bidi="ar-SA"/>
      </w:rPr>
      <w:pict w14:anchorId="50755366">
        <v:shape id="_x0000_s1026" style="position:absolute;left:0;text-align:left;margin-left:103.1pt;margin-top:11.8pt;width:101pt;height:27.05pt;z-index:251661312;visibility:visible;mso-position-horizontal-relative:margin;mso-position-vertical-relative:bottom-margin-area" coordsize="21600,21600" o:spt="100" adj="-11796480,,5400" path="m,10800c,4835,4835,,10800,v5965,,10800,4835,10800,10800c21600,16765,16765,21600,10800,21600,4835,21600,,16765,,10800xm1999,10800v,4861,3940,8801,8801,8801c15661,19601,19601,15661,19601,10800v,-4861,-3940,-8801,-8801,-8801c5939,1999,1999,5939,1999,10800xe" filled="f" fillcolor="#17365d" strokecolor="#4f81bd [3204]">
          <v:stroke joinstyle="round"/>
          <v:formulas/>
          <v:path o:connecttype="custom" o:connectlocs="641350,0;187832,50306;0,171768;187832,293229;641350,343535;1094868,293229;1282700,171768;1094868,50306" o:connectangles="0,0,0,0,0,0,0,0" textboxrect="3163,3163,18437,18437"/>
          <v:textbox style="mso-next-textbox:#_x0000_s1026">
            <w:txbxContent>
              <w:p w14:paraId="50755369" w14:textId="77777777" w:rsidR="005F0AEB" w:rsidRPr="00E13E36" w:rsidRDefault="005F0AEB" w:rsidP="005F0AEB">
                <w:pPr>
                  <w:ind w:firstLine="0"/>
                  <w:jc w:val="center"/>
                </w:pPr>
                <w:r>
                  <w:fldChar w:fldCharType="begin"/>
                </w:r>
                <w:r>
                  <w:instrText>PAGE    \* MERGEFORMAT</w:instrText>
                </w:r>
                <w:r>
                  <w:fldChar w:fldCharType="separate"/>
                </w:r>
                <w:r w:rsidR="00C54230" w:rsidRPr="00C54230">
                  <w:rPr>
                    <w:rFonts w:cs="Calibri"/>
                    <w:noProof/>
                    <w:color w:val="808080" w:themeColor="text1" w:themeTint="7F"/>
                    <w:lang w:val="ar-SA"/>
                  </w:rPr>
                  <w:t>27</w:t>
                </w:r>
                <w:r>
                  <w:rPr>
                    <w:color w:val="808080" w:themeColor="text1" w:themeTint="7F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35A7F" w14:textId="77777777" w:rsidR="001B19F1" w:rsidRDefault="001B19F1" w:rsidP="00A9104F">
      <w:r>
        <w:separator/>
      </w:r>
    </w:p>
  </w:footnote>
  <w:footnote w:type="continuationSeparator" w:id="0">
    <w:p w14:paraId="6A9426B2" w14:textId="77777777" w:rsidR="001B19F1" w:rsidRDefault="001B19F1" w:rsidP="00A910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55361" w14:textId="77777777" w:rsidR="005F0AEB" w:rsidRDefault="00000000" w:rsidP="00A9104F">
    <w:r>
      <w:rPr>
        <w:noProof/>
        <w:lang w:val="fr-FR" w:eastAsia="fr-FR" w:bidi="ar-SA"/>
      </w:rPr>
      <w:pict w14:anchorId="50755363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34.7pt;margin-top:-20.25pt;width:264pt;height:21.75pt;z-index:251660288" strokecolor="white [3212]">
          <v:textbox>
            <w:txbxContent>
              <w:p w14:paraId="50755367" w14:textId="77777777" w:rsidR="005F0AEB" w:rsidRPr="00B44233" w:rsidRDefault="005F0AEB" w:rsidP="005F0AEB">
                <w:pPr>
                  <w:pStyle w:val="1"/>
                  <w:rPr>
                    <w:b w:val="0"/>
                    <w:bCs w:val="0"/>
                    <w:color w:val="5B9BD5"/>
                    <w:sz w:val="24"/>
                    <w:szCs w:val="24"/>
                  </w:rPr>
                </w:pPr>
                <w:r w:rsidRPr="00B44233">
                  <w:rPr>
                    <w:b w:val="0"/>
                    <w:bCs w:val="0"/>
                    <w:color w:val="5B9BD5"/>
                    <w:sz w:val="24"/>
                    <w:szCs w:val="24"/>
                    <w:cs/>
                  </w:rPr>
                  <w:t>คู่มือฉบับย่อที่เป็นประโยชน์สำหรับมุสลิมใหม่</w:t>
                </w:r>
              </w:p>
              <w:p w14:paraId="50755368" w14:textId="77777777" w:rsidR="005F0AEB" w:rsidRDefault="005F0AEB"/>
            </w:txbxContent>
          </v:textbox>
        </v:shape>
      </w:pict>
    </w:r>
    <w:r w:rsidR="005F0AEB" w:rsidRPr="00A9104F">
      <w:rPr>
        <w:noProof/>
      </w:rPr>
      <w:drawing>
        <wp:anchor distT="0" distB="0" distL="114300" distR="114300" simplePos="0" relativeHeight="251659264" behindDoc="1" locked="0" layoutInCell="1" allowOverlap="1" wp14:anchorId="50755364" wp14:editId="50755365">
          <wp:simplePos x="0" y="0"/>
          <wp:positionH relativeFrom="column">
            <wp:posOffset>97790</wp:posOffset>
          </wp:positionH>
          <wp:positionV relativeFrom="paragraph">
            <wp:posOffset>-38100</wp:posOffset>
          </wp:positionV>
          <wp:extent cx="4248150" cy="190500"/>
          <wp:effectExtent l="1905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9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21B0"/>
    <w:rsid w:val="001B19F1"/>
    <w:rsid w:val="00371C55"/>
    <w:rsid w:val="003740E7"/>
    <w:rsid w:val="003E1C6C"/>
    <w:rsid w:val="004F34A3"/>
    <w:rsid w:val="005F0AEB"/>
    <w:rsid w:val="00613214"/>
    <w:rsid w:val="00887C18"/>
    <w:rsid w:val="00A216D7"/>
    <w:rsid w:val="00A9104F"/>
    <w:rsid w:val="00B44233"/>
    <w:rsid w:val="00C54230"/>
    <w:rsid w:val="00C658A2"/>
    <w:rsid w:val="00D84BE7"/>
    <w:rsid w:val="00DC4357"/>
    <w:rsid w:val="00F921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50755259"/>
  <w15:docId w15:val="{B9D40BF6-6009-4316-8053-0E414EAB3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104F"/>
    <w:pPr>
      <w:ind w:firstLine="284"/>
    </w:pPr>
    <w:rPr>
      <w:rFonts w:asciiTheme="minorHAnsi" w:hAnsiTheme="minorHAnsi" w:cs="Angsana New"/>
      <w:sz w:val="24"/>
      <w:szCs w:val="24"/>
      <w:lang w:bidi="th-TH"/>
    </w:rPr>
  </w:style>
  <w:style w:type="paragraph" w:styleId="1">
    <w:name w:val="heading 1"/>
    <w:basedOn w:val="2"/>
    <w:uiPriority w:val="9"/>
    <w:qFormat/>
    <w:rsid w:val="005F0AEB"/>
    <w:pPr>
      <w:outlineLvl w:val="0"/>
    </w:pPr>
    <w:rPr>
      <w:color w:val="17365D" w:themeColor="text2" w:themeShade="BF"/>
      <w:sz w:val="40"/>
      <w:szCs w:val="40"/>
    </w:rPr>
  </w:style>
  <w:style w:type="paragraph" w:styleId="2">
    <w:name w:val="heading 2"/>
    <w:basedOn w:val="a"/>
    <w:uiPriority w:val="9"/>
    <w:unhideWhenUsed/>
    <w:qFormat/>
    <w:rsid w:val="00DC4357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3">
    <w:name w:val="heading 3"/>
    <w:basedOn w:val="a"/>
    <w:uiPriority w:val="9"/>
    <w:unhideWhenUsed/>
    <w:qFormat/>
    <w:rsid w:val="00DC4357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4">
    <w:name w:val="heading 4"/>
    <w:basedOn w:val="a"/>
    <w:uiPriority w:val="9"/>
    <w:unhideWhenUsed/>
    <w:qFormat/>
    <w:rsid w:val="00DC4357"/>
    <w:pPr>
      <w:jc w:val="center"/>
      <w:outlineLvl w:val="3"/>
    </w:pPr>
    <w:rPr>
      <w:b/>
      <w:bCs/>
      <w:color w:val="3333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sid w:val="00DC4357"/>
    <w:rPr>
      <w:vertAlign w:val="superscript"/>
    </w:rPr>
  </w:style>
  <w:style w:type="character" w:customStyle="1" w:styleId="ColoredText">
    <w:name w:val="ColoredText"/>
    <w:rsid w:val="00DC4357"/>
    <w:rPr>
      <w:color w:val="FF8080"/>
      <w:shd w:val="clear" w:color="auto" w:fill="FFFFCC"/>
    </w:rPr>
  </w:style>
  <w:style w:type="paragraph" w:styleId="a4">
    <w:name w:val="header"/>
    <w:basedOn w:val="a"/>
    <w:link w:val="Char"/>
    <w:uiPriority w:val="99"/>
    <w:unhideWhenUsed/>
    <w:rsid w:val="00A9104F"/>
    <w:pPr>
      <w:tabs>
        <w:tab w:val="center" w:pos="4536"/>
        <w:tab w:val="right" w:pos="9072"/>
      </w:tabs>
      <w:spacing w:after="0" w:line="240" w:lineRule="auto"/>
    </w:pPr>
    <w:rPr>
      <w:szCs w:val="30"/>
    </w:rPr>
  </w:style>
  <w:style w:type="character" w:customStyle="1" w:styleId="Char">
    <w:name w:val="رأس الصفحة Char"/>
    <w:basedOn w:val="a0"/>
    <w:link w:val="a4"/>
    <w:uiPriority w:val="99"/>
    <w:rsid w:val="00A9104F"/>
    <w:rPr>
      <w:rFonts w:asciiTheme="minorHAnsi" w:hAnsiTheme="minorHAnsi" w:cs="Angsana New"/>
      <w:sz w:val="24"/>
      <w:szCs w:val="30"/>
      <w:lang w:bidi="th-TH"/>
    </w:rPr>
  </w:style>
  <w:style w:type="paragraph" w:styleId="a5">
    <w:name w:val="footer"/>
    <w:basedOn w:val="a"/>
    <w:link w:val="Char0"/>
    <w:uiPriority w:val="99"/>
    <w:unhideWhenUsed/>
    <w:rsid w:val="00A9104F"/>
    <w:pPr>
      <w:tabs>
        <w:tab w:val="center" w:pos="4536"/>
        <w:tab w:val="right" w:pos="9072"/>
      </w:tabs>
      <w:spacing w:after="0" w:line="240" w:lineRule="auto"/>
    </w:pPr>
    <w:rPr>
      <w:szCs w:val="30"/>
    </w:rPr>
  </w:style>
  <w:style w:type="character" w:customStyle="1" w:styleId="Char0">
    <w:name w:val="تذييل الصفحة Char"/>
    <w:basedOn w:val="a0"/>
    <w:link w:val="a5"/>
    <w:uiPriority w:val="99"/>
    <w:rsid w:val="00A9104F"/>
    <w:rPr>
      <w:rFonts w:asciiTheme="minorHAnsi" w:hAnsiTheme="minorHAnsi" w:cs="Angsana New"/>
      <w:sz w:val="24"/>
      <w:szCs w:val="30"/>
      <w:lang w:bidi="th-TH"/>
    </w:rPr>
  </w:style>
  <w:style w:type="character" w:styleId="a6">
    <w:name w:val="Subtle Emphasis"/>
    <w:aliases w:val="اية"/>
    <w:uiPriority w:val="19"/>
    <w:qFormat/>
    <w:rsid w:val="00B44233"/>
    <w:rPr>
      <w:rFonts w:ascii="Traditional Arabic" w:hAnsi="Traditional Arabic" w:cs="Traditional Arabic"/>
      <w:color w:val="17365D" w:themeColor="text2" w:themeShade="BF"/>
      <w:szCs w:val="24"/>
    </w:rPr>
  </w:style>
  <w:style w:type="character" w:styleId="a7">
    <w:name w:val="Emphasis"/>
    <w:aliases w:val="اية مترجمة"/>
    <w:uiPriority w:val="20"/>
    <w:qFormat/>
    <w:rsid w:val="00B44233"/>
    <w:rPr>
      <w:color w:val="17365D" w:themeColor="text2" w:themeShade="BF"/>
    </w:rPr>
  </w:style>
  <w:style w:type="paragraph" w:styleId="a8">
    <w:name w:val="TOC Heading"/>
    <w:basedOn w:val="1"/>
    <w:next w:val="a"/>
    <w:uiPriority w:val="39"/>
    <w:semiHidden/>
    <w:unhideWhenUsed/>
    <w:qFormat/>
    <w:rsid w:val="00C54230"/>
    <w:pPr>
      <w:keepNext/>
      <w:keepLines/>
      <w:spacing w:before="480" w:after="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fr-FR" w:eastAsia="en-US" w:bidi="ar-SA"/>
    </w:rPr>
  </w:style>
  <w:style w:type="paragraph" w:styleId="10">
    <w:name w:val="toc 1"/>
    <w:basedOn w:val="a"/>
    <w:next w:val="a"/>
    <w:autoRedefine/>
    <w:uiPriority w:val="39"/>
    <w:unhideWhenUsed/>
    <w:rsid w:val="00C54230"/>
    <w:pPr>
      <w:spacing w:after="100"/>
    </w:pPr>
    <w:rPr>
      <w:szCs w:val="30"/>
    </w:rPr>
  </w:style>
  <w:style w:type="character" w:styleId="Hyperlink">
    <w:name w:val="Hyperlink"/>
    <w:basedOn w:val="a0"/>
    <w:uiPriority w:val="99"/>
    <w:unhideWhenUsed/>
    <w:rsid w:val="00C54230"/>
    <w:rPr>
      <w:color w:val="0000FF" w:themeColor="hyperlink"/>
      <w:u w:val="single"/>
    </w:rPr>
  </w:style>
  <w:style w:type="paragraph" w:styleId="a9">
    <w:name w:val="Balloon Text"/>
    <w:basedOn w:val="a"/>
    <w:link w:val="Char1"/>
    <w:uiPriority w:val="99"/>
    <w:semiHidden/>
    <w:unhideWhenUsed/>
    <w:rsid w:val="00C54230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Char1">
    <w:name w:val="نص في بالون Char"/>
    <w:basedOn w:val="a0"/>
    <w:link w:val="a9"/>
    <w:uiPriority w:val="99"/>
    <w:semiHidden/>
    <w:rsid w:val="00C54230"/>
    <w:rPr>
      <w:rFonts w:ascii="Tahoma" w:hAnsi="Tahoma" w:cs="Angsana New"/>
      <w:sz w:val="16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48EB7-A9C6-4D06-B1DC-CD28AD884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26</Pages>
  <Words>3623</Words>
  <Characters>20657</Characters>
  <Application>Microsoft Office Word</Application>
  <DocSecurity>0</DocSecurity>
  <Lines>172</Lines>
  <Paragraphs>48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Soulaimah baklouti</cp:lastModifiedBy>
  <cp:revision>9</cp:revision>
  <cp:lastPrinted>2023-01-10T19:33:00Z</cp:lastPrinted>
  <dcterms:created xsi:type="dcterms:W3CDTF">2023-01-10T16:22:00Z</dcterms:created>
  <dcterms:modified xsi:type="dcterms:W3CDTF">2023-01-10T19:33:00Z</dcterms:modified>
  <cp:category/>
</cp:coreProperties>
</file>