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AE7" w:rsidRDefault="00A26AE7" w:rsidP="00A03054">
      <w:pPr>
        <w:bidi w:val="0"/>
        <w:spacing w:line="240" w:lineRule="auto"/>
        <w:jc w:val="center"/>
        <w:rPr>
          <w:rFonts w:ascii="TR France" w:hAnsi="TR France"/>
          <w:b/>
          <w:bCs/>
          <w:sz w:val="20"/>
          <w:szCs w:val="20"/>
        </w:rPr>
      </w:pPr>
    </w:p>
    <w:p w:rsidR="00A26AE7" w:rsidRPr="00FA31A3" w:rsidRDefault="00A26AE7" w:rsidP="00A26AE7">
      <w:pPr>
        <w:bidi w:val="0"/>
        <w:spacing w:line="240" w:lineRule="auto"/>
        <w:jc w:val="center"/>
        <w:rPr>
          <w:rFonts w:ascii="TR France" w:hAnsi="TR France"/>
          <w:b/>
          <w:bCs/>
          <w:sz w:val="20"/>
          <w:szCs w:val="20"/>
          <w:lang w:val="tr-TR"/>
        </w:rPr>
      </w:pPr>
    </w:p>
    <w:p w:rsidR="00A26AE7" w:rsidRDefault="00A26AE7" w:rsidP="00A26AE7">
      <w:pPr>
        <w:bidi w:val="0"/>
        <w:spacing w:line="240" w:lineRule="auto"/>
        <w:jc w:val="center"/>
        <w:rPr>
          <w:rFonts w:ascii="TR France" w:hAnsi="TR France"/>
          <w:b/>
          <w:bCs/>
          <w:sz w:val="20"/>
          <w:szCs w:val="20"/>
        </w:rPr>
      </w:pPr>
    </w:p>
    <w:p w:rsidR="00D83776" w:rsidRPr="005F77BA" w:rsidRDefault="00D83776" w:rsidP="00D83776">
      <w:pPr>
        <w:bidi w:val="0"/>
        <w:spacing w:before="60" w:after="60" w:line="320" w:lineRule="atLeast"/>
        <w:jc w:val="center"/>
        <w:rPr>
          <w:rFonts w:ascii="TR Penguin" w:hAnsi="TR Penguin"/>
          <w:b/>
          <w:bCs/>
          <w:color w:val="800000"/>
          <w:sz w:val="28"/>
          <w:szCs w:val="28"/>
        </w:rPr>
      </w:pPr>
      <w:r w:rsidRPr="005F77BA">
        <w:rPr>
          <w:rFonts w:ascii="TR Penguin" w:hAnsi="TR Penguin"/>
          <w:b/>
          <w:bCs/>
          <w:color w:val="800000"/>
          <w:sz w:val="28"/>
          <w:szCs w:val="28"/>
        </w:rPr>
        <w:t>GÜNDÜZLER</w:t>
      </w:r>
      <w:r w:rsidRPr="005F77BA">
        <w:rPr>
          <w:rFonts w:ascii="TR Penguin" w:hAnsi="TR Penguin" w:cs="Courier New"/>
          <w:b/>
          <w:bCs/>
          <w:color w:val="800000"/>
          <w:sz w:val="28"/>
          <w:szCs w:val="28"/>
        </w:rPr>
        <w:t>İ</w:t>
      </w:r>
      <w:r w:rsidRPr="005F77BA">
        <w:rPr>
          <w:rFonts w:ascii="TR Penguin" w:hAnsi="TR Penguin" w:cs="Courier10 BT"/>
          <w:b/>
          <w:bCs/>
          <w:color w:val="800000"/>
          <w:sz w:val="28"/>
          <w:szCs w:val="28"/>
        </w:rPr>
        <w:t xml:space="preserve"> ÇOK UZUN VE ÇOK KISA SÜREN </w:t>
      </w:r>
      <w:r w:rsidRPr="005F77BA">
        <w:rPr>
          <w:rFonts w:ascii="TR Penguin" w:hAnsi="TR Penguin" w:cs="Courier10 BT"/>
          <w:b/>
          <w:bCs/>
          <w:color w:val="800000"/>
          <w:sz w:val="28"/>
          <w:szCs w:val="28"/>
          <w:lang w:val="tr-TR"/>
        </w:rPr>
        <w:t>ÜLKE</w:t>
      </w:r>
      <w:r w:rsidRPr="005F77BA">
        <w:rPr>
          <w:rFonts w:ascii="TR Penguin" w:hAnsi="TR Penguin" w:cs="Courier10 BT"/>
          <w:b/>
          <w:bCs/>
          <w:color w:val="800000"/>
          <w:sz w:val="28"/>
          <w:szCs w:val="28"/>
        </w:rPr>
        <w:t>LERDE İKÂMET EDENLERİN ORUCU</w:t>
      </w:r>
    </w:p>
    <w:p w:rsidR="00D83776" w:rsidRPr="00DF7E4B" w:rsidRDefault="00D83776" w:rsidP="00D83776">
      <w:pPr>
        <w:bidi w:val="0"/>
        <w:spacing w:line="240" w:lineRule="auto"/>
        <w:jc w:val="center"/>
        <w:rPr>
          <w:rFonts w:asciiTheme="majorBidi" w:hAnsiTheme="majorBidi" w:cstheme="majorBidi"/>
          <w:color w:val="595959" w:themeColor="text1" w:themeTint="A6"/>
          <w:sz w:val="28"/>
          <w:szCs w:val="28"/>
          <w:lang w:bidi="ar-EG"/>
        </w:rPr>
      </w:pPr>
    </w:p>
    <w:p w:rsidR="00D83776" w:rsidRPr="003525AF" w:rsidRDefault="00D83776" w:rsidP="00D83776">
      <w:pPr>
        <w:spacing w:after="0" w:line="240" w:lineRule="auto"/>
        <w:ind w:firstLine="113"/>
        <w:jc w:val="center"/>
        <w:rPr>
          <w:rFonts w:asciiTheme="majorBidi" w:hAnsiTheme="majorBidi" w:cs="KFGQPC Uthman Taha Naskh"/>
          <w:sz w:val="28"/>
          <w:szCs w:val="28"/>
          <w:rtl/>
        </w:rPr>
      </w:pPr>
      <w:r w:rsidRPr="003525AF">
        <w:rPr>
          <w:rFonts w:asciiTheme="majorBidi" w:hAnsiTheme="majorBidi" w:cs="KFGQPC Uthman Taha Naskh" w:hint="cs"/>
          <w:sz w:val="28"/>
          <w:szCs w:val="28"/>
          <w:rtl/>
        </w:rPr>
        <w:t xml:space="preserve">صيام من </w:t>
      </w:r>
      <w:r>
        <w:rPr>
          <w:rFonts w:asciiTheme="majorBidi" w:hAnsiTheme="majorBidi" w:cs="KFGQPC Uthman Taha Naskh" w:hint="cs"/>
          <w:sz w:val="28"/>
          <w:szCs w:val="28"/>
          <w:rtl/>
        </w:rPr>
        <w:t>يطول نهارهم جداً وكذا من يقصر نهارهم</w:t>
      </w:r>
    </w:p>
    <w:p w:rsidR="00D83776" w:rsidRPr="003525AF" w:rsidRDefault="00D83776" w:rsidP="00D83776">
      <w:pPr>
        <w:spacing w:after="0" w:line="240" w:lineRule="auto"/>
        <w:ind w:firstLine="113"/>
        <w:jc w:val="center"/>
        <w:rPr>
          <w:rFonts w:asciiTheme="majorBidi" w:hAnsiTheme="majorBidi" w:cs="KFGQPC Uthman Taha Naskh"/>
          <w:sz w:val="28"/>
          <w:szCs w:val="28"/>
          <w:rtl/>
          <w:lang w:bidi="ar-EG"/>
        </w:rPr>
      </w:pPr>
    </w:p>
    <w:p w:rsidR="00D83776" w:rsidRPr="003525AF" w:rsidRDefault="00D83776" w:rsidP="00D83776">
      <w:pPr>
        <w:spacing w:after="0" w:line="240" w:lineRule="auto"/>
        <w:ind w:firstLine="113"/>
        <w:jc w:val="center"/>
        <w:rPr>
          <w:rFonts w:asciiTheme="majorBidi" w:hAnsiTheme="majorBidi" w:cs="KFGQPC Uthman Taha Naskh"/>
          <w:sz w:val="28"/>
          <w:szCs w:val="28"/>
        </w:rPr>
      </w:pPr>
      <w:r w:rsidRPr="003525AF">
        <w:rPr>
          <w:rFonts w:asciiTheme="majorBidi" w:hAnsiTheme="majorBidi" w:cs="KFGQPC Uthman Taha Naskh" w:hint="cs"/>
          <w:sz w:val="28"/>
          <w:szCs w:val="28"/>
          <w:rtl/>
        </w:rPr>
        <w:t>باللغة التركية</w:t>
      </w:r>
    </w:p>
    <w:p w:rsidR="00D83776" w:rsidRPr="00DF7E4B" w:rsidRDefault="00D83776" w:rsidP="00D83776">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267F2BC" wp14:editId="08D7CB9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83776" w:rsidRPr="00DF7E4B" w:rsidRDefault="00D83776" w:rsidP="00D83776">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83776" w:rsidRPr="003525AF" w:rsidRDefault="00D83776" w:rsidP="00D83776">
      <w:pPr>
        <w:bidi w:val="0"/>
        <w:spacing w:after="0" w:line="240" w:lineRule="auto"/>
        <w:ind w:firstLine="113"/>
        <w:jc w:val="center"/>
        <w:rPr>
          <w:rFonts w:ascii="TR Penguin" w:hAnsi="TR Penguin" w:cstheme="majorBidi"/>
          <w:color w:val="205B83"/>
          <w:sz w:val="32"/>
          <w:szCs w:val="32"/>
          <w:lang w:bidi="ar-EG"/>
        </w:rPr>
      </w:pPr>
      <w:r w:rsidRPr="003525AF">
        <w:rPr>
          <w:rFonts w:ascii="TR Penguin" w:hAnsi="TR Penguin" w:cstheme="majorBidi"/>
          <w:color w:val="205B83"/>
          <w:sz w:val="32"/>
          <w:szCs w:val="32"/>
          <w:lang w:val="tr-TR" w:bidi="ar-EG"/>
        </w:rPr>
        <w:t>Abdulaziz b. Abdullah b. Baz</w:t>
      </w:r>
    </w:p>
    <w:p w:rsidR="00D83776" w:rsidRPr="00912D68" w:rsidRDefault="00D83776" w:rsidP="00D83776">
      <w:pPr>
        <w:bidi w:val="0"/>
        <w:spacing w:after="0" w:line="240" w:lineRule="auto"/>
        <w:ind w:firstLine="113"/>
        <w:jc w:val="center"/>
        <w:rPr>
          <w:rFonts w:asciiTheme="majorBidi" w:hAnsiTheme="majorBidi" w:cstheme="majorBidi"/>
          <w:color w:val="205B83"/>
          <w:sz w:val="20"/>
          <w:szCs w:val="20"/>
          <w:lang w:bidi="ar-EG"/>
        </w:rPr>
      </w:pPr>
    </w:p>
    <w:p w:rsidR="00D83776" w:rsidRPr="003525AF" w:rsidRDefault="00D83776" w:rsidP="00D83776">
      <w:pPr>
        <w:spacing w:after="0" w:line="240" w:lineRule="auto"/>
        <w:ind w:firstLine="113"/>
        <w:jc w:val="center"/>
        <w:rPr>
          <w:rFonts w:asciiTheme="majorBidi" w:hAnsiTheme="majorBidi" w:cs="KFGQPC Uthman Taha Naskh"/>
          <w:sz w:val="28"/>
          <w:szCs w:val="28"/>
          <w:rtl/>
        </w:rPr>
      </w:pPr>
      <w:r w:rsidRPr="003525AF">
        <w:rPr>
          <w:rFonts w:asciiTheme="majorBidi" w:hAnsiTheme="majorBidi" w:cs="KFGQPC Uthman Taha Naskh"/>
          <w:sz w:val="28"/>
          <w:szCs w:val="28"/>
          <w:rtl/>
          <w:lang w:bidi="ar-EG"/>
        </w:rPr>
        <w:t>اسم المؤلف</w:t>
      </w:r>
    </w:p>
    <w:p w:rsidR="00D83776" w:rsidRPr="003525AF" w:rsidRDefault="00D83776" w:rsidP="00D83776">
      <w:pPr>
        <w:spacing w:after="0" w:line="240" w:lineRule="auto"/>
        <w:ind w:firstLine="113"/>
        <w:jc w:val="center"/>
        <w:rPr>
          <w:rFonts w:asciiTheme="majorBidi" w:hAnsiTheme="majorBidi" w:cs="KFGQPC Uthman Taha Naskh"/>
          <w:sz w:val="28"/>
          <w:szCs w:val="28"/>
          <w:rtl/>
        </w:rPr>
      </w:pPr>
      <w:r w:rsidRPr="003525AF">
        <w:rPr>
          <w:rFonts w:asciiTheme="majorBidi" w:hAnsiTheme="majorBidi" w:cs="KFGQPC Uthman Taha Naskh" w:hint="cs"/>
          <w:sz w:val="28"/>
          <w:szCs w:val="28"/>
          <w:rtl/>
        </w:rPr>
        <w:t>عبد العزيز بن عبد الله بن باز</w:t>
      </w:r>
    </w:p>
    <w:p w:rsidR="00D83776" w:rsidRPr="00DF7E4B" w:rsidRDefault="00D83776" w:rsidP="00D83776">
      <w:pPr>
        <w:bidi w:val="0"/>
        <w:jc w:val="center"/>
        <w:rPr>
          <w:rFonts w:asciiTheme="majorBidi" w:hAnsiTheme="majorBidi" w:cstheme="majorBidi"/>
          <w:color w:val="006666"/>
          <w:sz w:val="6"/>
          <w:szCs w:val="6"/>
          <w:lang w:bidi="ar-EG"/>
        </w:rPr>
      </w:pPr>
    </w:p>
    <w:p w:rsidR="00D83776" w:rsidRPr="00DF7E4B" w:rsidRDefault="00D83776" w:rsidP="00D83776">
      <w:pPr>
        <w:bidi w:val="0"/>
        <w:jc w:val="center"/>
        <w:rPr>
          <w:rFonts w:asciiTheme="majorBidi" w:hAnsiTheme="majorBidi" w:cstheme="majorBidi"/>
          <w:color w:val="7F7F7F" w:themeColor="text1" w:themeTint="80"/>
          <w:sz w:val="12"/>
          <w:szCs w:val="12"/>
          <w:lang w:bidi="ar-EG"/>
        </w:rPr>
      </w:pPr>
    </w:p>
    <w:p w:rsidR="00D83776" w:rsidRPr="00477478" w:rsidRDefault="00D83776" w:rsidP="00D8377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83776" w:rsidRPr="00912D68" w:rsidRDefault="00D83776" w:rsidP="00D83776">
      <w:pPr>
        <w:bidi w:val="0"/>
        <w:jc w:val="center"/>
        <w:rPr>
          <w:rFonts w:asciiTheme="majorBidi" w:hAnsiTheme="majorBidi" w:cstheme="majorBidi"/>
          <w:color w:val="006666"/>
          <w:sz w:val="24"/>
          <w:szCs w:val="24"/>
          <w:lang w:bidi="ar-EG"/>
        </w:rPr>
      </w:pPr>
    </w:p>
    <w:p w:rsidR="00D83776" w:rsidRPr="00C53C90" w:rsidRDefault="00D83776" w:rsidP="00D83776">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Çeviren</w:t>
      </w:r>
    </w:p>
    <w:p w:rsidR="00D83776" w:rsidRPr="00C53C90" w:rsidRDefault="00D83776" w:rsidP="00D83776">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Muhammed Şahin</w:t>
      </w:r>
    </w:p>
    <w:p w:rsidR="00D83776" w:rsidRDefault="00D83776" w:rsidP="00D83776">
      <w:pPr>
        <w:spacing w:after="0" w:line="240" w:lineRule="auto"/>
        <w:ind w:firstLine="113"/>
        <w:jc w:val="center"/>
        <w:rPr>
          <w:rFonts w:asciiTheme="majorBidi" w:hAnsiTheme="majorBidi" w:cs="KFGQPC Uthman Taha Naskh"/>
          <w:sz w:val="32"/>
          <w:szCs w:val="32"/>
          <w:rtl/>
          <w:lang w:bidi="ar-EG"/>
        </w:rPr>
      </w:pPr>
    </w:p>
    <w:p w:rsidR="00D83776" w:rsidRPr="003525AF" w:rsidRDefault="00D83776" w:rsidP="00D83776">
      <w:pPr>
        <w:spacing w:after="0" w:line="240" w:lineRule="auto"/>
        <w:ind w:firstLine="113"/>
        <w:jc w:val="center"/>
        <w:rPr>
          <w:rFonts w:asciiTheme="majorBidi" w:hAnsiTheme="majorBidi" w:cs="KFGQPC Uthman Taha Naskh"/>
          <w:sz w:val="28"/>
          <w:szCs w:val="28"/>
          <w:rtl/>
          <w:lang w:bidi="ar-EG"/>
        </w:rPr>
      </w:pPr>
      <w:r w:rsidRPr="003525AF">
        <w:rPr>
          <w:rFonts w:asciiTheme="majorBidi" w:hAnsiTheme="majorBidi" w:cs="KFGQPC Uthman Taha Naskh"/>
          <w:sz w:val="28"/>
          <w:szCs w:val="28"/>
          <w:rtl/>
          <w:lang w:bidi="ar-EG"/>
        </w:rPr>
        <w:t>ترجمة</w:t>
      </w:r>
    </w:p>
    <w:p w:rsidR="00D83776" w:rsidRPr="003525AF" w:rsidRDefault="00D83776" w:rsidP="00D83776">
      <w:pPr>
        <w:bidi w:val="0"/>
        <w:spacing w:after="0" w:line="240" w:lineRule="auto"/>
        <w:ind w:firstLine="113"/>
        <w:jc w:val="center"/>
        <w:rPr>
          <w:rFonts w:asciiTheme="majorBidi" w:hAnsiTheme="majorBidi" w:cstheme="majorBidi"/>
          <w:sz w:val="28"/>
          <w:szCs w:val="28"/>
          <w:rtl/>
          <w:lang w:val="tr-TR"/>
        </w:rPr>
      </w:pPr>
      <w:r w:rsidRPr="003525AF">
        <w:rPr>
          <w:rFonts w:asciiTheme="majorBidi" w:hAnsiTheme="majorBidi" w:cs="KFGQPC Uthman Taha Naskh" w:hint="cs"/>
          <w:sz w:val="28"/>
          <w:szCs w:val="28"/>
          <w:rtl/>
          <w:lang w:val="tr-TR"/>
        </w:rPr>
        <w:t>محمد شاهين</w:t>
      </w:r>
    </w:p>
    <w:p w:rsidR="00D83776" w:rsidRDefault="00D83776" w:rsidP="00D83776">
      <w:pPr>
        <w:bidi w:val="0"/>
        <w:spacing w:after="0" w:line="240" w:lineRule="auto"/>
        <w:ind w:firstLine="113"/>
        <w:jc w:val="center"/>
        <w:rPr>
          <w:rFonts w:asciiTheme="majorBidi" w:hAnsiTheme="majorBidi" w:cstheme="majorBidi"/>
          <w:color w:val="205B83"/>
          <w:sz w:val="40"/>
          <w:szCs w:val="40"/>
          <w:lang w:bidi="ar-EG"/>
        </w:rPr>
      </w:pPr>
    </w:p>
    <w:p w:rsidR="00D83776" w:rsidRPr="00C53C90" w:rsidRDefault="00D83776" w:rsidP="00D83776">
      <w:pPr>
        <w:bidi w:val="0"/>
        <w:spacing w:after="0" w:line="240" w:lineRule="auto"/>
        <w:ind w:firstLine="113"/>
        <w:jc w:val="center"/>
        <w:rPr>
          <w:rFonts w:ascii="TR Penguin" w:hAnsi="TR Penguin" w:cstheme="majorBidi"/>
          <w:color w:val="205B83"/>
          <w:sz w:val="32"/>
          <w:szCs w:val="32"/>
          <w:lang w:bidi="ar-EG"/>
        </w:rPr>
      </w:pPr>
      <w:r w:rsidRPr="00C53C90">
        <w:rPr>
          <w:rFonts w:ascii="TR Penguin" w:hAnsi="TR Penguin" w:cstheme="majorBidi"/>
          <w:color w:val="205B83"/>
          <w:sz w:val="32"/>
          <w:szCs w:val="32"/>
          <w:lang w:val="tr-TR" w:bidi="ar-EG"/>
        </w:rPr>
        <w:t>Gözden Geçiren</w:t>
      </w:r>
    </w:p>
    <w:p w:rsidR="00D83776" w:rsidRDefault="00D83776" w:rsidP="00D83776">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Ali Rıza Şahin</w:t>
      </w:r>
    </w:p>
    <w:p w:rsidR="00D83776" w:rsidRPr="00C53C90" w:rsidRDefault="00D83776" w:rsidP="00D83776">
      <w:pPr>
        <w:bidi w:val="0"/>
        <w:spacing w:after="0" w:line="240" w:lineRule="auto"/>
        <w:ind w:firstLine="113"/>
        <w:jc w:val="center"/>
        <w:rPr>
          <w:rFonts w:ascii="TR Penguin" w:hAnsi="TR Penguin" w:cstheme="majorBidi"/>
          <w:b/>
          <w:bCs/>
          <w:color w:val="205B83"/>
          <w:sz w:val="32"/>
          <w:szCs w:val="32"/>
          <w:lang w:bidi="ar-EG"/>
        </w:rPr>
      </w:pPr>
      <w:r w:rsidRPr="00C53C90">
        <w:rPr>
          <w:rFonts w:ascii="TR Penguin" w:hAnsi="TR Penguin" w:cstheme="majorBidi"/>
          <w:color w:val="205B83"/>
          <w:sz w:val="32"/>
          <w:szCs w:val="32"/>
          <w:lang w:bidi="ar-EG"/>
        </w:rPr>
        <w:t xml:space="preserve"> </w:t>
      </w:r>
    </w:p>
    <w:p w:rsidR="00D83776" w:rsidRPr="003525AF" w:rsidRDefault="00D83776" w:rsidP="00D83776">
      <w:pPr>
        <w:spacing w:after="0" w:line="240" w:lineRule="auto"/>
        <w:ind w:firstLine="113"/>
        <w:jc w:val="center"/>
        <w:rPr>
          <w:rFonts w:asciiTheme="majorBidi" w:hAnsiTheme="majorBidi" w:cs="KFGQPC Uthman Taha Naskh"/>
          <w:sz w:val="28"/>
          <w:szCs w:val="28"/>
          <w:rtl/>
          <w:lang w:bidi="ar-EG"/>
        </w:rPr>
      </w:pPr>
      <w:r w:rsidRPr="003525AF">
        <w:rPr>
          <w:rFonts w:asciiTheme="majorBidi" w:hAnsiTheme="majorBidi" w:cs="KFGQPC Uthman Taha Naskh"/>
          <w:sz w:val="28"/>
          <w:szCs w:val="28"/>
          <w:rtl/>
          <w:lang w:bidi="ar-EG"/>
        </w:rPr>
        <w:t>مراجعة</w:t>
      </w:r>
    </w:p>
    <w:p w:rsidR="00D83776" w:rsidRPr="003525AF" w:rsidRDefault="00D83776" w:rsidP="00D83776">
      <w:pPr>
        <w:spacing w:after="0" w:line="240" w:lineRule="auto"/>
        <w:ind w:firstLine="113"/>
        <w:jc w:val="center"/>
        <w:rPr>
          <w:rFonts w:asciiTheme="majorBidi" w:hAnsiTheme="majorBidi" w:cs="KFGQPC Uthman Taha Naskh"/>
          <w:sz w:val="28"/>
          <w:szCs w:val="28"/>
          <w:rtl/>
        </w:rPr>
      </w:pPr>
      <w:r w:rsidRPr="003525AF">
        <w:rPr>
          <w:rFonts w:asciiTheme="majorBidi" w:hAnsiTheme="majorBidi" w:cs="KFGQPC Uthman Taha Naskh" w:hint="cs"/>
          <w:sz w:val="28"/>
          <w:szCs w:val="28"/>
          <w:rtl/>
          <w:lang w:bidi="ar-EG"/>
        </w:rPr>
        <w:t>علي رضا شاهين</w:t>
      </w:r>
    </w:p>
    <w:p w:rsidR="00D83776" w:rsidRPr="003525AF" w:rsidRDefault="00D83776" w:rsidP="00D83776">
      <w:pPr>
        <w:bidi w:val="0"/>
        <w:jc w:val="center"/>
        <w:rPr>
          <w:rFonts w:asciiTheme="majorBidi" w:hAnsiTheme="majorBidi" w:cstheme="majorBidi"/>
          <w:color w:val="006666"/>
          <w:sz w:val="28"/>
          <w:szCs w:val="28"/>
          <w:lang w:bidi="ar-EG"/>
        </w:rPr>
        <w:sectPr w:rsidR="00D83776" w:rsidRPr="003525AF"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D83776" w:rsidRPr="00D83776" w:rsidRDefault="00D83776" w:rsidP="00D83776">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szCs w:val="32"/>
          <w:lang w:val="tr-TR"/>
        </w:rPr>
      </w:pPr>
      <w:r w:rsidRPr="00D83776">
        <w:rPr>
          <w:rFonts w:ascii="TR Penguin" w:hAnsi="TR Penguin"/>
          <w:b/>
          <w:bCs/>
          <w:color w:val="auto"/>
          <w:szCs w:val="32"/>
          <w:lang w:val="tr-TR"/>
        </w:rPr>
        <w:lastRenderedPageBreak/>
        <w:t>Soru:</w:t>
      </w:r>
    </w:p>
    <w:p w:rsidR="00D83776" w:rsidRPr="003525AF" w:rsidRDefault="00D83776" w:rsidP="00D83776">
      <w:pPr>
        <w:bidi w:val="0"/>
        <w:spacing w:before="120" w:after="120" w:line="400" w:lineRule="atLeast"/>
        <w:ind w:firstLine="567"/>
        <w:jc w:val="lowKashida"/>
        <w:rPr>
          <w:rFonts w:ascii="TR Bahamas Light" w:hAnsi="TR Bahamas Light"/>
          <w:b/>
          <w:bCs/>
          <w:sz w:val="24"/>
          <w:szCs w:val="32"/>
          <w:lang w:val="tr-TR"/>
        </w:rPr>
      </w:pPr>
      <w:r w:rsidRPr="003525AF">
        <w:rPr>
          <w:rFonts w:ascii="TR Bahamas Light" w:hAnsi="TR Bahamas Light" w:cs="KFGQPC Uthman Taha Naskh"/>
          <w:sz w:val="24"/>
          <w:szCs w:val="32"/>
          <w:lang w:val="tr-TR"/>
        </w:rPr>
        <w:t>Gündüzü 21 saate kadar uzayan yerlerde yaşayanların ne yapmaları gerekir? Buralarda yaşayanlar, orucun vaktini kendileri mi takdir etmeleri gerekir? Aynı şekilde gündüzün çok kısa olduğu yerlerde yaşayanlarla gece ve gündüzün 6 ay sürdüğü yerlerde yaşayanlar ne yapmaları gerekir?</w:t>
      </w:r>
    </w:p>
    <w:p w:rsidR="00D83776" w:rsidRPr="00D83776" w:rsidRDefault="00D83776" w:rsidP="00D83776">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szCs w:val="32"/>
          <w:lang w:val="tr-TR"/>
        </w:rPr>
      </w:pPr>
      <w:r w:rsidRPr="00D83776">
        <w:rPr>
          <w:rFonts w:ascii="TR Penguin" w:hAnsi="TR Penguin"/>
          <w:b/>
          <w:bCs/>
          <w:color w:val="auto"/>
          <w:szCs w:val="32"/>
          <w:lang w:val="tr-TR"/>
        </w:rPr>
        <w:t>Cevap:</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lang w:val="tr-TR"/>
        </w:rPr>
        <w:t xml:space="preserve">Gece ve gündüz süresi 24 saat olan yerlerde yaşayanlar, gündüzleri ister kısa olsun, isterse uzun olsun, oruçlarını tutarlar. </w:t>
      </w:r>
      <w:r w:rsidRPr="003525AF">
        <w:rPr>
          <w:rFonts w:ascii="TR Bahamas Light" w:hAnsi="TR Bahamas Light" w:cs="KFGQPC Uthman Taha Naskh"/>
          <w:sz w:val="24"/>
          <w:szCs w:val="32"/>
        </w:rPr>
        <w:t>Gündüz süresi kısa da olsa, bu onlar için yeterlidir Allah'a hamd olsun. Fakat gece ve gündüz süresi 6 ay gibi 24 saatten fazla uzun sürüyorsa, oruç ve namaz vakitlerini ke</w:t>
      </w:r>
      <w:bookmarkStart w:id="0" w:name="_GoBack"/>
      <w:bookmarkEnd w:id="0"/>
      <w:r w:rsidRPr="003525AF">
        <w:rPr>
          <w:rFonts w:ascii="TR Bahamas Light" w:hAnsi="TR Bahamas Light" w:cs="KFGQPC Uthman Taha Naskh"/>
          <w:sz w:val="24"/>
          <w:szCs w:val="32"/>
        </w:rPr>
        <w:t>ndileri takdir ederler.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Nitekim Nebi -sallallahu aleyhi ve sellem-’in haber verdiği , bir günü bir seneye, bir günü bir aya ve bir günü de bir haftaya denk olacak olan Deccâl’in ortaya çıkacağı günde, sahâbeye namaz vakitlerini kendilerinin</w:t>
      </w:r>
      <w:r>
        <w:rPr>
          <w:rFonts w:ascii="TR Bahamas Light" w:hAnsi="TR Bahamas Light" w:cs="KFGQPC Uthman Taha Naskh"/>
          <w:sz w:val="24"/>
          <w:szCs w:val="32"/>
        </w:rPr>
        <w:t xml:space="preserve"> takdir etmelerini emretmiştir. </w:t>
      </w:r>
      <w:r w:rsidRPr="003525AF">
        <w:rPr>
          <w:rFonts w:ascii="TR Bahamas Light" w:hAnsi="TR Bahamas Light" w:cs="KFGQPC Uthman Taha Naskh"/>
          <w:sz w:val="24"/>
          <w:szCs w:val="32"/>
        </w:rPr>
        <w:t>Gece ve gündüz süresinin 6 ay gibi uz</w:t>
      </w:r>
      <w:r>
        <w:rPr>
          <w:rFonts w:ascii="TR Bahamas Light" w:hAnsi="TR Bahamas Light" w:cs="KFGQPC Uthman Taha Naskh"/>
          <w:sz w:val="24"/>
          <w:szCs w:val="32"/>
        </w:rPr>
        <w:t>un sürdüğü yerlerde yaşayanlar,</w:t>
      </w:r>
      <w:r w:rsidRPr="003525AF">
        <w:rPr>
          <w:rFonts w:ascii="TR Bahamas Light" w:hAnsi="TR Bahamas Light" w:cs="KFGQPC Uthman Taha Naskh"/>
          <w:sz w:val="24"/>
          <w:szCs w:val="32"/>
        </w:rPr>
        <w:t>namazların vakitlerini kendileri takdir ederler.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Suudi Arabistan Büyük Âlimler Kurulu,12. 4.1398 hicri tarih ve 61 nolu kararında bu meseleyi titizlikle inceledikten sonra şu karara varmıştır: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"Hamd, yalnızca Allah’adır. Salât ve selâm, Allah’ın elçisi Muhammed’e, âline ve ashâbına olsun.</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Hicri 1398 yılının Rebîul-Âhir ayının ilk günlerinde Riyad’da düzenlenen Büyük Âlimler Kurulu’nun 12. oturumunda,Mekke’de bulunan İslâm Dünyası Birliği genel sekreteri tarafından 555 sayı ve 16.1.1398 hicri tarihli bir yazı sunulmuştur. Bu yazıda, İsveç’in Malmö kentinde bulunan İslâmî Cemiyetler Birliği Başkanı, İskandinav ülkelerinde coğrafi konumdan dolayı gündüz süresinin yazın uzun, kışın ise kısa olduğu, aynı şekilde kuzey bölgelerinde güneşin yazın hiç batmadığı, kışın bunun tam tersi olduğu, bu bölgelerde yaşayan müslümanların Ramazan ayında nasıl oruç tutup iftâr etmeleri gerektiğini,yine bu ülkelerde namaz vakitlerini nasıl ayarlamaları gerektiğini sormaktadırlar. İslâm Dünyası Birliği genel sekreteri,onları bilgilendirmek için bu konuda Büyük Âlimler Kurulu’ndan fetvâ vermesini arzu etmektedir.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pacing w:val="-2"/>
          <w:sz w:val="24"/>
          <w:szCs w:val="32"/>
        </w:rPr>
        <w:t>Yine bu konuda İlm</w:t>
      </w:r>
      <w:r>
        <w:rPr>
          <w:rFonts w:ascii="TR Bahamas Light" w:hAnsi="TR Bahamas Light" w:cs="KFGQPC Uthman Taha Naskh"/>
          <w:spacing w:val="-2"/>
          <w:sz w:val="24"/>
          <w:szCs w:val="32"/>
        </w:rPr>
        <w:t>î</w:t>
      </w:r>
      <w:r w:rsidRPr="003525AF">
        <w:rPr>
          <w:rFonts w:ascii="TR Bahamas Light" w:hAnsi="TR Bahamas Light" w:cs="KFGQPC Uthman Taha Naskh"/>
          <w:spacing w:val="-2"/>
          <w:sz w:val="24"/>
          <w:szCs w:val="32"/>
        </w:rPr>
        <w:t xml:space="preserve"> Araştırmalar ve Dâimî</w:t>
      </w:r>
      <w:r w:rsidRPr="003525AF">
        <w:rPr>
          <w:rFonts w:ascii="TR Bahamas Light" w:hAnsi="TR Bahamas Light" w:cs="KFGQPC Uthman Taha Naskh"/>
          <w:sz w:val="24"/>
          <w:szCs w:val="32"/>
        </w:rPr>
        <w:t xml:space="preserve"> </w:t>
      </w:r>
      <w:r w:rsidRPr="003525AF">
        <w:rPr>
          <w:rFonts w:ascii="TR Bahamas Light" w:hAnsi="TR Bahamas Light" w:cs="KFGQPC Uthman Taha Naskh"/>
          <w:spacing w:val="-2"/>
          <w:sz w:val="24"/>
          <w:szCs w:val="32"/>
        </w:rPr>
        <w:t xml:space="preserve">Fetva </w:t>
      </w:r>
      <w:r w:rsidRPr="003525AF">
        <w:rPr>
          <w:rFonts w:ascii="TR Bahamas Light" w:hAnsi="TR Bahamas Light" w:cs="KFGQPC Uthman Taha Naskh"/>
          <w:sz w:val="24"/>
          <w:szCs w:val="32"/>
        </w:rPr>
        <w:t>Komisyonu tarafından hazırlanan mesele ile bu konuda fıkıh âlimlerinden gelen diğer nakiller kurulumuza sunulmuştur. İnceleme, araştırma ve müzâkereler yapıldıktan sonra kurulumuz bu konuda şu karara varmıştır: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lastRenderedPageBreak/>
        <w:t>Birincisi: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Gecenin, güneşin doğuşu ile batışı sebebiyle gecenin gündüzden farklı olduğu,yazın gündüzün uzun,kışın ise gündüzün kısa olduğu ülkelerde yaşayanın, beş vakit namazları dînen bilinen vakitlerinde kılması gerekir.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Nitekim Allah Teâlâ bu konuda şöyle buyurmuştur:</w:t>
      </w:r>
    </w:p>
    <w:p w:rsidR="00D83776" w:rsidRPr="00D83776"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pacing w:val="-16"/>
          <w:sz w:val="24"/>
          <w:szCs w:val="24"/>
          <w:rtl/>
          <w:lang w:eastAsia="ar-SA"/>
        </w:rPr>
      </w:pPr>
      <w:r w:rsidRPr="00D83776">
        <w:rPr>
          <w:rFonts w:ascii="TR Bahamas Light" w:hAnsi="TR Bahamas Light" w:cs="KFGQPC Uthman Taha Naskh"/>
          <w:color w:val="006600"/>
          <w:spacing w:val="-16"/>
          <w:sz w:val="24"/>
          <w:szCs w:val="32"/>
          <w:rtl/>
        </w:rPr>
        <w:t>﴿</w:t>
      </w:r>
      <w:r w:rsidRPr="00D83776">
        <w:rPr>
          <w:rFonts w:ascii="TR Bahamas Light" w:hAnsi="TR Bahamas Light" w:cs="KFGQPC Uthmanic Script HAFS"/>
          <w:color w:val="006600"/>
          <w:spacing w:val="-16"/>
          <w:sz w:val="24"/>
          <w:szCs w:val="32"/>
          <w:rtl/>
        </w:rPr>
        <w:t xml:space="preserve"> أَقِمِ ٱلصَّلَوٰةَ لِدُلُوكِ ٱلشَّمۡسِ إِلَىٰ غَسَقِ ٱلَّيۡلِ وَقُرۡءَانَ ٱلۡفَجۡرِۖ إِنَّ قُرۡءَانَ ٱلۡفَجۡرِ كَانَ مَشۡهُودٗا ٧٨ </w:t>
      </w:r>
      <w:r w:rsidRPr="00D83776">
        <w:rPr>
          <w:rFonts w:ascii="TR Bahamas Light" w:hAnsi="TR Bahamas Light" w:cs="KFGQPC Uthman Taha Naskh"/>
          <w:color w:val="006600"/>
          <w:spacing w:val="-16"/>
          <w:sz w:val="24"/>
          <w:szCs w:val="32"/>
          <w:rtl/>
        </w:rPr>
        <w:t xml:space="preserve">﴾ </w:t>
      </w:r>
    </w:p>
    <w:p w:rsidR="00D83776" w:rsidRPr="003525AF" w:rsidRDefault="00D83776" w:rsidP="00D83776">
      <w:pPr>
        <w:tabs>
          <w:tab w:val="right" w:leader="dot" w:pos="5670"/>
          <w:tab w:val="left" w:pos="6264"/>
        </w:tabs>
        <w:spacing w:before="120" w:after="120" w:line="400" w:lineRule="atLeast"/>
        <w:ind w:firstLine="567"/>
        <w:jc w:val="right"/>
        <w:rPr>
          <w:rFonts w:ascii="TR Bahamas Light" w:hAnsi="TR Bahamas Light" w:cs="KFGQPC Uthman Taha Naskh"/>
          <w:color w:val="006600"/>
          <w:sz w:val="24"/>
          <w:szCs w:val="24"/>
          <w:rtl/>
          <w:lang w:eastAsia="ar-SA"/>
        </w:rPr>
      </w:pPr>
      <w:r w:rsidRPr="003525AF">
        <w:rPr>
          <w:rFonts w:ascii="TR Bahamas Light" w:hAnsi="TR Bahamas Light" w:cs="KFGQPC Uthman Taha Naskh"/>
          <w:color w:val="006600"/>
          <w:sz w:val="24"/>
          <w:szCs w:val="24"/>
          <w:rtl/>
          <w:lang w:eastAsia="ar-SA"/>
        </w:rPr>
        <w:t>[سورة الإسراء الآية :78]</w:t>
      </w:r>
    </w:p>
    <w:p w:rsidR="00D83776" w:rsidRPr="003525AF" w:rsidRDefault="00D83776" w:rsidP="00D83776">
      <w:pPr>
        <w:tabs>
          <w:tab w:val="right" w:leader="dot" w:pos="5670"/>
        </w:tabs>
        <w:autoSpaceDE w:val="0"/>
        <w:autoSpaceDN w:val="0"/>
        <w:bidi w:val="0"/>
        <w:adjustRightInd w:val="0"/>
        <w:spacing w:before="120" w:after="120" w:line="400" w:lineRule="atLeast"/>
        <w:ind w:firstLine="567"/>
        <w:jc w:val="lowKashida"/>
        <w:rPr>
          <w:rFonts w:ascii="TR Bahamas Light" w:hAnsi="TR Bahamas Light" w:cs="KFGQPC Uthman Taha Naskh"/>
          <w:b/>
          <w:bCs/>
          <w:sz w:val="24"/>
          <w:szCs w:val="32"/>
          <w:lang w:eastAsia="ar-SA"/>
        </w:rPr>
      </w:pPr>
      <w:r w:rsidRPr="003525AF">
        <w:rPr>
          <w:rFonts w:ascii="TR Bahamas Light" w:hAnsi="TR Bahamas Light" w:cs="KFGQPC Uthman Taha Naskh"/>
          <w:b/>
          <w:bCs/>
          <w:sz w:val="24"/>
          <w:szCs w:val="32"/>
          <w:lang w:eastAsia="ar-SA"/>
        </w:rPr>
        <w:t xml:space="preserve">"Gündüzleyin güneşin zevâlinden gece karanlığı bastırıncaya kadar namaz kıl. Sabah namazını da kıl </w:t>
      </w:r>
      <w:r w:rsidRPr="003525AF">
        <w:rPr>
          <w:rFonts w:ascii="TR Bahamas Light" w:hAnsi="TR Bahamas Light" w:cs="KFGQPC Uthman Taha Naskh"/>
          <w:sz w:val="24"/>
          <w:szCs w:val="32"/>
          <w:lang w:eastAsia="ar-SA"/>
        </w:rPr>
        <w:t>(ve kıraatini uzun tut)</w:t>
      </w:r>
      <w:r w:rsidRPr="003525AF">
        <w:rPr>
          <w:rFonts w:ascii="TR Bahamas Light" w:hAnsi="TR Bahamas Light" w:cs="KFGQPC Uthman Taha Naskh"/>
          <w:b/>
          <w:bCs/>
          <w:sz w:val="24"/>
          <w:szCs w:val="32"/>
          <w:lang w:eastAsia="ar-SA"/>
        </w:rPr>
        <w:t xml:space="preserve">. Zirâ sabah namazında okunan Kur’an, şâhitlidir </w:t>
      </w:r>
      <w:r w:rsidRPr="003525AF">
        <w:rPr>
          <w:rFonts w:ascii="TR Bahamas Light" w:hAnsi="TR Bahamas Light" w:cs="KFGQPC Uthman Taha Naskh"/>
          <w:sz w:val="24"/>
          <w:szCs w:val="32"/>
          <w:lang w:eastAsia="ar-SA"/>
        </w:rPr>
        <w:t>(gece ve gündüz melekleri bu namazda hazır bulunurlar)</w:t>
      </w:r>
      <w:r w:rsidRPr="003525AF">
        <w:rPr>
          <w:rFonts w:ascii="TR Bahamas Light" w:hAnsi="TR Bahamas Light" w:cs="KFGQPC Uthman Taha Naskh"/>
          <w:b/>
          <w:bCs/>
          <w:sz w:val="24"/>
          <w:szCs w:val="32"/>
          <w:lang w:eastAsia="ar-SA"/>
        </w:rPr>
        <w:t>."</w:t>
      </w:r>
      <w:r w:rsidRPr="003525AF">
        <w:rPr>
          <w:rStyle w:val="EndnoteReference"/>
          <w:rFonts w:ascii="TR Bahamas Light" w:hAnsi="TR Bahamas Light" w:cs="KFGQPC Uthman Taha Naskh"/>
          <w:b/>
          <w:bCs/>
          <w:sz w:val="24"/>
          <w:szCs w:val="32"/>
          <w:lang w:eastAsia="ar-SA"/>
        </w:rPr>
        <w:endnoteReference w:id="1"/>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Başka bir âyette şöyle buyurmuştur:</w:t>
      </w:r>
    </w:p>
    <w:p w:rsidR="00D83776" w:rsidRPr="003525AF"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z w:val="24"/>
          <w:szCs w:val="24"/>
          <w:rtl/>
          <w:lang w:eastAsia="ar-SA"/>
        </w:rPr>
      </w:pPr>
      <w:r w:rsidRPr="003525AF">
        <w:rPr>
          <w:rFonts w:ascii="TR Bahamas Light" w:hAnsi="TR Bahamas Light" w:cs="KFGQPC Uthman Taha Naskh"/>
          <w:color w:val="006600"/>
          <w:sz w:val="24"/>
          <w:szCs w:val="32"/>
          <w:rtl/>
        </w:rPr>
        <w:t>﴿</w:t>
      </w:r>
      <w:r w:rsidRPr="003525AF">
        <w:rPr>
          <w:rFonts w:ascii="TR Bahamas Light" w:hAnsi="TR Bahamas Light" w:cs="KFGQPC Uthmanic Script HAFS"/>
          <w:color w:val="006600"/>
          <w:sz w:val="24"/>
          <w:szCs w:val="32"/>
          <w:rtl/>
        </w:rPr>
        <w:t xml:space="preserve"> </w:t>
      </w:r>
      <w:r w:rsidRPr="003525AF">
        <w:rPr>
          <w:rFonts w:ascii="TR Bahamas Light" w:hAnsi="TR Bahamas Light"/>
          <w:color w:val="006600"/>
          <w:sz w:val="24"/>
          <w:szCs w:val="32"/>
          <w:rtl/>
        </w:rPr>
        <w:t>...</w:t>
      </w:r>
      <w:r w:rsidRPr="003525AF">
        <w:rPr>
          <w:rFonts w:ascii="TR Bahamas Light" w:hAnsi="TR Bahamas Light" w:cs="KFGQPC Uthmanic Script HAFS"/>
          <w:color w:val="006600"/>
          <w:sz w:val="24"/>
          <w:szCs w:val="32"/>
          <w:rtl/>
        </w:rPr>
        <w:t xml:space="preserve"> إِنَّ ٱلصَّلَوٰةَ كَانَتۡ عَلَى ٱلۡمُؤۡمِنِينَ كِتَٰبٗا مَّوۡقُوتٗا ١٠٣ </w:t>
      </w:r>
      <w:r w:rsidRPr="003525AF">
        <w:rPr>
          <w:rFonts w:ascii="TR Bahamas Light" w:hAnsi="TR Bahamas Light" w:cs="KFGQPC Uthman Taha Naskh"/>
          <w:color w:val="006600"/>
          <w:sz w:val="24"/>
          <w:szCs w:val="32"/>
          <w:rtl/>
        </w:rPr>
        <w:t xml:space="preserve">﴾ </w:t>
      </w:r>
      <w:r w:rsidRPr="003525AF">
        <w:rPr>
          <w:rFonts w:ascii="TR Bahamas Light" w:hAnsi="TR Bahamas Light" w:cs="KFGQPC Uthman Taha Naskh"/>
          <w:color w:val="006600"/>
          <w:sz w:val="24"/>
          <w:szCs w:val="24"/>
          <w:rtl/>
          <w:lang w:eastAsia="ar-SA"/>
        </w:rPr>
        <w:t xml:space="preserve">[سورة النساء من الآية :103]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tl/>
        </w:rPr>
      </w:pPr>
      <w:r w:rsidRPr="003525AF">
        <w:rPr>
          <w:rFonts w:ascii="TR Bahamas Light" w:hAnsi="TR Bahamas Light" w:cs="KFGQPC Uthman Taha Naskh"/>
          <w:b/>
          <w:bCs/>
          <w:sz w:val="24"/>
          <w:szCs w:val="32"/>
        </w:rPr>
        <w:t>"Çünkü namaz, belli vakitlerde mü’minlere farz kılınmıştır."</w:t>
      </w:r>
      <w:r w:rsidRPr="003525AF">
        <w:rPr>
          <w:rStyle w:val="EndnoteReference"/>
          <w:rFonts w:ascii="TR Bahamas Light" w:hAnsi="TR Bahamas Light" w:cs="KFGQPC Uthman Taha Naskh"/>
          <w:b/>
          <w:bCs/>
          <w:sz w:val="24"/>
          <w:szCs w:val="32"/>
        </w:rPr>
        <w:endnoteReference w:id="2"/>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Bureyde’den -Allah ondan râzı olsun- sâbit olduğuna göre, adamın birisi Nebi -sallallahu aleyhi ve sellem-’e namazların vakti hakkında sordu. Nebi -sallallahu aleyhi ve sellem- ona:</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 xml:space="preserve"> </w:t>
      </w:r>
      <w:r w:rsidRPr="003525AF">
        <w:rPr>
          <w:rFonts w:ascii="TR Bahamas Light" w:hAnsi="TR Bahamas Light" w:cs="KFGQPC Uthman Taha Naskh"/>
          <w:b/>
          <w:bCs/>
          <w:sz w:val="24"/>
          <w:szCs w:val="32"/>
        </w:rPr>
        <w:t>"İki gün boyunca bizimle birlikte namaz kıl"</w:t>
      </w:r>
      <w:r w:rsidRPr="003525AF">
        <w:rPr>
          <w:rFonts w:ascii="TR Bahamas Light" w:hAnsi="TR Bahamas Light" w:cs="KFGQPC Uthman Taha Naskh"/>
          <w:sz w:val="24"/>
          <w:szCs w:val="32"/>
        </w:rPr>
        <w:t xml:space="preserve"> 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Güneş zevâl vaktini aşınca, Bilâl’e -Allah ondan râzı olsun- ezân okuyup kâmet getirmesini emretti. Ardından öğle namazını kıldı. Sonra güneş ışınları parlak ve berrak bir halde iken ezân okuyup kâmet getirmesini emretti. Ardından ikindi namazını kıldı. Sonra güneş batınca ezân okuyup kâmet getirmesini emretti. Ardından akşam namazını kıldı.Ufukta bulunan kızıllık iyice kaybolduktan sonra ezân okuyup kâmet getirmesini emretti. Ardından yatsı namazını kıldı.Sonra ilk fecir (fecr-i kâzib) doğarken ezân okuyup kâmet getirmesini emretti.Ardından sabah namazını kıldı. İkinci gün olunca güneşin sıcaklığı azalıncaya kadar öğle namazını geciktirdi.</w:t>
      </w:r>
      <w:r>
        <w:rPr>
          <w:rFonts w:ascii="TR Bahamas Light" w:hAnsi="TR Bahamas Light" w:cs="KFGQPC Uthman Taha Naskh"/>
          <w:sz w:val="24"/>
          <w:szCs w:val="32"/>
        </w:rPr>
        <w:t xml:space="preserve"> </w:t>
      </w:r>
      <w:r w:rsidRPr="003525AF">
        <w:rPr>
          <w:rFonts w:ascii="TR Bahamas Light" w:hAnsi="TR Bahamas Light" w:cs="KFGQPC Uthman Taha Naskh"/>
          <w:sz w:val="24"/>
          <w:szCs w:val="32"/>
        </w:rPr>
        <w:t>Herkes böyle yapsa ne güzel olur.</w:t>
      </w:r>
      <w:r>
        <w:rPr>
          <w:rFonts w:ascii="TR Bahamas Light" w:hAnsi="TR Bahamas Light" w:cs="KFGQPC Uthman Taha Naskh"/>
          <w:sz w:val="24"/>
          <w:szCs w:val="32"/>
        </w:rPr>
        <w:t xml:space="preserve"> </w:t>
      </w:r>
      <w:r w:rsidRPr="003525AF">
        <w:rPr>
          <w:rFonts w:ascii="TR Bahamas Light" w:hAnsi="TR Bahamas Light" w:cs="KFGQPC Uthman Taha Naskh"/>
          <w:sz w:val="24"/>
          <w:szCs w:val="32"/>
        </w:rPr>
        <w:t xml:space="preserve">İkindi namazını ise önceki vaktinden sonraya erteleyip güneş yüksekte iken kıldı. Akşam namazını güneş battıktan sonra ufuktaki kızıllık kaybolmadan önce kıldı.Yatsı namazını ise gecenin üçte birlik bölümü geçtikten sonra kıldı.Sabah namazını da ortalık iyice ağarınca kıldı. Daha sonra: </w:t>
      </w:r>
      <w:r w:rsidRPr="003525AF">
        <w:rPr>
          <w:rFonts w:ascii="TR Bahamas Light" w:hAnsi="TR Bahamas Light" w:cs="KFGQPC Uthman Taha Naskh"/>
          <w:b/>
          <w:bCs/>
          <w:sz w:val="24"/>
          <w:szCs w:val="32"/>
        </w:rPr>
        <w:t>"Namazın vaktini soran nerede?"</w:t>
      </w:r>
      <w:r w:rsidRPr="003525AF">
        <w:rPr>
          <w:rFonts w:ascii="TR Bahamas Light" w:hAnsi="TR Bahamas Light" w:cs="KFGQPC Uthman Taha Naskh"/>
          <w:sz w:val="24"/>
          <w:szCs w:val="32"/>
        </w:rPr>
        <w:t xml:space="preserve"> diye sordu.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 xml:space="preserve">Adam: </w:t>
      </w:r>
      <w:r w:rsidRPr="003525AF">
        <w:rPr>
          <w:rFonts w:ascii="TR Bahamas Light" w:hAnsi="TR Bahamas Light" w:cs="KFGQPC Uthman Taha Naskh"/>
          <w:b/>
          <w:bCs/>
          <w:sz w:val="24"/>
          <w:szCs w:val="32"/>
        </w:rPr>
        <w:t xml:space="preserve">"Benim yâ Rasûlallah" </w:t>
      </w:r>
      <w:r w:rsidRPr="003525AF">
        <w:rPr>
          <w:rFonts w:ascii="TR Bahamas Light" w:hAnsi="TR Bahamas Light" w:cs="KFGQPC Uthman Taha Naskh"/>
          <w:sz w:val="24"/>
          <w:szCs w:val="32"/>
        </w:rPr>
        <w:t>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 xml:space="preserve"> Rasûlullah -sallallahu aleyhi ve sellem-: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lastRenderedPageBreak/>
        <w:t>"Namazlarınızın vakti, bu gördüklerinizin arasındaki vakitlerdedir."</w:t>
      </w:r>
      <w:r w:rsidRPr="003525AF">
        <w:rPr>
          <w:rStyle w:val="EndnoteReference"/>
          <w:rFonts w:ascii="TR Bahamas Light" w:hAnsi="TR Bahamas Light" w:cs="KFGQPC Uthman Taha Naskh"/>
          <w:b/>
          <w:bCs/>
          <w:sz w:val="24"/>
          <w:szCs w:val="32"/>
        </w:rPr>
        <w:endnoteReference w:id="3"/>
      </w:r>
      <w:r w:rsidRPr="003525AF">
        <w:rPr>
          <w:rFonts w:ascii="TR Bahamas Light" w:hAnsi="TR Bahamas Light" w:cs="KFGQPC Uthman Taha Naskh"/>
          <w:sz w:val="24"/>
          <w:szCs w:val="32"/>
        </w:rPr>
        <w:t xml:space="preserve"> buyurdu.</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Abdullah b. Amr b. Âs’tan -Allah ondan ve babasından râzı olsun- rivâyet olunduğuna göre, Rasûlullah -sallallahu aleyhi ve sellem- şöyle buyurmuştur:</w:t>
      </w:r>
    </w:p>
    <w:p w:rsidR="00D83776" w:rsidRPr="003525AF"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00CC"/>
          <w:sz w:val="24"/>
          <w:szCs w:val="24"/>
          <w:rtl/>
        </w:rPr>
      </w:pPr>
      <w:r w:rsidRPr="003525AF">
        <w:rPr>
          <w:rFonts w:ascii="TR Bahamas Light" w:hAnsi="TR Bahamas Light" w:cs="KFGQPC Uthman Taha Naskh"/>
          <w:color w:val="0000CC"/>
          <w:sz w:val="24"/>
          <w:szCs w:val="32"/>
          <w:rtl/>
        </w:rPr>
        <w:t xml:space="preserve">(( 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 </w:t>
      </w:r>
      <w:r w:rsidRPr="003525AF">
        <w:rPr>
          <w:rFonts w:ascii="TR Bahamas Light" w:hAnsi="TR Bahamas Light" w:cs="KFGQPC Uthman Taha Naskh"/>
          <w:color w:val="0000CC"/>
          <w:sz w:val="24"/>
          <w:szCs w:val="24"/>
          <w:rtl/>
        </w:rPr>
        <w:t>[رواه مسلم]</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"Öğle namazının vakti, güneş zevâli aştıktan sonra ve bir kimsenin gölgesinin boyu, kendi boyuna eşit olduktan ikindi namazı vaktine kadar olan vakittir. İkindi namazının vakti, güneş sararmaya başlayıncaya kadar olan vakittir. Akşam namazının vakti, ufuktaki kızıllık kayboluncaya kadar olan vakittir. Yatsı namazının vakti, gece yarısına kadar olan vakittir. Sabah namazının vakti ise, fecrin doğuşundan güneş doğuncaya kadar olan vakittir. Güneş doğduğunda namaz kılmayı bırak. Çünkü güneş, şeytanın iki boynuzu arasından doğar."</w:t>
      </w:r>
      <w:r w:rsidRPr="003525AF">
        <w:rPr>
          <w:rStyle w:val="EndnoteReference"/>
          <w:rFonts w:ascii="TR Bahamas Light" w:hAnsi="TR Bahamas Light" w:cs="KFGQPC Uthman Taha Naskh"/>
          <w:b/>
          <w:bCs/>
          <w:sz w:val="24"/>
          <w:szCs w:val="32"/>
        </w:rPr>
        <w:endnoteReference w:id="4"/>
      </w:r>
    </w:p>
    <w:p w:rsidR="00D83776"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 xml:space="preserve">Bu hadislerin dışında beş vakit namazın vakitlerini sözlü ve </w:t>
      </w:r>
      <w:r w:rsidRPr="003525AF">
        <w:rPr>
          <w:rFonts w:ascii="TR Bahamas Light" w:hAnsi="TR Bahamas Light" w:cs="KFGQPC Uthman Taha Naskh"/>
          <w:spacing w:val="-2"/>
          <w:sz w:val="24"/>
          <w:szCs w:val="32"/>
        </w:rPr>
        <w:t>fiili olarak tayin eden hadisler de vardır. Rasûlullah -sallallahu aleyhi</w:t>
      </w:r>
      <w:r w:rsidRPr="003525AF">
        <w:rPr>
          <w:rFonts w:ascii="TR Bahamas Light" w:hAnsi="TR Bahamas Light" w:cs="KFGQPC Uthman Taha Naskh"/>
          <w:sz w:val="24"/>
          <w:szCs w:val="32"/>
        </w:rPr>
        <w:t xml:space="preserve"> ve sellem-’in açıkladığı ve namaz vakitlerini birbirinden ayırt eden özellikler oldukça, bu hadisler gündüz ve gecenin uzun veya kısa olması</w:t>
      </w:r>
      <w:r>
        <w:rPr>
          <w:rFonts w:ascii="TR Bahamas Light" w:hAnsi="TR Bahamas Light" w:cs="KFGQPC Uthman Taha Naskh"/>
          <w:sz w:val="24"/>
          <w:szCs w:val="32"/>
        </w:rPr>
        <w:t xml:space="preserve">nın önemli olmadığını gösterir.Bunlar, </w:t>
      </w:r>
      <w:r w:rsidRPr="003525AF">
        <w:rPr>
          <w:rFonts w:ascii="TR Bahamas Light" w:hAnsi="TR Bahamas Light" w:cs="KFGQPC Uthman Taha Naskh"/>
          <w:sz w:val="24"/>
          <w:szCs w:val="32"/>
        </w:rPr>
        <w:t xml:space="preserve">namaz vakitlerinin </w:t>
      </w:r>
      <w:r w:rsidRPr="003525AF">
        <w:rPr>
          <w:rFonts w:ascii="TR Bahamas Light" w:hAnsi="TR Bahamas Light" w:cs="KFGQPC Uthman Taha Naskh"/>
          <w:spacing w:val="-2"/>
          <w:sz w:val="24"/>
          <w:szCs w:val="32"/>
        </w:rPr>
        <w:t>tayini hakkındadır</w:t>
      </w:r>
      <w:r>
        <w:rPr>
          <w:rFonts w:ascii="TR Bahamas Light" w:hAnsi="TR Bahamas Light" w:cs="KFGQPC Uthman Taha Naskh"/>
          <w:spacing w:val="-2"/>
          <w:sz w:val="24"/>
          <w:szCs w:val="32"/>
        </w:rPr>
        <w:t>.</w:t>
      </w:r>
      <w:r w:rsidRPr="003525AF">
        <w:rPr>
          <w:rFonts w:ascii="TR Bahamas Light" w:hAnsi="TR Bahamas Light" w:cs="KFGQPC Uthman Taha Naskh"/>
          <w:spacing w:val="-2"/>
          <w:sz w:val="24"/>
          <w:szCs w:val="32"/>
        </w:rPr>
        <w:t>Ramazan ayında tutulan orucun vaktinin tayinine</w:t>
      </w:r>
      <w:r w:rsidRPr="003525AF">
        <w:rPr>
          <w:rFonts w:ascii="TR Bahamas Light" w:hAnsi="TR Bahamas Light" w:cs="KFGQPC Uthman Taha Naskh"/>
          <w:sz w:val="24"/>
          <w:szCs w:val="32"/>
        </w:rPr>
        <w:t xml:space="preserve"> gelince,oruç tutmaları kendilerine farz kılınan kimselerin bulundukları ülkelerde gece ve gündüz süresinin toplamı 24 saat ve gündüz geceden ayırt ediliyorsa, fecrin doğuşundan güneşin batışına kadar yeme ve içme gibi orucu bozan şeyleri her gün bırakmaları gerekir. Geceleri kısa olsa bile yeme, içme ve eşleriyle cinsi münasebette bulunmak onlara helâldir. Zirâ İslâm dîni, bütün ülkelerde yaşayan insanlar içindir.</w:t>
      </w:r>
    </w:p>
    <w:p w:rsidR="00D83776"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Nitekim Allah Teâlâ oruç hakkında şöyle buyurmuştur:</w:t>
      </w:r>
    </w:p>
    <w:p w:rsidR="00D83776" w:rsidRPr="003525AF"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z w:val="24"/>
          <w:szCs w:val="32"/>
          <w:lang w:val="tr-TR" w:eastAsia="ar-SA"/>
        </w:rPr>
      </w:pPr>
      <w:r w:rsidRPr="003525AF">
        <w:rPr>
          <w:rFonts w:ascii="TR Bahamas Light" w:hAnsi="TR Bahamas Light" w:cs="KFGQPC Uthman Taha Naskh"/>
          <w:color w:val="006600"/>
          <w:spacing w:val="-8"/>
          <w:sz w:val="24"/>
          <w:szCs w:val="32"/>
          <w:rtl/>
        </w:rPr>
        <w:t>﴿</w:t>
      </w:r>
      <w:r w:rsidRPr="003525AF">
        <w:rPr>
          <w:rFonts w:ascii="TR Bahamas Light" w:hAnsi="TR Bahamas Light" w:cs="KFGQPC Uthmanic Script HAFS"/>
          <w:color w:val="006600"/>
          <w:spacing w:val="-8"/>
          <w:sz w:val="24"/>
          <w:szCs w:val="32"/>
          <w:rtl/>
        </w:rPr>
        <w:t xml:space="preserve"> </w:t>
      </w:r>
      <w:r w:rsidRPr="003525AF">
        <w:rPr>
          <w:rFonts w:ascii="TR Bahamas Light" w:hAnsi="TR Bahamas Light"/>
          <w:color w:val="006600"/>
          <w:spacing w:val="-8"/>
          <w:sz w:val="24"/>
          <w:szCs w:val="32"/>
          <w:rtl/>
        </w:rPr>
        <w:t>...</w:t>
      </w:r>
      <w:r w:rsidRPr="003525AF">
        <w:rPr>
          <w:rFonts w:ascii="TR Bahamas Light" w:hAnsi="TR Bahamas Light" w:cs="KFGQPC Uthmanic Script HAFS"/>
          <w:color w:val="006600"/>
          <w:spacing w:val="-8"/>
          <w:sz w:val="24"/>
          <w:szCs w:val="32"/>
          <w:rtl/>
        </w:rPr>
        <w:t xml:space="preserve"> وَكُلُواْ وَٱشۡرَبُواْ حَتَّىٰ يَتَبَيَّنَ لَكُمُ ٱلۡخَيۡطُ ٱلۡأَبۡيَضُ مِنَ ٱلۡخَيۡطِ ٱلۡأَسۡوَدِ مِنَ ٱلۡفَجۡرِۖ ثُمَّ أَتِمُّواْ ٱلصِّيَامَ إِلَى ٱلَّيۡلِۚ </w:t>
      </w:r>
      <w:r w:rsidRPr="003525AF">
        <w:rPr>
          <w:rFonts w:ascii="TR Bahamas Light" w:hAnsi="TR Bahamas Light"/>
          <w:color w:val="006600"/>
          <w:spacing w:val="-8"/>
          <w:sz w:val="24"/>
          <w:szCs w:val="32"/>
          <w:rtl/>
        </w:rPr>
        <w:t>...</w:t>
      </w:r>
      <w:r w:rsidRPr="003525AF">
        <w:rPr>
          <w:rFonts w:ascii="TR Bahamas Light" w:hAnsi="TR Bahamas Light" w:cs="KFGQPC Uthman Taha Naskh"/>
          <w:color w:val="006600"/>
          <w:spacing w:val="-8"/>
          <w:sz w:val="24"/>
          <w:szCs w:val="32"/>
          <w:rtl/>
        </w:rPr>
        <w:t xml:space="preserve">﴾ </w:t>
      </w:r>
      <w:r w:rsidRPr="003525AF">
        <w:rPr>
          <w:rFonts w:ascii="TR Bahamas Light" w:hAnsi="TR Bahamas Light" w:cs="KFGQPC Uthman Taha Naskh"/>
          <w:color w:val="006600"/>
          <w:sz w:val="24"/>
          <w:szCs w:val="24"/>
          <w:rtl/>
          <w:lang w:eastAsia="ar-SA"/>
        </w:rPr>
        <w:t>[سورة البقرة من الآية :187]</w:t>
      </w:r>
      <w:r w:rsidRPr="003525AF">
        <w:rPr>
          <w:rFonts w:ascii="TR Bahamas Light" w:hAnsi="TR Bahamas Light" w:cs="KFGQPC Uthman Taha Naskh"/>
          <w:color w:val="006600"/>
          <w:sz w:val="24"/>
          <w:szCs w:val="32"/>
          <w:rtl/>
          <w:lang w:eastAsia="ar-SA"/>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"Sabahın aydınlığı, gecenin karanlığından ayırt edilinceye kadar yiyin ve için. Sonra da </w:t>
      </w:r>
      <w:r w:rsidRPr="003525AF">
        <w:rPr>
          <w:rFonts w:ascii="TR Bahamas Light" w:hAnsi="TR Bahamas Light" w:cs="KFGQPC Uthman Taha Naskh"/>
          <w:sz w:val="24"/>
          <w:szCs w:val="32"/>
        </w:rPr>
        <w:t>(güneşin batışı ile gecenin başlangıcı olan)</w:t>
      </w:r>
      <w:r w:rsidRPr="003525AF">
        <w:rPr>
          <w:rFonts w:ascii="TR Bahamas Light" w:hAnsi="TR Bahamas Light" w:cs="KFGQPC Uthman Taha Naskh"/>
          <w:b/>
          <w:bCs/>
          <w:sz w:val="24"/>
          <w:szCs w:val="32"/>
        </w:rPr>
        <w:t xml:space="preserve"> akşama kadar orucu tamamlayın."</w:t>
      </w:r>
      <w:r w:rsidRPr="003525AF">
        <w:rPr>
          <w:rStyle w:val="EndnoteReference"/>
          <w:rFonts w:ascii="TR Bahamas Light" w:hAnsi="TR Bahamas Light" w:cs="KFGQPC Uthman Taha Naskh"/>
          <w:b/>
          <w:bCs/>
          <w:sz w:val="24"/>
          <w:szCs w:val="32"/>
        </w:rPr>
        <w:endnoteReference w:id="5"/>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Pr>
          <w:rFonts w:ascii="TR Bahamas Light" w:hAnsi="TR Bahamas Light" w:cs="KFGQPC Uthman Taha Naskh"/>
          <w:sz w:val="24"/>
          <w:szCs w:val="32"/>
        </w:rPr>
        <w:lastRenderedPageBreak/>
        <w:t xml:space="preserve">Kim, </w:t>
      </w:r>
      <w:r w:rsidRPr="003525AF">
        <w:rPr>
          <w:rFonts w:ascii="TR Bahamas Light" w:hAnsi="TR Bahamas Light" w:cs="KFGQPC Uthman Taha Naskh"/>
          <w:sz w:val="24"/>
          <w:szCs w:val="32"/>
        </w:rPr>
        <w:t>gündüzün uzunluğundan dolayı veya gündüzün uzun olacağını gösteren belirtilerle, denemeyle, güvenilir ve uzman bir doktorun kendisine haber vermesiyle, oruç tutt</w:t>
      </w:r>
      <w:r>
        <w:rPr>
          <w:rFonts w:ascii="TR Bahamas Light" w:hAnsi="TR Bahamas Light" w:cs="KFGQPC Uthman Taha Naskh"/>
          <w:sz w:val="24"/>
          <w:szCs w:val="32"/>
        </w:rPr>
        <w:t xml:space="preserve">uğu takdirde helâk olacağını, </w:t>
      </w:r>
      <w:r w:rsidRPr="003525AF">
        <w:rPr>
          <w:rFonts w:ascii="TR Bahamas Light" w:hAnsi="TR Bahamas Light" w:cs="KFGQPC Uthman Taha Naskh"/>
          <w:sz w:val="24"/>
          <w:szCs w:val="32"/>
        </w:rPr>
        <w:t xml:space="preserve">şiddetli bir hastalığa neden olacağını,hastalığını arttıra-cağını veya hastalığının iyileşmesini geciktireceğine kanaat getirilerek oruç tutmaya gücü yetmezse, oruç tutmaz. Tutamadığı günler sayısınca da başka bir ayda orucunu kaza eder.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Nitekim Allah Teâlâ bu konuda şöyle buyurmuştur:</w:t>
      </w:r>
    </w:p>
    <w:p w:rsidR="00D83776" w:rsidRPr="00D83776"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pacing w:val="-14"/>
          <w:position w:val="-6"/>
          <w:sz w:val="24"/>
          <w:szCs w:val="24"/>
          <w:rtl/>
          <w:lang w:eastAsia="ar-SA"/>
        </w:rPr>
      </w:pPr>
      <w:r w:rsidRPr="00D83776">
        <w:rPr>
          <w:rFonts w:ascii="TR Bahamas Light" w:hAnsi="TR Bahamas Light" w:cs="KFGQPC Uthman Taha Naskh"/>
          <w:color w:val="006600"/>
          <w:spacing w:val="-14"/>
          <w:sz w:val="24"/>
          <w:szCs w:val="32"/>
          <w:rtl/>
        </w:rPr>
        <w:t>﴿</w:t>
      </w:r>
      <w:r w:rsidRPr="00D83776">
        <w:rPr>
          <w:rFonts w:ascii="TR Bahamas Light" w:hAnsi="TR Bahamas Light" w:cs="KFGQPC Uthmanic Script HAFS"/>
          <w:color w:val="006600"/>
          <w:spacing w:val="-14"/>
          <w:sz w:val="24"/>
          <w:szCs w:val="32"/>
          <w:rtl/>
        </w:rPr>
        <w:t xml:space="preserve"> </w:t>
      </w:r>
      <w:r w:rsidRPr="00D83776">
        <w:rPr>
          <w:rFonts w:ascii="TR Bahamas Light" w:hAnsi="TR Bahamas Light"/>
          <w:color w:val="006600"/>
          <w:spacing w:val="-14"/>
          <w:sz w:val="24"/>
          <w:szCs w:val="32"/>
          <w:rtl/>
        </w:rPr>
        <w:t>...</w:t>
      </w:r>
      <w:r w:rsidRPr="00D83776">
        <w:rPr>
          <w:rFonts w:ascii="TR Bahamas Light" w:hAnsi="TR Bahamas Light" w:cs="KFGQPC Uthmanic Script HAFS"/>
          <w:color w:val="006600"/>
          <w:spacing w:val="-14"/>
          <w:sz w:val="24"/>
          <w:szCs w:val="32"/>
          <w:rtl/>
        </w:rPr>
        <w:t xml:space="preserve"> فَمَن شَهِدَ مِنكُمُ ٱلشَّهۡرَ فَلۡيَصُمۡهُۖ وَمَن كَانَ مَرِيضًا أَوۡ عَلَىٰ سَفَرٖ فَعِدَّةٞ مِّنۡ أَيَّامٍ أُخَرَۗ </w:t>
      </w:r>
      <w:r w:rsidRPr="00D83776">
        <w:rPr>
          <w:rFonts w:ascii="TR Bahamas Light" w:hAnsi="TR Bahamas Light"/>
          <w:color w:val="006600"/>
          <w:spacing w:val="-14"/>
          <w:sz w:val="24"/>
          <w:szCs w:val="32"/>
          <w:rtl/>
        </w:rPr>
        <w:t>...</w:t>
      </w:r>
      <w:r w:rsidRPr="00D83776">
        <w:rPr>
          <w:rFonts w:ascii="TR Bahamas Light" w:hAnsi="TR Bahamas Light" w:cs="KFGQPC Uthmanic Script HAFS"/>
          <w:color w:val="006600"/>
          <w:spacing w:val="-14"/>
          <w:sz w:val="24"/>
          <w:szCs w:val="32"/>
          <w:rtl/>
        </w:rPr>
        <w:t xml:space="preserve"> </w:t>
      </w:r>
      <w:r w:rsidRPr="00D83776">
        <w:rPr>
          <w:rFonts w:ascii="TR Bahamas Light" w:hAnsi="TR Bahamas Light" w:cs="KFGQPC Uthman Taha Naskh"/>
          <w:color w:val="006600"/>
          <w:spacing w:val="-14"/>
          <w:sz w:val="24"/>
          <w:szCs w:val="32"/>
          <w:rtl/>
        </w:rPr>
        <w:t>﴾</w:t>
      </w:r>
      <w:r w:rsidRPr="00D83776">
        <w:rPr>
          <w:rFonts w:ascii="TR Bahamas Light" w:hAnsi="TR Bahamas Light" w:cs="KFGQPC Uthman Taha Naskh"/>
          <w:color w:val="006600"/>
          <w:spacing w:val="-14"/>
          <w:position w:val="-6"/>
          <w:sz w:val="24"/>
          <w:szCs w:val="24"/>
          <w:rtl/>
          <w:lang w:eastAsia="ar-SA"/>
        </w:rPr>
        <w:t xml:space="preserve"> </w:t>
      </w:r>
    </w:p>
    <w:p w:rsidR="00D83776" w:rsidRPr="001C5D93" w:rsidRDefault="00D83776" w:rsidP="00D83776">
      <w:pPr>
        <w:tabs>
          <w:tab w:val="right" w:leader="dot" w:pos="5670"/>
          <w:tab w:val="left" w:pos="6264"/>
        </w:tabs>
        <w:spacing w:before="120" w:after="120" w:line="400" w:lineRule="atLeast"/>
        <w:ind w:firstLine="567"/>
        <w:jc w:val="right"/>
        <w:rPr>
          <w:rFonts w:ascii="TR Bahamas Light" w:hAnsi="TR Bahamas Light" w:cs="KFGQPC Uthman Taha Naskh"/>
          <w:color w:val="006600"/>
          <w:sz w:val="24"/>
          <w:szCs w:val="32"/>
          <w:rtl/>
        </w:rPr>
      </w:pPr>
      <w:r w:rsidRPr="001C5D93">
        <w:rPr>
          <w:rFonts w:ascii="TR Bahamas Light" w:hAnsi="TR Bahamas Light" w:cs="KFGQPC Uthman Taha Naskh"/>
          <w:color w:val="006600"/>
          <w:position w:val="-6"/>
          <w:sz w:val="24"/>
          <w:szCs w:val="24"/>
          <w:rtl/>
          <w:lang w:eastAsia="ar-SA"/>
        </w:rPr>
        <w:t xml:space="preserve">[سورة البقرة من الآية:185] </w:t>
      </w:r>
      <w:r w:rsidRPr="001C5D93">
        <w:rPr>
          <w:rFonts w:ascii="TR Bahamas Light" w:hAnsi="TR Bahamas Light" w:cs="KFGQPC Uthman Taha Naskh"/>
          <w:color w:val="006600"/>
          <w:position w:val="-6"/>
          <w:sz w:val="24"/>
          <w:szCs w:val="32"/>
          <w:rtl/>
          <w:lang w:eastAsia="ar-SA"/>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tl/>
        </w:rPr>
      </w:pPr>
      <w:r w:rsidRPr="003525AF">
        <w:rPr>
          <w:rFonts w:ascii="TR Bahamas Light" w:hAnsi="TR Bahamas Light" w:cs="KFGQPC Uthman Taha Naskh"/>
          <w:b/>
          <w:bCs/>
          <w:sz w:val="24"/>
          <w:szCs w:val="32"/>
        </w:rPr>
        <w:t xml:space="preserve">"O halde sizden kim Ramazan ayını idrak ederse, onda oruç tutsun. Kim de onda hasta veya yolcu olursa </w:t>
      </w:r>
      <w:r w:rsidRPr="003525AF">
        <w:rPr>
          <w:rFonts w:ascii="TR Bahamas Light" w:hAnsi="TR Bahamas Light" w:cs="KFGQPC Uthman Taha Naskh"/>
          <w:sz w:val="24"/>
          <w:szCs w:val="32"/>
        </w:rPr>
        <w:t>(tutamadığı günler sayısınca)</w:t>
      </w:r>
      <w:r w:rsidRPr="003525AF">
        <w:rPr>
          <w:rFonts w:ascii="TR Bahamas Light" w:hAnsi="TR Bahamas Light" w:cs="KFGQPC Uthman Taha Naskh"/>
          <w:b/>
          <w:bCs/>
          <w:sz w:val="24"/>
          <w:szCs w:val="32"/>
        </w:rPr>
        <w:t xml:space="preserve"> başka günlerde kaza etsin."</w:t>
      </w:r>
      <w:r w:rsidRPr="003525AF">
        <w:rPr>
          <w:rStyle w:val="EndnoteReference"/>
          <w:rFonts w:ascii="TR Bahamas Light" w:hAnsi="TR Bahamas Light" w:cs="KFGQPC Uthman Taha Naskh"/>
          <w:b/>
          <w:bCs/>
          <w:sz w:val="24"/>
          <w:szCs w:val="32"/>
        </w:rPr>
        <w:endnoteReference w:id="6"/>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şöyle buyurmuştur:</w:t>
      </w:r>
    </w:p>
    <w:p w:rsidR="00D83776" w:rsidRPr="001C5D93"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pacing w:val="-6"/>
          <w:sz w:val="24"/>
          <w:szCs w:val="24"/>
          <w:rtl/>
        </w:rPr>
      </w:pPr>
      <w:r w:rsidRPr="001C5D93">
        <w:rPr>
          <w:rFonts w:ascii="TR Bahamas Light" w:hAnsi="TR Bahamas Light" w:cs="KFGQPC Uthman Taha Naskh"/>
          <w:color w:val="006600"/>
          <w:spacing w:val="-6"/>
          <w:sz w:val="24"/>
          <w:szCs w:val="32"/>
          <w:rtl/>
        </w:rPr>
        <w:t>﴿</w:t>
      </w:r>
      <w:r w:rsidRPr="001C5D93">
        <w:rPr>
          <w:rFonts w:ascii="TR Bahamas Light" w:hAnsi="TR Bahamas Light" w:cs="KFGQPC Uthmanic Script HAFS"/>
          <w:color w:val="006600"/>
          <w:spacing w:val="-6"/>
          <w:sz w:val="24"/>
          <w:szCs w:val="32"/>
          <w:rtl/>
        </w:rPr>
        <w:t xml:space="preserve">لَا يُكَلِّفُ ٱللَّهُ نَفۡسًا إِلَّا وُسۡعَهَاۚ </w:t>
      </w:r>
      <w:r w:rsidRPr="001C5D93">
        <w:rPr>
          <w:rFonts w:ascii="TR Bahamas Light" w:hAnsi="TR Bahamas Light"/>
          <w:color w:val="006600"/>
          <w:spacing w:val="-6"/>
          <w:sz w:val="24"/>
          <w:szCs w:val="32"/>
          <w:rtl/>
        </w:rPr>
        <w:t>...</w:t>
      </w:r>
      <w:r w:rsidRPr="001C5D93">
        <w:rPr>
          <w:rFonts w:ascii="TR Bahamas Light" w:hAnsi="TR Bahamas Light" w:cs="KFGQPC Uthman Taha Naskh"/>
          <w:color w:val="006600"/>
          <w:spacing w:val="-6"/>
          <w:sz w:val="24"/>
          <w:szCs w:val="32"/>
          <w:rtl/>
        </w:rPr>
        <w:t>﴾</w:t>
      </w:r>
      <w:r w:rsidRPr="001C5D93">
        <w:rPr>
          <w:rFonts w:ascii="TR Bahamas Light" w:hAnsi="TR Bahamas Light" w:cs="KFGQPC Uthman Taha Naskh"/>
          <w:color w:val="006600"/>
          <w:spacing w:val="-6"/>
          <w:sz w:val="24"/>
          <w:szCs w:val="32"/>
          <w:rtl/>
          <w:lang w:eastAsia="ar-SA"/>
        </w:rPr>
        <w:t xml:space="preserve"> </w:t>
      </w:r>
      <w:r w:rsidRPr="001C5D93">
        <w:rPr>
          <w:rFonts w:ascii="TR Bahamas Light" w:hAnsi="TR Bahamas Light" w:cs="KFGQPC Uthman Taha Naskh"/>
          <w:color w:val="006600"/>
          <w:spacing w:val="-6"/>
          <w:sz w:val="24"/>
          <w:szCs w:val="24"/>
          <w:rtl/>
          <w:lang w:eastAsia="ar-SA"/>
        </w:rPr>
        <w:t>[سورة البقرة من الآية :286 ]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"Allah, bir kimseye gücünün üzerinde yük yüklemez."</w:t>
      </w:r>
      <w:r w:rsidRPr="003525AF">
        <w:rPr>
          <w:rStyle w:val="EndnoteReference"/>
          <w:rFonts w:ascii="TR Bahamas Light" w:hAnsi="TR Bahamas Light" w:cs="KFGQPC Uthman Taha Naskh"/>
          <w:b/>
          <w:bCs/>
          <w:sz w:val="24"/>
          <w:szCs w:val="32"/>
        </w:rPr>
        <w:endnoteReference w:id="7"/>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şöyle buyurmuştur:</w:t>
      </w:r>
    </w:p>
    <w:p w:rsidR="00D83776" w:rsidRPr="003525AF"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6600"/>
          <w:sz w:val="24"/>
          <w:szCs w:val="32"/>
          <w:rtl/>
          <w:lang w:eastAsia="ar-SA"/>
        </w:rPr>
      </w:pPr>
      <w:r w:rsidRPr="003525AF">
        <w:rPr>
          <w:rFonts w:ascii="TR Bahamas Light" w:hAnsi="TR Bahamas Light" w:cs="KFGQPC Uthman Taha Naskh"/>
          <w:color w:val="006600"/>
          <w:sz w:val="24"/>
          <w:szCs w:val="32"/>
          <w:rtl/>
        </w:rPr>
        <w:t>﴿</w:t>
      </w:r>
      <w:r w:rsidRPr="003525AF">
        <w:rPr>
          <w:rFonts w:ascii="TR Bahamas Light" w:hAnsi="TR Bahamas Light" w:cs="KFGQPC Uthmanic Script HAFS"/>
          <w:color w:val="006600"/>
          <w:sz w:val="24"/>
          <w:szCs w:val="32"/>
          <w:rtl/>
        </w:rPr>
        <w:t xml:space="preserve"> </w:t>
      </w:r>
      <w:r w:rsidRPr="003525AF">
        <w:rPr>
          <w:rFonts w:ascii="TR Bahamas Light" w:hAnsi="TR Bahamas Light"/>
          <w:color w:val="006600"/>
          <w:sz w:val="24"/>
          <w:szCs w:val="32"/>
          <w:rtl/>
        </w:rPr>
        <w:t>...</w:t>
      </w:r>
      <w:r w:rsidRPr="003525AF">
        <w:rPr>
          <w:rFonts w:ascii="TR Bahamas Light" w:hAnsi="TR Bahamas Light" w:cs="KFGQPC Uthmanic Script HAFS"/>
          <w:color w:val="006600"/>
          <w:sz w:val="24"/>
          <w:szCs w:val="32"/>
          <w:rtl/>
        </w:rPr>
        <w:t xml:space="preserve"> وَمَا جَعَلَ عَلَيۡكُمۡ فِي ٱلدِّينِ مِنۡ حَرَجٖۚ </w:t>
      </w:r>
      <w:r w:rsidRPr="003525AF">
        <w:rPr>
          <w:rFonts w:ascii="TR Bahamas Light" w:hAnsi="TR Bahamas Light"/>
          <w:color w:val="006600"/>
          <w:sz w:val="24"/>
          <w:szCs w:val="32"/>
          <w:rtl/>
        </w:rPr>
        <w:t>...</w:t>
      </w:r>
      <w:r w:rsidRPr="003525AF">
        <w:rPr>
          <w:rFonts w:ascii="TR Bahamas Light" w:hAnsi="TR Bahamas Light" w:cs="KFGQPC Uthmanic Script HAFS"/>
          <w:color w:val="006600"/>
          <w:sz w:val="24"/>
          <w:szCs w:val="32"/>
          <w:rtl/>
        </w:rPr>
        <w:t xml:space="preserve"> </w:t>
      </w:r>
      <w:r w:rsidRPr="003525AF">
        <w:rPr>
          <w:rFonts w:ascii="TR Bahamas Light" w:hAnsi="TR Bahamas Light" w:cs="KFGQPC Uthman Taha Naskh"/>
          <w:color w:val="006600"/>
          <w:sz w:val="24"/>
          <w:szCs w:val="32"/>
          <w:rtl/>
        </w:rPr>
        <w:t xml:space="preserve">﴾ </w:t>
      </w:r>
      <w:r w:rsidRPr="003525AF">
        <w:rPr>
          <w:rFonts w:ascii="TR Bahamas Light" w:hAnsi="TR Bahamas Light" w:cs="KFGQPC Uthman Taha Naskh"/>
          <w:color w:val="006600"/>
          <w:sz w:val="24"/>
          <w:szCs w:val="24"/>
          <w:rtl/>
          <w:lang w:eastAsia="ar-SA"/>
        </w:rPr>
        <w:t>[سورة الحج من الآية :78]</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"Allah, din konusunda üzerinize hiçbir zorluk yüklemedi."</w:t>
      </w:r>
      <w:r w:rsidRPr="003525AF">
        <w:rPr>
          <w:rStyle w:val="EndnoteReference"/>
          <w:rFonts w:ascii="TR Bahamas Light" w:hAnsi="TR Bahamas Light" w:cs="KFGQPC Uthman Taha Naskh"/>
          <w:b/>
          <w:bCs/>
          <w:sz w:val="24"/>
          <w:szCs w:val="32"/>
        </w:rPr>
        <w:endnoteReference w:id="8"/>
      </w:r>
      <w:r w:rsidRPr="003525AF">
        <w:rPr>
          <w:rFonts w:ascii="TR Bahamas Light" w:hAnsi="TR Bahamas Light" w:cs="KFGQPC Uthman Taha Naskh"/>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İkincisi: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Yazın güneşin hiç batmadığı veya kışın hiç doğmadığı ya da gündüzün 6 ay, gecenin de 6 ay devam ettiği ülkelerde  yaşayanların,kendilerine en yakın olan ve farz namaz vakitleri belli olan ülkelerin vakitlerine dayanarak farz namaz vakitlerini kendileri takdir edip 24 saatlik süre içerisinde beş vakit namazlarını kılarlar.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Nitekim İsra ve Miraç hadisinde sabit olduğuna göre, Allah Teâlâ bu ümmete gece ve gündüz olmak üzere her gün 50 vakit namazı farz kıldığı zaman, Nebi -sallallahu aleyhi ve sellem- Rabbinden bu elli vaktin azaltılmasını istemiş, sonunda Allah Teâlâ ona şöyle buyurmuştur:</w:t>
      </w:r>
    </w:p>
    <w:p w:rsidR="00D83776" w:rsidRPr="00D83776" w:rsidRDefault="00D83776" w:rsidP="00D83776">
      <w:pPr>
        <w:tabs>
          <w:tab w:val="right" w:leader="dot" w:pos="5670"/>
          <w:tab w:val="left" w:pos="6264"/>
        </w:tabs>
        <w:spacing w:before="120" w:after="120" w:line="400" w:lineRule="atLeast"/>
        <w:ind w:firstLine="567"/>
        <w:jc w:val="lowKashida"/>
        <w:rPr>
          <w:rFonts w:ascii="TR Bahamas Light" w:hAnsi="TR Bahamas Light" w:cs="KFGQPC Uthman Taha Naskh"/>
          <w:color w:val="0000CC"/>
          <w:spacing w:val="-8"/>
          <w:sz w:val="24"/>
          <w:szCs w:val="32"/>
          <w:rtl/>
        </w:rPr>
      </w:pPr>
      <w:r w:rsidRPr="00D83776">
        <w:rPr>
          <w:rFonts w:ascii="TR Bahamas Light" w:hAnsi="TR Bahamas Light" w:cs="KFGQPC Uthman Taha Naskh"/>
          <w:color w:val="0000CC"/>
          <w:spacing w:val="-8"/>
          <w:sz w:val="24"/>
          <w:szCs w:val="32"/>
          <w:rtl/>
        </w:rPr>
        <w:t>((</w:t>
      </w:r>
      <w:r w:rsidRPr="00D83776">
        <w:rPr>
          <w:rFonts w:ascii="TR Bahamas Light" w:hAnsi="TR Bahamas Light" w:cs="KFGQPC Uthman Taha Naskh" w:hint="cs"/>
          <w:color w:val="0000CC"/>
          <w:spacing w:val="-8"/>
          <w:sz w:val="24"/>
          <w:szCs w:val="32"/>
          <w:rtl/>
        </w:rPr>
        <w:t xml:space="preserve"> </w:t>
      </w:r>
      <w:r w:rsidRPr="00D83776">
        <w:rPr>
          <w:rFonts w:ascii="TR Bahamas Light" w:hAnsi="TR Bahamas Light" w:cs="KFGQPC Uthman Taha Naskh"/>
          <w:color w:val="0000CC"/>
          <w:spacing w:val="-8"/>
          <w:sz w:val="24"/>
          <w:szCs w:val="32"/>
          <w:rtl/>
        </w:rPr>
        <w:t xml:space="preserve">يَا مُحَمَّدُ! إِنَّهُنَّ خَمْسُ صَلَوَاتٍ كُلَّ يَوْمٍ وَلَيْلَةٍ لِكُلِّ صَلاَةٍ عَشَرَ فَذَلِكَ خَمْسُونَ صَلاَةً ...))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"Ey Muhammed! Bu namazlar, her biri on sevap değerinde olan gerçekte elli vakit eden beş vakit namazdır."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Talha b. Ubeydullah’tan -Allah ondan râzı olsun- sabit olduğuna göre, o şöyle demiştir: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lastRenderedPageBreak/>
        <w:t xml:space="preserve">"Başı toz içerisinde kalmış Necd'li bir adam Rasûlullah </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 xml:space="preserve">’e geldi. Sesinin uğultusunu işitiyor, ancak ne dediğini anlayamıyorduk. Tâ ki Rasûlullah </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’in yanına yaklaştı ve ona İslâm’dan sordu.</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Rasûlullah -sallallahu aleyhi ve sellem- ona:</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 xml:space="preserve">"Gündüz ve gece olmak üzere günde beş vakit namaz kılmandır" </w:t>
      </w:r>
      <w:r w:rsidRPr="003525AF">
        <w:rPr>
          <w:rFonts w:ascii="TR Bahamas Light" w:hAnsi="TR Bahamas Light" w:cs="KFGQPC Uthman Taha Naskh"/>
          <w:sz w:val="24"/>
          <w:szCs w:val="32"/>
        </w:rPr>
        <w:t>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 xml:space="preserve">Adam: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"Beş vakit namazın dışında yapmam gereken başka bir şey var mı?"</w:t>
      </w:r>
      <w:r w:rsidRPr="003525AF">
        <w:rPr>
          <w:rFonts w:ascii="TR Bahamas Light" w:hAnsi="TR Bahamas Light" w:cs="KFGQPC Uthman Taha Naskh"/>
          <w:sz w:val="24"/>
          <w:szCs w:val="32"/>
        </w:rPr>
        <w:t xml:space="preserve"> diye sorunca, Rasûlullah -sallallahu aleyhi ve sellem- ona:</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"Hayır. Fakat nâfile namaz kılabilirsin"</w:t>
      </w:r>
      <w:r w:rsidRPr="003525AF">
        <w:rPr>
          <w:rFonts w:ascii="TR Bahamas Light" w:hAnsi="TR Bahamas Light" w:cs="KFGQPC Uthman Taha Naskh"/>
          <w:sz w:val="24"/>
          <w:szCs w:val="32"/>
        </w:rPr>
        <w:t xml:space="preserve"> 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Enes b. Mâlik’ten -Allah ondan râzı olsun- sabit olduğuna göre, o şöyle demiştir: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"Rasûlullah</w:t>
      </w:r>
      <w:r w:rsidRPr="003525AF">
        <w:rPr>
          <w:rFonts w:ascii="TR Bahamas Light" w:hAnsi="TR Bahamas Light" w:cs="KFGQPC Uthman Taha Naskh"/>
          <w:sz w:val="24"/>
          <w:szCs w:val="32"/>
        </w:rPr>
        <w:t xml:space="preserve"> -sallallahu aleyhi ve sellem-</w:t>
      </w:r>
      <w:r w:rsidRPr="003525AF">
        <w:rPr>
          <w:rFonts w:ascii="TR Bahamas Light" w:hAnsi="TR Bahamas Light" w:cs="KFGQPC Uthman Taha Naskh"/>
          <w:b/>
          <w:bCs/>
          <w:sz w:val="24"/>
          <w:szCs w:val="32"/>
        </w:rPr>
        <w:t xml:space="preserve">’e soru sormaktan men edildik. Akıl sahibi bedevinin birisinin Rasûlullah </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 xml:space="preserve">’e gelip ona soru sorması ve bizim de onu dinlememiz hoşumuza giderdi. Nitekim Bedevi birisi geldi 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-Ey Muhammed! Bize, senin elçin geldi ve Allah’ın seni </w:t>
      </w:r>
      <w:r>
        <w:rPr>
          <w:rFonts w:ascii="TR Bahamas Light" w:hAnsi="TR Bahamas Light" w:cs="KFGQPC Uthman Taha Naskh"/>
          <w:b/>
          <w:bCs/>
          <w:sz w:val="24"/>
          <w:szCs w:val="32"/>
        </w:rPr>
        <w:t>n</w:t>
      </w:r>
      <w:r w:rsidRPr="003525AF">
        <w:rPr>
          <w:rFonts w:ascii="TR Bahamas Light" w:hAnsi="TR Bahamas Light" w:cs="KFGQPC Uthman Taha Naskh"/>
          <w:b/>
          <w:bCs/>
          <w:sz w:val="24"/>
          <w:szCs w:val="32"/>
        </w:rPr>
        <w:t xml:space="preserve">ebi olarak gönderdiğini iddiâ etti' dedi.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Rasûlullah </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-Doğru söylemiş,</w:t>
      </w:r>
      <w:r w:rsidRPr="003525AF">
        <w:rPr>
          <w:rFonts w:ascii="TR Bahamas Light" w:hAnsi="TR Bahamas Light" w:cs="KFGQPC Uthman Taha Naskh"/>
          <w:sz w:val="24"/>
          <w:szCs w:val="32"/>
        </w:rPr>
        <w:t xml:space="preserve"> 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sz w:val="24"/>
          <w:szCs w:val="32"/>
        </w:rPr>
        <w:t xml:space="preserve">Bedevi: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-Senin elçin, gece ve gündüz olmak üzere günde beş vakit namaz kılmamız gerektiğini söyledi'</w:t>
      </w:r>
      <w:r w:rsidRPr="003525AF">
        <w:rPr>
          <w:rFonts w:ascii="TR Bahamas Light" w:hAnsi="TR Bahamas Light" w:cs="KFGQPC Uthman Taha Naskh"/>
          <w:sz w:val="24"/>
          <w:szCs w:val="32"/>
        </w:rPr>
        <w:t xml:space="preserve"> 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Rasûlullah </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-Doğru söylemiş, </w:t>
      </w:r>
      <w:r w:rsidRPr="003525AF">
        <w:rPr>
          <w:rFonts w:ascii="TR Bahamas Light" w:hAnsi="TR Bahamas Light" w:cs="KFGQPC Uthman Taha Naskh"/>
          <w:sz w:val="24"/>
          <w:szCs w:val="32"/>
        </w:rPr>
        <w:t>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Bedevi: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-Seni elçi olarak gönderen Allah adına söyler misin? Bunu sana Allah mı emretti?,</w:t>
      </w:r>
      <w:r w:rsidRPr="003525AF">
        <w:rPr>
          <w:rFonts w:ascii="TR Bahamas Light" w:hAnsi="TR Bahamas Light" w:cs="KFGQPC Uthman Taha Naskh"/>
          <w:sz w:val="24"/>
          <w:szCs w:val="32"/>
        </w:rPr>
        <w:t xml:space="preserve"> 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Rasûlullah</w:t>
      </w:r>
      <w:r w:rsidRPr="003525AF">
        <w:rPr>
          <w:rFonts w:ascii="TR Bahamas Light" w:hAnsi="TR Bahamas Light" w:cs="KFGQPC Uthman Taha Naskh"/>
          <w:sz w:val="24"/>
          <w:szCs w:val="32"/>
        </w:rPr>
        <w:t>-sallallahu aleyhi ve sellem-</w:t>
      </w:r>
      <w:r w:rsidRPr="003525AF">
        <w:rPr>
          <w:rFonts w:ascii="TR Bahamas Light" w:hAnsi="TR Bahamas Light" w:cs="KFGQPC Uthman Taha Naskh"/>
          <w:b/>
          <w:bCs/>
          <w:sz w:val="24"/>
          <w:szCs w:val="32"/>
        </w:rPr>
        <w:t xml:space="preserve">: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b/>
          <w:bCs/>
          <w:sz w:val="24"/>
          <w:szCs w:val="32"/>
        </w:rPr>
        <w:t xml:space="preserve">-Evet, </w:t>
      </w:r>
      <w:r w:rsidRPr="003525AF">
        <w:rPr>
          <w:rFonts w:ascii="TR Bahamas Light" w:hAnsi="TR Bahamas Light" w:cs="KFGQPC Uthman Taha Naskh"/>
          <w:sz w:val="24"/>
          <w:szCs w:val="32"/>
        </w:rPr>
        <w:t>dedi.</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Yine, Rasûlullah -sallallahu aleyhi ve sellem- Mesih Deccal hakkında ashâbına konuştuğu sabittir.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lastRenderedPageBreak/>
        <w:t>Nitekim sahâbe -Allah ondan râzı olsun-:</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w:t>
      </w:r>
      <w:r w:rsidRPr="003525AF">
        <w:rPr>
          <w:rFonts w:ascii="TR Bahamas Light" w:hAnsi="TR Bahamas Light" w:cs="KFGQPC Uthman Taha Naskh"/>
          <w:sz w:val="24"/>
          <w:szCs w:val="32"/>
        </w:rPr>
        <w:t>(Mesih Deccâl)</w:t>
      </w:r>
      <w:r w:rsidRPr="003525AF">
        <w:rPr>
          <w:rFonts w:ascii="TR Bahamas Light" w:hAnsi="TR Bahamas Light" w:cs="KFGQPC Uthman Taha Naskh"/>
          <w:b/>
          <w:bCs/>
          <w:sz w:val="24"/>
          <w:szCs w:val="32"/>
        </w:rPr>
        <w:t xml:space="preserve"> yeryüzünde ne kadar süre kalacaktır"</w:t>
      </w:r>
      <w:r w:rsidRPr="003525AF">
        <w:rPr>
          <w:rFonts w:ascii="TR Bahamas Light" w:hAnsi="TR Bahamas Light" w:cs="KFGQPC Uthman Taha Naskh"/>
          <w:sz w:val="24"/>
          <w:szCs w:val="32"/>
        </w:rPr>
        <w:t xml:space="preserve"> diye sorunca, Rasûlullah </w:t>
      </w:r>
      <w:r>
        <w:rPr>
          <w:rFonts w:ascii="TR Bahamas Light" w:hAnsi="TR Bahamas Light" w:cs="KFGQPC Uthman Taha Naskh"/>
          <w:sz w:val="24"/>
          <w:szCs w:val="32"/>
        </w:rPr>
        <w:t xml:space="preserve">        </w:t>
      </w:r>
      <w:r w:rsidRPr="003525AF">
        <w:rPr>
          <w:rFonts w:ascii="TR Bahamas Light" w:hAnsi="TR Bahamas Light" w:cs="KFGQPC Uthman Taha Naskh"/>
          <w:sz w:val="24"/>
          <w:szCs w:val="32"/>
        </w:rPr>
        <w:t>-sallallahu aleyhi ve sellem-:</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 xml:space="preserve">"Bir günü bir seneye, bir günü bir aya, bir günü de bir cumaya </w:t>
      </w:r>
      <w:r w:rsidRPr="003525AF">
        <w:rPr>
          <w:rFonts w:ascii="TR Bahamas Light" w:hAnsi="TR Bahamas Light" w:cs="KFGQPC Uthman Taha Naskh"/>
          <w:sz w:val="24"/>
          <w:szCs w:val="32"/>
        </w:rPr>
        <w:t xml:space="preserve">(bir haftaya) </w:t>
      </w:r>
      <w:r w:rsidRPr="003525AF">
        <w:rPr>
          <w:rFonts w:ascii="TR Bahamas Light" w:hAnsi="TR Bahamas Light" w:cs="KFGQPC Uthman Taha Naskh"/>
          <w:b/>
          <w:bCs/>
          <w:sz w:val="24"/>
          <w:szCs w:val="32"/>
        </w:rPr>
        <w:t>denk olan toplam 40 gün yeryüzünde kalacaktır"</w:t>
      </w:r>
      <w:r w:rsidRPr="003525AF">
        <w:rPr>
          <w:rFonts w:ascii="TR Bahamas Light" w:hAnsi="TR Bahamas Light" w:cs="KFGQPC Uthman Taha Naskh"/>
          <w:sz w:val="24"/>
          <w:szCs w:val="32"/>
        </w:rPr>
        <w:t xml:space="preserve"> buyurmuştur.</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Sahâbe -Allah ondan râzı olsun-:</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b/>
          <w:bCs/>
          <w:sz w:val="24"/>
          <w:szCs w:val="32"/>
        </w:rPr>
      </w:pPr>
      <w:r w:rsidRPr="003525AF">
        <w:rPr>
          <w:rFonts w:ascii="TR Bahamas Light" w:hAnsi="TR Bahamas Light" w:cs="KFGQPC Uthman Taha Naskh"/>
          <w:sz w:val="24"/>
          <w:szCs w:val="32"/>
        </w:rPr>
        <w:t xml:space="preserve"> </w:t>
      </w:r>
      <w:r w:rsidRPr="003525AF">
        <w:rPr>
          <w:rFonts w:ascii="TR Bahamas Light" w:hAnsi="TR Bahamas Light" w:cs="KFGQPC Uthman Taha Naskh"/>
          <w:b/>
          <w:bCs/>
          <w:sz w:val="24"/>
          <w:szCs w:val="32"/>
        </w:rPr>
        <w:t>"Ey Allah’ın elçisi! Bir günü bir seneye denk olan günde, bir günlük namaz kılsak yeterli midir?</w:t>
      </w:r>
      <w:r w:rsidRPr="003525AF">
        <w:rPr>
          <w:rFonts w:ascii="TR Bahamas Light" w:hAnsi="TR Bahamas Light" w:cs="KFGQPC Uthman Taha Naskh"/>
          <w:sz w:val="24"/>
          <w:szCs w:val="32"/>
        </w:rPr>
        <w:t xml:space="preserve"> diye sorunca, Rasûlullah -sallallahu aleyhi ve sellem-: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b/>
          <w:bCs/>
          <w:sz w:val="24"/>
          <w:szCs w:val="32"/>
        </w:rPr>
        <w:t>-Hayır. Namazın vakitlerini siz takdir edin"</w:t>
      </w:r>
      <w:r w:rsidRPr="003525AF">
        <w:rPr>
          <w:rFonts w:ascii="TR Bahamas Light" w:hAnsi="TR Bahamas Light" w:cs="KFGQPC Uthman Taha Naskh"/>
          <w:sz w:val="24"/>
          <w:szCs w:val="32"/>
        </w:rPr>
        <w:t xml:space="preserve"> buyurmuştur. </w:t>
      </w:r>
    </w:p>
    <w:p w:rsidR="00D83776" w:rsidRPr="003525AF" w:rsidRDefault="00D83776" w:rsidP="00D83776">
      <w:pPr>
        <w:tabs>
          <w:tab w:val="right" w:leader="dot" w:pos="5670"/>
          <w:tab w:val="left" w:pos="6264"/>
        </w:tabs>
        <w:bidi w:val="0"/>
        <w:spacing w:before="120" w:after="120" w:line="40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pacing w:val="-2"/>
          <w:sz w:val="24"/>
          <w:szCs w:val="32"/>
        </w:rPr>
        <w:t>Nebi -sallallahu aleyhi ve sellem- süresi bir seneye denk olan bir günde, beş vakit namazı yeterli görmemiştir. Aksine her 24 saatlik süre için beş vakit namaz kılmaları gerektiğini ve yaşadıkları</w:t>
      </w:r>
      <w:r w:rsidRPr="003525AF">
        <w:rPr>
          <w:rFonts w:ascii="TR Bahamas Light" w:hAnsi="TR Bahamas Light" w:cs="KFGQPC Uthman Taha Naskh"/>
          <w:sz w:val="24"/>
          <w:szCs w:val="32"/>
        </w:rPr>
        <w:t xml:space="preserve"> ülkelerde o günkü zaman farkını göz önünde bulundurarak normal günlerde kıldıkları namazları o günün süresine taksim etmelerini emretmiştir. Dolayısıyla soruda geçen ülkelerde yaşayan müslümanların, nam</w:t>
      </w:r>
      <w:r>
        <w:rPr>
          <w:rFonts w:ascii="TR Bahamas Light" w:hAnsi="TR Bahamas Light" w:cs="KFGQPC Uthman Taha Naskh"/>
          <w:sz w:val="24"/>
          <w:szCs w:val="32"/>
        </w:rPr>
        <w:t>az vakitlerini gece ve gündüz sü</w:t>
      </w:r>
      <w:r w:rsidRPr="003525AF">
        <w:rPr>
          <w:rFonts w:ascii="TR Bahamas Light" w:hAnsi="TR Bahamas Light" w:cs="KFGQPC Uthman Taha Naskh"/>
          <w:sz w:val="24"/>
          <w:szCs w:val="32"/>
        </w:rPr>
        <w:t xml:space="preserve">releri 24 saatlik süre içinde birbirinden farklı olan ve namaz vakitleri dînen belli olan en yakın ülkenin namaz vakitlerine göre ayarlamaları gerekir. Aynı şekilde Ramazan orucunu da böyle tutmaları gerekir. Daha önce geçen Mesih Deccâl hadisinde Rasûlullah </w:t>
      </w:r>
      <w:r>
        <w:rPr>
          <w:rFonts w:ascii="TR Bahamas Light" w:hAnsi="TR Bahamas Light" w:cs="KFGQPC Uthman Taha Naskh"/>
          <w:sz w:val="24"/>
          <w:szCs w:val="32"/>
        </w:rPr>
        <w:t xml:space="preserve"> </w:t>
      </w:r>
      <w:r w:rsidRPr="003525AF">
        <w:rPr>
          <w:rFonts w:ascii="TR Bahamas Light" w:hAnsi="TR Bahamas Light" w:cs="KFGQPC Uthman Taha Naskh"/>
          <w:sz w:val="24"/>
          <w:szCs w:val="32"/>
        </w:rPr>
        <w:t>-sallallahu aleyhi ve sellem-’in o günde namaz vakitlerini nasıl ayarlamaları gerektiğini ashâbına öğrettiği gibi, yukarıda zikredilen ülkelerde yaşayanlar da, Ramazan orucunun başlangıç ve bitişini, imsak ve iftar vakitlerini, her gün fecrin doğuşu ile güneşin batışını, kendilerine en yakın olan ve gece ile gündüz süreleri 24 saatlik süre içerisinde belli olan ülkenin vakitlerine göre tayin etmeleri gerekir. Çünkü bu konuda namaz ile oruç arasında bir fark yoktur.</w:t>
      </w:r>
    </w:p>
    <w:p w:rsidR="00D83776" w:rsidRPr="003525AF" w:rsidRDefault="00D83776" w:rsidP="00D83776">
      <w:pPr>
        <w:tabs>
          <w:tab w:val="right" w:leader="dot" w:pos="5670"/>
          <w:tab w:val="left" w:pos="6264"/>
        </w:tabs>
        <w:bidi w:val="0"/>
        <w:spacing w:before="120" w:after="120" w:line="360" w:lineRule="atLeast"/>
        <w:ind w:firstLine="567"/>
        <w:jc w:val="lowKashida"/>
        <w:rPr>
          <w:rFonts w:ascii="TR Bahamas Light" w:hAnsi="TR Bahamas Light" w:cs="KFGQPC Uthman Taha Naskh"/>
          <w:sz w:val="24"/>
          <w:szCs w:val="32"/>
        </w:rPr>
      </w:pPr>
      <w:r w:rsidRPr="003525AF">
        <w:rPr>
          <w:rFonts w:ascii="TR Bahamas Light" w:hAnsi="TR Bahamas Light" w:cs="KFGQPC Uthman Taha Naskh"/>
          <w:sz w:val="24"/>
          <w:szCs w:val="32"/>
        </w:rPr>
        <w:t>Başarı Allah'tandır.</w:t>
      </w:r>
    </w:p>
    <w:p w:rsidR="00D83776" w:rsidRDefault="00D83776" w:rsidP="00D83776">
      <w:pPr>
        <w:bidi w:val="0"/>
        <w:spacing w:before="120" w:after="120" w:line="360" w:lineRule="atLeast"/>
        <w:ind w:firstLine="567"/>
        <w:jc w:val="lowKashida"/>
        <w:rPr>
          <w:rFonts w:ascii="TR Bahamas Light" w:hAnsi="TR Bahamas Light"/>
          <w:b/>
          <w:bCs/>
          <w:sz w:val="24"/>
          <w:szCs w:val="32"/>
        </w:rPr>
      </w:pPr>
      <w:r w:rsidRPr="003525AF">
        <w:rPr>
          <w:rFonts w:ascii="TR Bahamas Light" w:hAnsi="TR Bahamas Light" w:cs="KFGQPC Uthman Taha Naskh"/>
          <w:sz w:val="24"/>
          <w:szCs w:val="32"/>
        </w:rPr>
        <w:t>Allah Teâlâ, Nebimiz Muhammed’e, O'nun âile halkına ve ashâbına salat ve selam eylesin."</w:t>
      </w:r>
      <w:r w:rsidRPr="003525AF">
        <w:rPr>
          <w:rStyle w:val="EndnoteReference"/>
          <w:rFonts w:ascii="TR Bahamas Light" w:hAnsi="TR Bahamas Light" w:cs="KFGQPC Uthman Taha Naskh"/>
          <w:sz w:val="24"/>
          <w:szCs w:val="32"/>
        </w:rPr>
        <w:endnoteReference w:id="9"/>
      </w:r>
    </w:p>
    <w:p w:rsidR="00D83776" w:rsidRDefault="00D83776" w:rsidP="00D83776">
      <w:pPr>
        <w:bidi w:val="0"/>
        <w:spacing w:before="120" w:after="120" w:line="360" w:lineRule="atLeast"/>
        <w:ind w:firstLine="567"/>
        <w:jc w:val="lowKashida"/>
        <w:rPr>
          <w:rFonts w:ascii="TR Bahamas Light" w:hAnsi="TR Bahamas Light"/>
          <w:b/>
          <w:bCs/>
          <w:sz w:val="24"/>
          <w:szCs w:val="32"/>
        </w:rPr>
      </w:pPr>
    </w:p>
    <w:p w:rsidR="00D83776" w:rsidRDefault="00D83776" w:rsidP="00D83776">
      <w:pPr>
        <w:bidi w:val="0"/>
        <w:spacing w:before="120" w:after="120" w:line="360" w:lineRule="atLeast"/>
        <w:ind w:firstLine="567"/>
        <w:jc w:val="lowKashida"/>
        <w:rPr>
          <w:rFonts w:ascii="TR Bahamas Light" w:hAnsi="TR Bahamas Light"/>
          <w:b/>
          <w:bCs/>
          <w:sz w:val="24"/>
          <w:szCs w:val="32"/>
        </w:rPr>
      </w:pPr>
    </w:p>
    <w:p w:rsidR="00FA31A3" w:rsidRPr="00BB704A" w:rsidRDefault="00FA31A3" w:rsidP="00FA31A3">
      <w:pPr>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0E4AB528" wp14:editId="6314897C">
            <wp:extent cx="143510" cy="143510"/>
            <wp:effectExtent l="0" t="0" r="8890" b="8890"/>
            <wp:docPr id="46" name="صورة 46"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F2420A" w:rsidRPr="00DF7E4B" w:rsidRDefault="000A6307" w:rsidP="00D83776">
      <w:pPr>
        <w:bidi w:val="0"/>
        <w:spacing w:after="0" w:line="240" w:lineRule="auto"/>
        <w:rPr>
          <w:rFonts w:asciiTheme="majorBidi" w:hAnsiTheme="majorBidi" w:cstheme="majorBidi"/>
          <w:color w:val="006666"/>
          <w:sz w:val="36"/>
          <w:szCs w:val="36"/>
          <w:lang w:bidi="ar-EG"/>
        </w:rPr>
      </w:pPr>
      <w:r w:rsidRPr="00DF7E4B">
        <w:rPr>
          <w:rFonts w:asciiTheme="majorBidi" w:hAnsiTheme="majorBidi" w:cstheme="majorBidi"/>
          <w:sz w:val="32"/>
          <w:szCs w:val="32"/>
          <w:lang w:bidi="ar-EG"/>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99217AB" wp14:editId="74A300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8C7" w:rsidRDefault="009438C7" w:rsidP="00D83776">
      <w:pPr>
        <w:bidi w:val="0"/>
        <w:spacing w:after="0" w:line="240" w:lineRule="auto"/>
      </w:pPr>
      <w:r>
        <w:separator/>
      </w:r>
    </w:p>
  </w:endnote>
  <w:endnote w:type="continuationSeparator" w:id="0">
    <w:p w:rsidR="009438C7" w:rsidRDefault="009438C7" w:rsidP="00E32771">
      <w:pPr>
        <w:spacing w:after="0" w:line="240" w:lineRule="auto"/>
      </w:pPr>
      <w:r>
        <w:continuationSeparator/>
      </w:r>
    </w:p>
  </w:endnote>
  <w:endnote w:id="1">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İsrâ Sûresi: 78</w:t>
      </w:r>
    </w:p>
  </w:endnote>
  <w:endnote w:id="2">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Nisâ Sûresi: 103</w:t>
      </w:r>
    </w:p>
  </w:endnote>
  <w:endnote w:id="3">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Buhârî ve Müslim</w:t>
      </w:r>
    </w:p>
  </w:endnote>
  <w:endnote w:id="4">
    <w:p w:rsidR="00D83776" w:rsidRPr="00E7415F" w:rsidRDefault="00D83776" w:rsidP="00D83776">
      <w:pPr>
        <w:tabs>
          <w:tab w:val="left" w:pos="6264"/>
        </w:tabs>
        <w:bidi w:val="0"/>
        <w:spacing w:after="0" w:line="240" w:lineRule="exact"/>
        <w:ind w:firstLine="284"/>
        <w:jc w:val="lowKashida"/>
        <w:rPr>
          <w:rFonts w:ascii="TR Bahamas Light" w:hAnsi="TR Bahamas Light"/>
          <w:sz w:val="20"/>
          <w:szCs w:val="20"/>
        </w:rPr>
      </w:pPr>
      <w:r w:rsidRPr="00E7415F">
        <w:rPr>
          <w:rStyle w:val="EndnoteReference"/>
          <w:rFonts w:ascii="TR Bahamas Light" w:hAnsi="TR Bahamas Light"/>
          <w:sz w:val="20"/>
          <w:szCs w:val="20"/>
        </w:rPr>
        <w:endnoteRef/>
      </w:r>
      <w:r w:rsidRPr="00E7415F">
        <w:rPr>
          <w:rFonts w:ascii="TR Bahamas Light" w:hAnsi="TR Bahamas Light"/>
          <w:sz w:val="20"/>
          <w:szCs w:val="20"/>
        </w:rPr>
        <w:t xml:space="preserve"> Müslim</w:t>
      </w:r>
    </w:p>
  </w:endnote>
  <w:endnote w:id="5">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Bakara Sûresi: 187</w:t>
      </w:r>
    </w:p>
  </w:endnote>
  <w:endnote w:id="6">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Bakara Sûresi:185</w:t>
      </w:r>
    </w:p>
  </w:endnote>
  <w:endnote w:id="7">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Bakara Sûresi: 286</w:t>
      </w:r>
    </w:p>
  </w:endnote>
  <w:endnote w:id="8">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Hac Sûresi: 78</w:t>
      </w:r>
    </w:p>
  </w:endnote>
  <w:endnote w:id="9">
    <w:p w:rsidR="00D83776" w:rsidRPr="00E7415F" w:rsidRDefault="00D83776" w:rsidP="00D83776">
      <w:pPr>
        <w:pStyle w:val="EndnoteText"/>
        <w:bidi w:val="0"/>
        <w:spacing w:line="240" w:lineRule="exact"/>
        <w:ind w:firstLine="284"/>
        <w:jc w:val="lowKashida"/>
        <w:rPr>
          <w:rFonts w:ascii="TR Bahamas Light" w:hAnsi="TR Bahamas Light"/>
          <w:lang w:val="tr-TR"/>
        </w:rPr>
      </w:pPr>
      <w:r w:rsidRPr="00E7415F">
        <w:rPr>
          <w:rStyle w:val="EndnoteReference"/>
          <w:rFonts w:ascii="TR Bahamas Light" w:hAnsi="TR Bahamas Light"/>
        </w:rPr>
        <w:endnoteRef/>
      </w:r>
      <w:r w:rsidRPr="00E7415F">
        <w:rPr>
          <w:rFonts w:ascii="TR Bahamas Light" w:hAnsi="TR Bahamas Light"/>
          <w:lang w:val="tr-TR"/>
        </w:rPr>
        <w:t xml:space="preserve"> "İslâm Esaslarıyla İlgili Sorulara Önemli Cevaplar", s: 164-169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28922A1D-51A9-497D-9977-7CFE5B6E4136}"/>
  </w:font>
  <w:font w:name="Times New Roman">
    <w:panose1 w:val="02020603050405020304"/>
    <w:charset w:val="00"/>
    <w:family w:val="roman"/>
    <w:pitch w:val="variable"/>
    <w:sig w:usb0="E0002AFF" w:usb1="00007843" w:usb2="00000001" w:usb3="00000000" w:csb0="000001FF" w:csb1="00000000"/>
    <w:embedRegular r:id="rId2" w:fontKey="{8746629F-2E53-4941-B0B5-3AD529527255}"/>
    <w:embedBold r:id="rId3" w:fontKey="{C17E828C-39E9-4E5A-A8FD-F3E9F01034A3}"/>
  </w:font>
  <w:font w:name="Symbol">
    <w:panose1 w:val="05050102010706020507"/>
    <w:charset w:val="02"/>
    <w:family w:val="roman"/>
    <w:pitch w:val="variable"/>
    <w:sig w:usb0="00000203" w:usb1="10000000" w:usb2="00000000" w:usb3="00000000" w:csb0="80000005" w:csb1="00000000"/>
    <w:embedRegular r:id="rId4" w:fontKey="{7AD6C163-D10C-418E-ACA8-6B5510027DFC}"/>
  </w:font>
  <w:font w:name="Calibri">
    <w:panose1 w:val="020F0502020204030204"/>
    <w:charset w:val="00"/>
    <w:family w:val="swiss"/>
    <w:pitch w:val="variable"/>
    <w:sig w:usb0="A00002EF" w:usb1="4000207B" w:usb2="00000000" w:usb3="00000000" w:csb0="0000009F" w:csb1="00000000"/>
    <w:embedRegular r:id="rId5" w:fontKey="{49A58068-BD1C-4ED4-BA9A-99F3756F63C8}"/>
    <w:embedBold r:id="rId6" w:fontKey="{A51499B6-81AF-48C9-87F4-3374ECC28A93}"/>
  </w:font>
  <w:font w:name="Arial">
    <w:panose1 w:val="020B0604020202020204"/>
    <w:charset w:val="00"/>
    <w:family w:val="swiss"/>
    <w:pitch w:val="variable"/>
    <w:sig w:usb0="E0002AFF" w:usb1="00007843" w:usb2="00000001" w:usb3="00000000" w:csb0="000001FF" w:csb1="00000000"/>
    <w:embedRegular r:id="rId7" w:fontKey="{33F4C0F3-D8F6-4B53-A182-25F92434ED82}"/>
    <w:embedBold r:id="rId8" w:fontKey="{396D7F9C-0BF4-472A-909E-ABAD283028F5}"/>
  </w:font>
  <w:font w:name="TR France">
    <w:panose1 w:val="020B0500000000000000"/>
    <w:charset w:val="00"/>
    <w:family w:val="swiss"/>
    <w:pitch w:val="variable"/>
    <w:sig w:usb0="00000007" w:usb1="00000000" w:usb2="00000000" w:usb3="00000000" w:csb0="00000011" w:csb1="00000000"/>
    <w:embedBold r:id="rId9" w:fontKey="{0C44E28F-609C-40A1-8285-82299D37766B}"/>
  </w:font>
  <w:font w:name="TR Penguin">
    <w:panose1 w:val="020B0800000000000000"/>
    <w:charset w:val="00"/>
    <w:family w:val="swiss"/>
    <w:pitch w:val="variable"/>
    <w:sig w:usb0="00000007" w:usb1="00000000" w:usb2="00000000" w:usb3="00000000" w:csb0="00000011" w:csb1="00000000"/>
    <w:embedRegular r:id="rId10" w:fontKey="{C855D8E6-06C7-498F-BDFB-D263860B3F0F}"/>
    <w:embedBold r:id="rId11" w:fontKey="{F987946E-A3F7-4E2B-89DA-477ED8A39734}"/>
  </w:font>
  <w:font w:name="Courier New">
    <w:panose1 w:val="02070309020205020404"/>
    <w:charset w:val="00"/>
    <w:family w:val="modern"/>
    <w:pitch w:val="fixed"/>
    <w:sig w:usb0="E0002AFF" w:usb1="40007843" w:usb2="00000001" w:usb3="00000000" w:csb0="000001FF" w:csb1="00000000"/>
    <w:embedBold r:id="rId12" w:fontKey="{9DC17818-7A85-43FC-ABE8-0A6442DA02E8}"/>
  </w:font>
  <w:font w:name="Courier10 BT">
    <w:altName w:val="Courier New"/>
    <w:charset w:val="00"/>
    <w:family w:val="modern"/>
    <w:pitch w:val="fixed"/>
    <w:sig w:usb0="00000001" w:usb1="00000000" w:usb2="00000000" w:usb3="00000000" w:csb0="0000001B" w:csb1="00000000"/>
    <w:embedBold r:id="rId13" w:fontKey="{DDC32821-3646-47BF-9ED5-EC52900550DC}"/>
  </w:font>
  <w:font w:name="KFGQPC Uthman Taha Naskh">
    <w:panose1 w:val="02000000000000000000"/>
    <w:charset w:val="B2"/>
    <w:family w:val="auto"/>
    <w:pitch w:val="variable"/>
    <w:sig w:usb0="80002001" w:usb1="90000000" w:usb2="00000008" w:usb3="00000000" w:csb0="00000040" w:csb1="00000000"/>
    <w:embedRegular r:id="rId14" w:fontKey="{2F3AEE2C-7F39-42A1-932C-87277CBED73D}"/>
    <w:embedBold r:id="rId15" w:fontKey="{7C73335B-60EA-42AC-A305-973C22CF243E}"/>
  </w:font>
  <w:font w:name="Wingdings 2">
    <w:panose1 w:val="05020102010507070707"/>
    <w:charset w:val="02"/>
    <w:family w:val="roman"/>
    <w:pitch w:val="variable"/>
    <w:sig w:usb0="00000000" w:usb1="10000000" w:usb2="00000000" w:usb3="00000000" w:csb0="80000000" w:csb1="00000000"/>
    <w:embedRegular r:id="rId16" w:fontKey="{529BAAEF-DB15-4A3C-8BA6-E3993CA23875}"/>
  </w:font>
  <w:font w:name="TR Bahamas Light">
    <w:panose1 w:val="020B0500000000000000"/>
    <w:charset w:val="00"/>
    <w:family w:val="swiss"/>
    <w:pitch w:val="variable"/>
    <w:sig w:usb0="00000007" w:usb1="00000000" w:usb2="00000000" w:usb3="00000000" w:csb0="00000011" w:csb1="00000000"/>
    <w:embedRegular r:id="rId17" w:fontKey="{278F720E-4A5C-459A-9C9A-8B2DE24E9C06}"/>
    <w:embedBold r:id="rId18" w:fontKey="{C9747D4F-1856-4403-8CC3-2EC88051E030}"/>
  </w:font>
  <w:font w:name="KFGQPC Uthmanic Script HAFS">
    <w:panose1 w:val="02000000000000000000"/>
    <w:charset w:val="B2"/>
    <w:family w:val="auto"/>
    <w:pitch w:val="variable"/>
    <w:sig w:usb0="00002001" w:usb1="00000000" w:usb2="00000000" w:usb3="00000000" w:csb0="00000040" w:csb1="00000000"/>
    <w:embedRegular r:id="rId19" w:fontKey="{F12D6F50-4FFF-4F4A-A0E1-5DA418F59F77}"/>
  </w:font>
  <w:font w:name="AL-Mohanad">
    <w:panose1 w:val="00000000000000000000"/>
    <w:charset w:val="B2"/>
    <w:family w:val="auto"/>
    <w:pitch w:val="fixed"/>
    <w:sig w:usb0="00002001" w:usb1="00000000" w:usb2="00000000" w:usb3="00000000" w:csb0="00000040" w:csb1="00000000"/>
    <w:embedBold r:id="rId20" w:fontKey="{5872A078-C45C-4996-8C0D-E33A49D1129E}"/>
  </w:font>
  <w:font w:name="AGA Arabesque">
    <w:panose1 w:val="05010101010101010101"/>
    <w:charset w:val="02"/>
    <w:family w:val="auto"/>
    <w:pitch w:val="variable"/>
    <w:sig w:usb0="00000000" w:usb1="10000000" w:usb2="00000000" w:usb3="00000000" w:csb0="80000000" w:csb1="00000000"/>
    <w:embedRegular r:id="rId21" w:fontKey="{1E51FD6E-2BBC-4110-BD86-17C75645674B}"/>
  </w:font>
  <w:font w:name="Calibri Light">
    <w:panose1 w:val="020F0302020204030204"/>
    <w:charset w:val="00"/>
    <w:family w:val="swiss"/>
    <w:pitch w:val="variable"/>
    <w:sig w:usb0="A00002EF" w:usb1="4000207B" w:usb2="00000000" w:usb3="00000000" w:csb0="0000019F" w:csb1="00000000"/>
    <w:embedRegular r:id="rId22" w:fontKey="{3985DC78-D33B-41CA-9899-4FF59A4D0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76" w:rsidRDefault="00D83776">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94080" behindDoc="0" locked="0" layoutInCell="1" allowOverlap="1" wp14:anchorId="1D0C72EC" wp14:editId="01A17D16">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1234E9" id="Group 42" o:spid="_x0000_s1026" style="position:absolute;margin-left:-62.8pt;margin-top:-16.1pt;width:573.25pt;height:25.25pt;z-index:2516940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8C7" w:rsidRDefault="009438C7" w:rsidP="00BB704A">
      <w:pPr>
        <w:bidi w:val="0"/>
        <w:spacing w:after="0" w:line="240" w:lineRule="auto"/>
      </w:pPr>
      <w:r>
        <w:separator/>
      </w:r>
    </w:p>
  </w:footnote>
  <w:footnote w:type="continuationSeparator" w:id="0">
    <w:p w:rsidR="009438C7" w:rsidRDefault="009438C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76" w:rsidRDefault="00D83776">
    <w:pPr>
      <w:pStyle w:val="Header"/>
    </w:pPr>
    <w:r>
      <w:rPr>
        <w:noProof/>
      </w:rPr>
      <mc:AlternateContent>
        <mc:Choice Requires="wpg">
          <w:drawing>
            <wp:anchor distT="0" distB="0" distL="114300" distR="114300" simplePos="0" relativeHeight="251697152" behindDoc="0" locked="0" layoutInCell="1" allowOverlap="1" wp14:anchorId="2AAB85D6" wp14:editId="113A3CBC">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D83776" w:rsidRPr="00154ADE" w:rsidRDefault="00D83776" w:rsidP="003525AF">
                            <w:pPr>
                              <w:bidi w:val="0"/>
                              <w:spacing w:before="80" w:after="0" w:line="240" w:lineRule="auto"/>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83776" w:rsidRPr="00154ADE" w:rsidRDefault="00D8377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F77B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B85D6" id="Group 1" o:spid="_x0000_s1026" style="position:absolute;left:0;text-align:left;margin-left:-46.65pt;margin-top:-14.45pt;width:544.3pt;height:35.95pt;z-index:25169715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83776" w:rsidRPr="00154ADE" w:rsidRDefault="00D83776" w:rsidP="003525AF">
                      <w:pPr>
                        <w:bidi w:val="0"/>
                        <w:spacing w:before="80" w:after="0" w:line="240" w:lineRule="auto"/>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D83776" w:rsidRPr="00154ADE" w:rsidRDefault="00D8377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F77B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96128" behindDoc="0" locked="0" layoutInCell="1" allowOverlap="1" wp14:anchorId="0238B18C" wp14:editId="53FFF2A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1DB48E" id="Group 19" o:spid="_x0000_s1026" style="position:absolute;margin-left:0;margin-top:-35.5pt;width:596.25pt;height:842.1pt;z-index:25169612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76" w:rsidRDefault="00D83776">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93056" behindDoc="0" locked="0" layoutInCell="1" allowOverlap="1" wp14:anchorId="2B48750F" wp14:editId="15BF7F8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3776" w:rsidRPr="00943955" w:rsidRDefault="00D8377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48750F" id="Group 6" o:spid="_x0000_s1031" style="position:absolute;left:0;text-align:left;margin-left:-64.95pt;margin-top:-7.5pt;width:561.3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3776" w:rsidRPr="00943955" w:rsidRDefault="00D8377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95104" behindDoc="0" locked="0" layoutInCell="1" allowOverlap="1" wp14:anchorId="6E8CB439" wp14:editId="26EAE42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BFA16" id="Group 18" o:spid="_x0000_s1026" style="position:absolute;margin-left:0;margin-top:-35.45pt;width:595.15pt;height:841.85pt;z-index:251695104;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5448D50" wp14:editId="41EE1CDE">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6A29D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0F1F9D"/>
    <w:rsid w:val="0010063A"/>
    <w:rsid w:val="00112148"/>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C0C"/>
    <w:rsid w:val="002F72A4"/>
    <w:rsid w:val="00300B9A"/>
    <w:rsid w:val="00303E60"/>
    <w:rsid w:val="00303E87"/>
    <w:rsid w:val="003072B2"/>
    <w:rsid w:val="00317B3C"/>
    <w:rsid w:val="003238D3"/>
    <w:rsid w:val="003378BE"/>
    <w:rsid w:val="00347608"/>
    <w:rsid w:val="00355520"/>
    <w:rsid w:val="00365CB9"/>
    <w:rsid w:val="00371452"/>
    <w:rsid w:val="003947B2"/>
    <w:rsid w:val="003A526E"/>
    <w:rsid w:val="003C12BD"/>
    <w:rsid w:val="003E1AC6"/>
    <w:rsid w:val="00437EF4"/>
    <w:rsid w:val="00447B55"/>
    <w:rsid w:val="00451428"/>
    <w:rsid w:val="004554F2"/>
    <w:rsid w:val="00477478"/>
    <w:rsid w:val="004C1156"/>
    <w:rsid w:val="004E2AD6"/>
    <w:rsid w:val="004E2DC3"/>
    <w:rsid w:val="004E38A0"/>
    <w:rsid w:val="004E78EF"/>
    <w:rsid w:val="00536D3B"/>
    <w:rsid w:val="00550980"/>
    <w:rsid w:val="005666DC"/>
    <w:rsid w:val="00575281"/>
    <w:rsid w:val="0058544F"/>
    <w:rsid w:val="005A2707"/>
    <w:rsid w:val="005B5793"/>
    <w:rsid w:val="005C4F41"/>
    <w:rsid w:val="005F77BA"/>
    <w:rsid w:val="00604920"/>
    <w:rsid w:val="00612832"/>
    <w:rsid w:val="00631E7F"/>
    <w:rsid w:val="00632FB4"/>
    <w:rsid w:val="006615C8"/>
    <w:rsid w:val="00662A2B"/>
    <w:rsid w:val="00677AE4"/>
    <w:rsid w:val="0069533C"/>
    <w:rsid w:val="006A2C73"/>
    <w:rsid w:val="006C1068"/>
    <w:rsid w:val="006E0420"/>
    <w:rsid w:val="006F4219"/>
    <w:rsid w:val="00717FAE"/>
    <w:rsid w:val="00741E20"/>
    <w:rsid w:val="007613F6"/>
    <w:rsid w:val="00770B0C"/>
    <w:rsid w:val="0077162A"/>
    <w:rsid w:val="007C1387"/>
    <w:rsid w:val="007E5889"/>
    <w:rsid w:val="007E5AC2"/>
    <w:rsid w:val="007E70EB"/>
    <w:rsid w:val="00814452"/>
    <w:rsid w:val="00820EAD"/>
    <w:rsid w:val="008210B3"/>
    <w:rsid w:val="00825D0B"/>
    <w:rsid w:val="00853076"/>
    <w:rsid w:val="00855E30"/>
    <w:rsid w:val="00870DC1"/>
    <w:rsid w:val="008A0907"/>
    <w:rsid w:val="008A5781"/>
    <w:rsid w:val="008A6BEA"/>
    <w:rsid w:val="008B3703"/>
    <w:rsid w:val="008B668D"/>
    <w:rsid w:val="008C5507"/>
    <w:rsid w:val="008D70C8"/>
    <w:rsid w:val="008E2038"/>
    <w:rsid w:val="00912D68"/>
    <w:rsid w:val="009438C7"/>
    <w:rsid w:val="00943955"/>
    <w:rsid w:val="00944C90"/>
    <w:rsid w:val="0094547A"/>
    <w:rsid w:val="00953FC3"/>
    <w:rsid w:val="009967F9"/>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E3A50"/>
    <w:rsid w:val="00BF04A9"/>
    <w:rsid w:val="00C03201"/>
    <w:rsid w:val="00C15AA6"/>
    <w:rsid w:val="00C21104"/>
    <w:rsid w:val="00C37C22"/>
    <w:rsid w:val="00C45A48"/>
    <w:rsid w:val="00C50098"/>
    <w:rsid w:val="00C53C90"/>
    <w:rsid w:val="00C72BD4"/>
    <w:rsid w:val="00C90E54"/>
    <w:rsid w:val="00CD2705"/>
    <w:rsid w:val="00CD4735"/>
    <w:rsid w:val="00CE2C2F"/>
    <w:rsid w:val="00D46176"/>
    <w:rsid w:val="00D7109D"/>
    <w:rsid w:val="00D83776"/>
    <w:rsid w:val="00D85A5F"/>
    <w:rsid w:val="00DB48B2"/>
    <w:rsid w:val="00DC6A8E"/>
    <w:rsid w:val="00DF5D3E"/>
    <w:rsid w:val="00DF7E4B"/>
    <w:rsid w:val="00E0449C"/>
    <w:rsid w:val="00E210FF"/>
    <w:rsid w:val="00E25D4B"/>
    <w:rsid w:val="00E32771"/>
    <w:rsid w:val="00E42B58"/>
    <w:rsid w:val="00E65ECA"/>
    <w:rsid w:val="00E942BB"/>
    <w:rsid w:val="00E96A90"/>
    <w:rsid w:val="00EB6A67"/>
    <w:rsid w:val="00EF28F6"/>
    <w:rsid w:val="00F11B8A"/>
    <w:rsid w:val="00F14FCB"/>
    <w:rsid w:val="00F2420A"/>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11AC5A-C77E-4A2C-932B-C4D156D8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uiPriority w:val="99"/>
    <w:semiHidden/>
    <w:unhideWhenUsed/>
    <w:rsid w:val="00D837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3776"/>
    <w:rPr>
      <w:sz w:val="20"/>
      <w:szCs w:val="20"/>
    </w:rPr>
  </w:style>
  <w:style w:type="character" w:styleId="EndnoteReference">
    <w:name w:val="endnote reference"/>
    <w:basedOn w:val="DefaultParagraphFont"/>
    <w:uiPriority w:val="99"/>
    <w:semiHidden/>
    <w:unhideWhenUsed/>
    <w:rsid w:val="00D837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94834-9F20-4758-92B8-A4578AB1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1745</Words>
  <Characters>10944</Characters>
  <Application>Microsoft Office Word</Application>
  <DocSecurity>0</DocSecurity>
  <Lines>223</Lines>
  <Paragraphs>108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Gunduzleri cok uzun ve cok kisa suren ulkelerde ikamet edenlerin orucu</vt:lpstr>
      <vt:lpstr/>
    </vt:vector>
  </TitlesOfParts>
  <Manager/>
  <Company>islamhouse.com</Company>
  <LinksUpToDate>false</LinksUpToDate>
  <CharactersWithSpaces>12581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GÜNDÜZLERİ ÇOK UZUN VE ÇOK KISA SÜREN ÜLKELERDE İKÂMET EDENLERİN ORUCU_x000d_</dc:title>
  <dc:subject>GÜNDÜZLERİ ÇOK UZUN VE ÇOK KISA SÜREN ÜLKELERDE İKÂMET EDENLERİN ORUCU_x000d_</dc:subject>
  <dc:creator>Abdulaziz b. Abdullah b. Baz_x000d_</dc:creator>
  <cp:keywords>GÜNDÜZLERİ ÇOK UZUN VE ÇOK KISA SÜREN ÜLKELERDE İKÂMET EDENLERİN ORUCU_x000d_</cp:keywords>
  <dc:description>GÜNDÜZLERİ ÇOK UZUN VE ÇOK KISA SÜREN ÜLKELERDE İKÂMET EDENLERİN ORUCU_x000d_</dc:description>
  <cp:lastModifiedBy>elhashemy</cp:lastModifiedBy>
  <cp:revision>3</cp:revision>
  <cp:lastPrinted>2015-03-07T18:24:00Z</cp:lastPrinted>
  <dcterms:created xsi:type="dcterms:W3CDTF">2015-04-19T19:16:00Z</dcterms:created>
  <dcterms:modified xsi:type="dcterms:W3CDTF">2015-04-20T19:05:00Z</dcterms:modified>
  <cp:category/>
</cp:coreProperties>
</file>