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jc w:val="center"/>
        <w:rPr>
          <w:rFonts w:asciiTheme="majorBidi" w:hAnsiTheme="majorBidi" w:cstheme="majorBidi"/>
          <w:sz w:val="72"/>
          <w:szCs w:val="72"/>
          <w:lang w:bidi="ar-EG"/>
        </w:rPr>
      </w:pPr>
    </w:p>
    <w:p w:rsidR="00A03054" w:rsidRPr="003955D7" w:rsidRDefault="000607DB" w:rsidP="00E241EC">
      <w:pPr>
        <w:spacing w:after="0" w:line="240" w:lineRule="auto"/>
        <w:ind w:firstLine="113"/>
        <w:jc w:val="center"/>
        <w:rPr>
          <w:rFonts w:asciiTheme="majorBidi" w:hAnsiTheme="majorBidi" w:cstheme="majorBidi"/>
          <w:color w:val="205B83"/>
          <w:sz w:val="72"/>
          <w:szCs w:val="72"/>
        </w:rPr>
      </w:pPr>
      <w:r>
        <w:rPr>
          <w:rFonts w:asciiTheme="majorBidi" w:hAnsiTheme="majorBidi" w:cstheme="majorBidi"/>
          <w:color w:val="205B83"/>
          <w:sz w:val="72"/>
          <w:szCs w:val="72"/>
        </w:rPr>
        <w:t>Таҳорат</w:t>
      </w:r>
      <w:r w:rsidR="003955D7">
        <w:rPr>
          <w:rFonts w:asciiTheme="majorBidi" w:hAnsiTheme="majorBidi" w:cstheme="majorBidi"/>
          <w:color w:val="205B83"/>
          <w:sz w:val="72"/>
          <w:szCs w:val="72"/>
        </w:rPr>
        <w:t xml:space="preserve"> аҳкомлари</w:t>
      </w:r>
    </w:p>
    <w:p w:rsidR="00A03054" w:rsidRPr="00B20087" w:rsidRDefault="00B20087" w:rsidP="00FB184A">
      <w:pPr>
        <w:spacing w:line="240" w:lineRule="auto"/>
        <w:ind w:firstLine="113"/>
        <w:jc w:val="center"/>
        <w:rPr>
          <w:rFonts w:asciiTheme="majorBidi" w:hAnsiTheme="majorBidi" w:cstheme="majorBidi"/>
          <w:color w:val="595959" w:themeColor="text1" w:themeTint="A6"/>
          <w:sz w:val="28"/>
          <w:szCs w:val="28"/>
          <w:lang w:bidi="ar-EG"/>
        </w:rPr>
      </w:pPr>
      <w:r w:rsidRPr="00B20087">
        <w:rPr>
          <w:color w:val="1F4E79" w:themeColor="accent1" w:themeShade="80"/>
          <w:lang w:bidi="ar-EG"/>
        </w:rPr>
        <w:t>«Мухтасар ал-фиқҳ ал-исламий» китобидан иқтибос</w:t>
      </w:r>
    </w:p>
    <w:p w:rsidR="00A03054" w:rsidRPr="00FB184A" w:rsidRDefault="003955D7" w:rsidP="000607DB">
      <w:pPr>
        <w:bidi/>
        <w:spacing w:after="0" w:line="240" w:lineRule="auto"/>
        <w:ind w:firstLine="113"/>
        <w:jc w:val="center"/>
        <w:rPr>
          <w:rFonts w:asciiTheme="majorBidi" w:hAnsiTheme="majorBidi" w:cs="KFGQPC Uthman Taha Naskh"/>
          <w:sz w:val="72"/>
          <w:szCs w:val="50"/>
          <w:rtl/>
          <w:lang w:bidi="ar-EG"/>
        </w:rPr>
      </w:pPr>
      <w:r>
        <w:rPr>
          <w:rFonts w:asciiTheme="majorBidi" w:hAnsiTheme="majorBidi" w:cs="KFGQPC Uthman Taha Naskh" w:hint="cs"/>
          <w:sz w:val="72"/>
          <w:szCs w:val="50"/>
          <w:rtl/>
        </w:rPr>
        <w:t xml:space="preserve">أحكام </w:t>
      </w:r>
      <w:r w:rsidR="009C1092">
        <w:rPr>
          <w:rFonts w:asciiTheme="majorBidi" w:hAnsiTheme="majorBidi" w:cs="KFGQPC Uthman Taha Naskh" w:hint="cs"/>
          <w:sz w:val="72"/>
          <w:szCs w:val="50"/>
          <w:rtl/>
          <w:lang w:bidi="ar-EG"/>
        </w:rPr>
        <w:t>ال</w:t>
      </w:r>
      <w:r w:rsidR="000607DB">
        <w:rPr>
          <w:rFonts w:asciiTheme="majorBidi" w:hAnsiTheme="majorBidi" w:cs="KFGQPC Uthman Taha Naskh" w:hint="cs"/>
          <w:sz w:val="72"/>
          <w:szCs w:val="50"/>
          <w:rtl/>
          <w:lang w:bidi="ar-EG"/>
        </w:rPr>
        <w:t>وضوء</w:t>
      </w:r>
      <w:r w:rsidR="00FE4409" w:rsidRPr="00FB184A">
        <w:rPr>
          <w:rFonts w:asciiTheme="majorBidi" w:hAnsiTheme="majorBidi" w:cs="KFGQPC Uthman Taha Naskh"/>
          <w:sz w:val="72"/>
          <w:szCs w:val="50"/>
          <w:lang w:bidi="ar-EG"/>
        </w:rPr>
        <w:br/>
      </w:r>
      <w:r w:rsidR="00B20087" w:rsidRPr="00FB184A">
        <w:rPr>
          <w:rFonts w:asciiTheme="majorBidi" w:hAnsiTheme="majorBidi" w:cs="KFGQPC Uthman Taha Naskh" w:hint="cs"/>
          <w:sz w:val="36"/>
          <w:rtl/>
          <w:lang w:bidi="ar-EG"/>
        </w:rPr>
        <w:t>مقالة</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مقتبسة</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من</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كتاب</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مختصر</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الفقه</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الإسلامي</w:t>
      </w:r>
    </w:p>
    <w:p w:rsidR="00A03054" w:rsidRPr="00DF7E4B" w:rsidRDefault="00FE4409" w:rsidP="00FB184A">
      <w:pPr>
        <w:ind w:firstLine="0"/>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rPr>
        <w:drawing>
          <wp:anchor distT="0" distB="0" distL="114300" distR="114300" simplePos="0" relativeHeight="251665408" behindDoc="0" locked="0" layoutInCell="1" allowOverlap="1" wp14:anchorId="3EF3C81E" wp14:editId="2950F25A">
            <wp:simplePos x="0" y="0"/>
            <wp:positionH relativeFrom="margin">
              <wp:posOffset>1084106</wp:posOffset>
            </wp:positionH>
            <wp:positionV relativeFrom="paragraph">
              <wp:posOffset>318770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A03054" w:rsidRPr="00DF7E4B" w:rsidRDefault="00A03054" w:rsidP="00A0305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20087" w:rsidRDefault="00B20087" w:rsidP="00FB184A">
      <w:pPr>
        <w:spacing w:line="240" w:lineRule="auto"/>
        <w:ind w:firstLine="113"/>
        <w:jc w:val="center"/>
        <w:rPr>
          <w:color w:val="1F4E79" w:themeColor="accent1" w:themeShade="80"/>
          <w:sz w:val="48"/>
          <w:szCs w:val="48"/>
          <w:lang w:bidi="ar-EG"/>
        </w:rPr>
      </w:pPr>
      <w:r w:rsidRPr="00B20087">
        <w:rPr>
          <w:color w:val="1F4E79" w:themeColor="accent1" w:themeShade="80"/>
          <w:sz w:val="48"/>
          <w:szCs w:val="48"/>
          <w:lang w:bidi="ar-EG"/>
        </w:rPr>
        <w:t>Муҳаммад ибн Иброҳим ат-Тувайжирий</w:t>
      </w:r>
    </w:p>
    <w:p w:rsidR="00B20087" w:rsidRPr="00006938" w:rsidRDefault="00B20087" w:rsidP="00FB184A">
      <w:pPr>
        <w:spacing w:line="240" w:lineRule="auto"/>
        <w:ind w:firstLine="113"/>
        <w:jc w:val="center"/>
        <w:rPr>
          <w:rFonts w:cs="KFGQPC Uthman Taha Naskh"/>
          <w:b/>
          <w:bCs/>
          <w:sz w:val="56"/>
          <w:szCs w:val="56"/>
          <w:rtl/>
          <w:lang w:bidi="ar-EG"/>
        </w:rPr>
      </w:pPr>
      <w:r w:rsidRPr="00006938">
        <w:rPr>
          <w:rFonts w:asciiTheme="majorBidi" w:hAnsiTheme="majorBidi" w:cs="KFGQPC Uthman Taha Naskh" w:hint="cs"/>
          <w:b/>
          <w:bCs/>
          <w:sz w:val="56"/>
          <w:szCs w:val="56"/>
          <w:rtl/>
          <w:lang w:bidi="ar-EG"/>
        </w:rPr>
        <w:t xml:space="preserve"> محمد</w:t>
      </w:r>
      <w:r w:rsidRPr="00006938">
        <w:rPr>
          <w:rFonts w:asciiTheme="majorBidi" w:hAnsiTheme="majorBidi" w:cs="KFGQPC Uthman Taha Naskh"/>
          <w:b/>
          <w:bCs/>
          <w:sz w:val="56"/>
          <w:szCs w:val="56"/>
          <w:rtl/>
          <w:lang w:bidi="ar-EG"/>
        </w:rPr>
        <w:t xml:space="preserve"> </w:t>
      </w:r>
      <w:r w:rsidRPr="00006938">
        <w:rPr>
          <w:rFonts w:asciiTheme="majorBidi" w:hAnsiTheme="majorBidi" w:cs="KFGQPC Uthman Taha Naskh" w:hint="cs"/>
          <w:b/>
          <w:bCs/>
          <w:sz w:val="56"/>
          <w:szCs w:val="56"/>
          <w:rtl/>
          <w:lang w:bidi="ar-EG"/>
        </w:rPr>
        <w:t>بن</w:t>
      </w:r>
      <w:r w:rsidRPr="00006938">
        <w:rPr>
          <w:rFonts w:asciiTheme="majorBidi" w:hAnsiTheme="majorBidi" w:cs="KFGQPC Uthman Taha Naskh"/>
          <w:b/>
          <w:bCs/>
          <w:sz w:val="56"/>
          <w:szCs w:val="56"/>
          <w:rtl/>
          <w:lang w:bidi="ar-EG"/>
        </w:rPr>
        <w:t xml:space="preserve"> </w:t>
      </w:r>
      <w:r w:rsidRPr="00006938">
        <w:rPr>
          <w:rFonts w:asciiTheme="majorBidi" w:hAnsiTheme="majorBidi" w:cs="KFGQPC Uthman Taha Naskh" w:hint="cs"/>
          <w:b/>
          <w:bCs/>
          <w:sz w:val="56"/>
          <w:szCs w:val="56"/>
          <w:rtl/>
          <w:lang w:bidi="ar-EG"/>
        </w:rPr>
        <w:t>إبراهيم</w:t>
      </w:r>
      <w:r w:rsidRPr="00006938">
        <w:rPr>
          <w:rFonts w:asciiTheme="majorBidi" w:hAnsiTheme="majorBidi" w:cs="KFGQPC Uthman Taha Naskh"/>
          <w:b/>
          <w:bCs/>
          <w:sz w:val="56"/>
          <w:szCs w:val="56"/>
          <w:rtl/>
          <w:lang w:bidi="ar-EG"/>
        </w:rPr>
        <w:t xml:space="preserve"> </w:t>
      </w:r>
      <w:r w:rsidRPr="00006938">
        <w:rPr>
          <w:rFonts w:asciiTheme="majorBidi" w:hAnsiTheme="majorBidi" w:cs="KFGQPC Uthman Taha Naskh" w:hint="cs"/>
          <w:b/>
          <w:bCs/>
          <w:sz w:val="56"/>
          <w:szCs w:val="56"/>
          <w:rtl/>
          <w:lang w:bidi="ar-EG"/>
        </w:rPr>
        <w:t>التويجري</w:t>
      </w: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FE4409" w:rsidP="00FB184A">
      <w:pPr>
        <w:spacing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Таржимон</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bidi="ar-EG"/>
        </w:rPr>
        <w:t>Абу Абдуллоҳ Шоший</w:t>
      </w:r>
    </w:p>
    <w:p w:rsidR="00431207" w:rsidRPr="00FE4409" w:rsidRDefault="00431207" w:rsidP="00FB184A">
      <w:pPr>
        <w:spacing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Муҳаррир: Абу Муҳаммад Али Бухорий</w:t>
      </w:r>
    </w:p>
    <w:p w:rsidR="00A03054" w:rsidRPr="00006938" w:rsidRDefault="00A03054" w:rsidP="00BD6B34">
      <w:pPr>
        <w:spacing w:after="0" w:afterAutospacing="0" w:line="240" w:lineRule="auto"/>
        <w:ind w:firstLine="113"/>
        <w:jc w:val="center"/>
        <w:rPr>
          <w:rFonts w:asciiTheme="majorBidi" w:hAnsiTheme="majorBidi" w:cs="KFGQPC Uthman Taha Naskh"/>
          <w:sz w:val="52"/>
          <w:szCs w:val="52"/>
          <w:rtl/>
          <w:lang w:bidi="ar-EG"/>
        </w:rPr>
      </w:pPr>
      <w:r w:rsidRPr="00006938">
        <w:rPr>
          <w:rFonts w:asciiTheme="majorBidi" w:hAnsiTheme="majorBidi" w:cs="KFGQPC Uthman Taha Naskh"/>
          <w:sz w:val="52"/>
          <w:szCs w:val="52"/>
          <w:rtl/>
          <w:lang w:bidi="ar-EG"/>
        </w:rPr>
        <w:t xml:space="preserve">ترجمة: </w:t>
      </w:r>
      <w:r w:rsidR="00FE4409" w:rsidRPr="00006938">
        <w:rPr>
          <w:rFonts w:asciiTheme="majorBidi" w:hAnsiTheme="majorBidi" w:cs="KFGQPC Uthman Taha Naskh" w:hint="cs"/>
          <w:sz w:val="52"/>
          <w:szCs w:val="52"/>
          <w:rtl/>
          <w:lang w:bidi="ar-EG"/>
        </w:rPr>
        <w:t>أبو</w:t>
      </w:r>
      <w:r w:rsidR="00FE4409" w:rsidRPr="00006938">
        <w:rPr>
          <w:rFonts w:asciiTheme="majorBidi" w:hAnsiTheme="majorBidi" w:cs="KFGQPC Uthman Taha Naskh"/>
          <w:sz w:val="52"/>
          <w:szCs w:val="52"/>
          <w:rtl/>
          <w:lang w:bidi="ar-EG"/>
        </w:rPr>
        <w:t xml:space="preserve"> </w:t>
      </w:r>
      <w:r w:rsidR="00FE4409" w:rsidRPr="00006938">
        <w:rPr>
          <w:rFonts w:asciiTheme="majorBidi" w:hAnsiTheme="majorBidi" w:cs="KFGQPC Uthman Taha Naskh" w:hint="cs"/>
          <w:sz w:val="52"/>
          <w:szCs w:val="52"/>
          <w:rtl/>
          <w:lang w:bidi="ar-EG"/>
        </w:rPr>
        <w:t>عبد</w:t>
      </w:r>
      <w:r w:rsidR="00FE4409" w:rsidRPr="00006938">
        <w:rPr>
          <w:rFonts w:asciiTheme="majorBidi" w:hAnsiTheme="majorBidi" w:cs="KFGQPC Uthman Taha Naskh"/>
          <w:sz w:val="52"/>
          <w:szCs w:val="52"/>
          <w:rtl/>
          <w:lang w:bidi="ar-EG"/>
        </w:rPr>
        <w:t xml:space="preserve"> </w:t>
      </w:r>
      <w:r w:rsidR="00FE4409" w:rsidRPr="00006938">
        <w:rPr>
          <w:rFonts w:asciiTheme="majorBidi" w:hAnsiTheme="majorBidi" w:cs="KFGQPC Uthman Taha Naskh" w:hint="cs"/>
          <w:sz w:val="52"/>
          <w:szCs w:val="52"/>
          <w:rtl/>
          <w:lang w:bidi="ar-EG"/>
        </w:rPr>
        <w:t>الله</w:t>
      </w:r>
      <w:r w:rsidR="00FE4409" w:rsidRPr="00006938">
        <w:rPr>
          <w:rFonts w:asciiTheme="majorBidi" w:hAnsiTheme="majorBidi" w:cs="KFGQPC Uthman Taha Naskh"/>
          <w:sz w:val="52"/>
          <w:szCs w:val="52"/>
          <w:rtl/>
          <w:lang w:bidi="ar-EG"/>
        </w:rPr>
        <w:t xml:space="preserve"> </w:t>
      </w:r>
      <w:r w:rsidR="00FE4409" w:rsidRPr="00006938">
        <w:rPr>
          <w:rFonts w:asciiTheme="majorBidi" w:hAnsiTheme="majorBidi" w:cs="KFGQPC Uthman Taha Naskh" w:hint="cs"/>
          <w:sz w:val="52"/>
          <w:szCs w:val="52"/>
          <w:rtl/>
          <w:lang w:bidi="ar-EG"/>
        </w:rPr>
        <w:t>الشاشي</w:t>
      </w:r>
    </w:p>
    <w:p w:rsidR="00431207" w:rsidRPr="00006938" w:rsidRDefault="00431207" w:rsidP="00BD6B34">
      <w:pPr>
        <w:spacing w:after="0" w:afterAutospacing="0" w:line="240" w:lineRule="auto"/>
        <w:ind w:firstLine="113"/>
        <w:jc w:val="center"/>
        <w:rPr>
          <w:rFonts w:asciiTheme="majorBidi" w:hAnsiTheme="majorBidi" w:cs="KFGQPC Uthman Taha Naskh"/>
          <w:sz w:val="52"/>
          <w:szCs w:val="52"/>
          <w:lang w:bidi="ar-EG"/>
        </w:rPr>
      </w:pPr>
      <w:r w:rsidRPr="00006938">
        <w:rPr>
          <w:rFonts w:asciiTheme="majorBidi" w:hAnsiTheme="majorBidi" w:cs="KFGQPC Uthman Taha Naskh" w:hint="cs"/>
          <w:sz w:val="52"/>
          <w:szCs w:val="52"/>
          <w:rtl/>
          <w:lang w:bidi="ar-EG"/>
        </w:rPr>
        <w:t>مراجعة: أبو محمد علي البخاري</w:t>
      </w:r>
    </w:p>
    <w:p w:rsidR="008B3703" w:rsidRPr="00FE4409" w:rsidRDefault="008B3703" w:rsidP="00FE4409">
      <w:pPr>
        <w:rPr>
          <w:rFonts w:asciiTheme="majorBidi" w:hAnsiTheme="majorBidi" w:cstheme="majorBidi"/>
          <w:color w:val="006666"/>
          <w:sz w:val="40"/>
          <w:szCs w:val="40"/>
          <w:rtl/>
        </w:rPr>
        <w:sectPr w:rsidR="008B3703" w:rsidRPr="00FE4409"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jc w:val="center"/>
        <w:rPr>
          <w:rFonts w:asciiTheme="majorBidi" w:hAnsiTheme="majorBidi" w:cstheme="majorBidi"/>
          <w:color w:val="006666"/>
          <w:sz w:val="32"/>
          <w:szCs w:val="32"/>
          <w:lang w:bidi="ar-EG"/>
        </w:rPr>
      </w:pPr>
    </w:p>
    <w:p w:rsidR="00A17E34" w:rsidRPr="00006938" w:rsidRDefault="009C1092" w:rsidP="00BD6B34">
      <w:pPr>
        <w:pStyle w:val="Heading1"/>
        <w:rPr>
          <w:b w:val="0"/>
          <w:color w:val="007FDE"/>
          <w:sz w:val="40"/>
          <w:szCs w:val="40"/>
          <w:lang w:bidi="ar-EG"/>
        </w:rPr>
      </w:pPr>
      <w:r w:rsidRPr="00006938">
        <w:rPr>
          <w:sz w:val="40"/>
          <w:szCs w:val="40"/>
        </w:rPr>
        <w:t xml:space="preserve">Таҳорат китоби. </w:t>
      </w:r>
      <w:r w:rsidR="00E33126" w:rsidRPr="00006938">
        <w:rPr>
          <w:sz w:val="40"/>
          <w:szCs w:val="40"/>
        </w:rPr>
        <w:br/>
      </w:r>
      <w:r w:rsidR="003E10D4" w:rsidRPr="00006938">
        <w:rPr>
          <w:sz w:val="40"/>
          <w:szCs w:val="40"/>
        </w:rPr>
        <w:t>Таҳорат</w:t>
      </w:r>
      <w:r w:rsidR="003955D7" w:rsidRPr="00006938">
        <w:rPr>
          <w:sz w:val="40"/>
          <w:szCs w:val="40"/>
        </w:rPr>
        <w:t xml:space="preserve"> аҳкомлари</w:t>
      </w:r>
    </w:p>
    <w:p w:rsidR="003B0FB3" w:rsidRPr="00006938" w:rsidRDefault="00C66401" w:rsidP="003955D7">
      <w:pPr>
        <w:spacing w:before="480"/>
        <w:rPr>
          <w:sz w:val="40"/>
          <w:szCs w:val="40"/>
        </w:rPr>
      </w:pPr>
      <w:r w:rsidRPr="00006938">
        <w:rPr>
          <w:sz w:val="40"/>
          <w:szCs w:val="40"/>
        </w:rPr>
        <w:t>Таҳорат — инсон муайян аъзолари</w:t>
      </w:r>
      <w:r w:rsidR="003955D7" w:rsidRPr="00006938">
        <w:rPr>
          <w:sz w:val="40"/>
          <w:szCs w:val="40"/>
        </w:rPr>
        <w:t>га</w:t>
      </w:r>
      <w:r w:rsidRPr="00006938">
        <w:rPr>
          <w:sz w:val="40"/>
          <w:szCs w:val="40"/>
        </w:rPr>
        <w:t xml:space="preserve"> покиза сув</w:t>
      </w:r>
      <w:r w:rsidR="003955D7" w:rsidRPr="00006938">
        <w:rPr>
          <w:sz w:val="40"/>
          <w:szCs w:val="40"/>
        </w:rPr>
        <w:t>ни</w:t>
      </w:r>
      <w:r w:rsidRPr="00006938">
        <w:rPr>
          <w:sz w:val="40"/>
          <w:szCs w:val="40"/>
        </w:rPr>
        <w:t xml:space="preserve"> ўзига хос тарзда </w:t>
      </w:r>
      <w:r w:rsidR="003955D7" w:rsidRPr="00006938">
        <w:rPr>
          <w:sz w:val="40"/>
          <w:szCs w:val="40"/>
        </w:rPr>
        <w:t>ишлат</w:t>
      </w:r>
      <w:r w:rsidRPr="00006938">
        <w:rPr>
          <w:sz w:val="40"/>
          <w:szCs w:val="40"/>
        </w:rPr>
        <w:t xml:space="preserve">иш орқали Оллоҳ таолога ибодат қилмоқдир. </w:t>
      </w:r>
    </w:p>
    <w:p w:rsidR="00C66401" w:rsidRPr="00006938" w:rsidRDefault="00C66401" w:rsidP="00C66401">
      <w:pPr>
        <w:pStyle w:val="Heading4"/>
        <w:rPr>
          <w:sz w:val="40"/>
          <w:szCs w:val="40"/>
        </w:rPr>
      </w:pPr>
      <w:r w:rsidRPr="00006938">
        <w:rPr>
          <w:sz w:val="40"/>
          <w:szCs w:val="40"/>
        </w:rPr>
        <w:t>Таҳоратнинг фазилати:</w:t>
      </w:r>
    </w:p>
    <w:p w:rsidR="00C66401" w:rsidRPr="00006938" w:rsidRDefault="00C66401" w:rsidP="00F254F5">
      <w:pPr>
        <w:rPr>
          <w:sz w:val="40"/>
          <w:szCs w:val="40"/>
        </w:rPr>
      </w:pPr>
      <w:r w:rsidRPr="00006938">
        <w:rPr>
          <w:sz w:val="40"/>
          <w:szCs w:val="40"/>
        </w:rPr>
        <w:t>1- Абу Ҳурайра разияллоҳу анҳудан ривоят қилинади: “Расулуллоҳ соллаллоҳу алайҳи ва саллам бомдод нам</w:t>
      </w:r>
      <w:bookmarkStart w:id="0" w:name="_GoBack"/>
      <w:bookmarkEnd w:id="0"/>
      <w:r w:rsidRPr="00006938">
        <w:rPr>
          <w:sz w:val="40"/>
          <w:szCs w:val="40"/>
        </w:rPr>
        <w:t>озида Билолга “Эй Билол, Исломда қилган амалингдан энг умидвор бўлганингни менга айт</w:t>
      </w:r>
      <w:r w:rsidR="003955D7" w:rsidRPr="00006938">
        <w:rPr>
          <w:sz w:val="40"/>
          <w:szCs w:val="40"/>
        </w:rPr>
        <w:t>асанми</w:t>
      </w:r>
      <w:r w:rsidRPr="00006938">
        <w:rPr>
          <w:sz w:val="40"/>
          <w:szCs w:val="40"/>
        </w:rPr>
        <w:t>, чунки мен жаннатда олд томонимда сенинг к</w:t>
      </w:r>
      <w:r w:rsidR="00F254F5" w:rsidRPr="00006938">
        <w:rPr>
          <w:sz w:val="40"/>
          <w:szCs w:val="40"/>
        </w:rPr>
        <w:t>а</w:t>
      </w:r>
      <w:r w:rsidR="00C05C9B" w:rsidRPr="00006938">
        <w:rPr>
          <w:sz w:val="40"/>
          <w:szCs w:val="40"/>
        </w:rPr>
        <w:t>ву</w:t>
      </w:r>
      <w:r w:rsidRPr="00006938">
        <w:rPr>
          <w:sz w:val="40"/>
          <w:szCs w:val="40"/>
        </w:rPr>
        <w:t>шларинг товушини эшитдим”, дедилар. “Менинг ундай умидвор бўлган бирор амалим йўқ, фақат мен кечанинг ёки кундузнинг қайси соатида таҳорат олсам, албатта, ўша таҳоратим билан менга насиб қилган намозни ўқийман”, деди</w:t>
      </w:r>
      <w:r w:rsidR="00F254F5" w:rsidRPr="00006938">
        <w:rPr>
          <w:sz w:val="40"/>
          <w:szCs w:val="40"/>
        </w:rPr>
        <w:t>”</w:t>
      </w:r>
      <w:r w:rsidRPr="00006938">
        <w:rPr>
          <w:sz w:val="40"/>
          <w:szCs w:val="40"/>
        </w:rPr>
        <w:t xml:space="preserve"> (Муттафақун алайҳи).</w:t>
      </w:r>
      <w:r w:rsidRPr="00006938">
        <w:rPr>
          <w:rStyle w:val="FootnoteReference"/>
          <w:sz w:val="40"/>
          <w:szCs w:val="40"/>
        </w:rPr>
        <w:footnoteReference w:id="1"/>
      </w:r>
    </w:p>
    <w:p w:rsidR="00C66401" w:rsidRPr="00006938" w:rsidRDefault="00C66401" w:rsidP="00C05C9B">
      <w:pPr>
        <w:rPr>
          <w:sz w:val="40"/>
          <w:szCs w:val="40"/>
        </w:rPr>
      </w:pPr>
      <w:r w:rsidRPr="00006938">
        <w:rPr>
          <w:sz w:val="40"/>
          <w:szCs w:val="40"/>
        </w:rPr>
        <w:t xml:space="preserve">2- Абу Ҳурайра разияллоҳу анҳудан ривоят қилинади: </w:t>
      </w:r>
      <w:r w:rsidR="00F254F5" w:rsidRPr="00006938">
        <w:rPr>
          <w:sz w:val="40"/>
          <w:szCs w:val="40"/>
        </w:rPr>
        <w:t>“</w:t>
      </w:r>
      <w:r w:rsidRPr="00006938">
        <w:rPr>
          <w:sz w:val="40"/>
          <w:szCs w:val="40"/>
        </w:rPr>
        <w:t>Расулуллоҳ соллаллоҳу алайҳи ва саллам: “Агар мусулмон ёки мўмин банда таҳорат оларкан юзини ювса, кўзлари билан қара</w:t>
      </w:r>
      <w:r w:rsidR="00CC58D3" w:rsidRPr="00006938">
        <w:rPr>
          <w:sz w:val="40"/>
          <w:szCs w:val="40"/>
        </w:rPr>
        <w:t>б содир эт</w:t>
      </w:r>
      <w:r w:rsidRPr="00006938">
        <w:rPr>
          <w:sz w:val="40"/>
          <w:szCs w:val="40"/>
        </w:rPr>
        <w:t xml:space="preserve">ган барча гуноҳлари </w:t>
      </w:r>
      <w:r w:rsidR="00C05C9B" w:rsidRPr="00006938">
        <w:rPr>
          <w:sz w:val="40"/>
          <w:szCs w:val="40"/>
        </w:rPr>
        <w:t xml:space="preserve">юзидан </w:t>
      </w:r>
      <w:r w:rsidRPr="00006938">
        <w:rPr>
          <w:sz w:val="40"/>
          <w:szCs w:val="40"/>
        </w:rPr>
        <w:t xml:space="preserve">сув билан ёки охирги томчи сув билан чиқиб кетади, икки қўлини ювса, </w:t>
      </w:r>
      <w:r w:rsidRPr="00006938">
        <w:rPr>
          <w:sz w:val="40"/>
          <w:szCs w:val="40"/>
        </w:rPr>
        <w:lastRenderedPageBreak/>
        <w:t>қўллари билан ушла</w:t>
      </w:r>
      <w:r w:rsidR="00CC58D3" w:rsidRPr="00006938">
        <w:rPr>
          <w:sz w:val="40"/>
          <w:szCs w:val="40"/>
        </w:rPr>
        <w:t>б орттирган</w:t>
      </w:r>
      <w:r w:rsidRPr="00006938">
        <w:rPr>
          <w:sz w:val="40"/>
          <w:szCs w:val="40"/>
        </w:rPr>
        <w:t xml:space="preserve"> барча гуноҳлар</w:t>
      </w:r>
      <w:r w:rsidR="003955D7" w:rsidRPr="00006938">
        <w:rPr>
          <w:sz w:val="40"/>
          <w:szCs w:val="40"/>
        </w:rPr>
        <w:t>и</w:t>
      </w:r>
      <w:r w:rsidRPr="00006938">
        <w:rPr>
          <w:sz w:val="40"/>
          <w:szCs w:val="40"/>
        </w:rPr>
        <w:t xml:space="preserve"> </w:t>
      </w:r>
      <w:r w:rsidR="00C05C9B" w:rsidRPr="00006938">
        <w:rPr>
          <w:sz w:val="40"/>
          <w:szCs w:val="40"/>
        </w:rPr>
        <w:t xml:space="preserve">қўлларидан </w:t>
      </w:r>
      <w:r w:rsidRPr="00006938">
        <w:rPr>
          <w:sz w:val="40"/>
          <w:szCs w:val="40"/>
        </w:rPr>
        <w:t>сув билан ёки охирги томчи сув билан чиқиб кетади, икки оёғини ювса, оёқлари билан юр</w:t>
      </w:r>
      <w:r w:rsidR="00CC58D3" w:rsidRPr="00006938">
        <w:rPr>
          <w:sz w:val="40"/>
          <w:szCs w:val="40"/>
        </w:rPr>
        <w:t>иб содир эт</w:t>
      </w:r>
      <w:r w:rsidRPr="00006938">
        <w:rPr>
          <w:sz w:val="40"/>
          <w:szCs w:val="40"/>
        </w:rPr>
        <w:t>ган барча гуноҳлари сув билан ёки охирги томчи сув билан чиқиб кетади, ҳатто (таҳорат қилиб бўлганда) гуноҳлардан топ-тоза бўлган ҳолда чиқади”, дедилар</w:t>
      </w:r>
      <w:r w:rsidR="00F254F5" w:rsidRPr="00006938">
        <w:rPr>
          <w:sz w:val="40"/>
          <w:szCs w:val="40"/>
        </w:rPr>
        <w:t>”</w:t>
      </w:r>
      <w:r w:rsidRPr="00006938">
        <w:rPr>
          <w:sz w:val="40"/>
          <w:szCs w:val="40"/>
        </w:rPr>
        <w:t xml:space="preserve"> (Муслим ривояти).</w:t>
      </w:r>
      <w:r w:rsidRPr="00006938">
        <w:rPr>
          <w:rStyle w:val="FootnoteReference"/>
          <w:sz w:val="40"/>
          <w:szCs w:val="40"/>
        </w:rPr>
        <w:footnoteReference w:id="2"/>
      </w:r>
    </w:p>
    <w:p w:rsidR="00CC58D3" w:rsidRPr="00006938" w:rsidRDefault="00CC58D3" w:rsidP="00CC58D3">
      <w:pPr>
        <w:pStyle w:val="Heading4"/>
        <w:rPr>
          <w:sz w:val="40"/>
          <w:szCs w:val="40"/>
        </w:rPr>
      </w:pPr>
      <w:r w:rsidRPr="00006938">
        <w:rPr>
          <w:sz w:val="40"/>
          <w:szCs w:val="40"/>
        </w:rPr>
        <w:t>Таҳоратнинг фарзлари:</w:t>
      </w:r>
    </w:p>
    <w:p w:rsidR="00CC58D3" w:rsidRPr="00006938" w:rsidRDefault="008C22C4" w:rsidP="00CC58D3">
      <w:pPr>
        <w:rPr>
          <w:sz w:val="40"/>
          <w:szCs w:val="40"/>
        </w:rPr>
      </w:pPr>
      <w:r w:rsidRPr="00006938">
        <w:rPr>
          <w:sz w:val="40"/>
          <w:szCs w:val="40"/>
        </w:rPr>
        <w:t>Таҳоратнинг фарзлари олтитадир. Улар тартибига кўра қуйидагичадир:</w:t>
      </w:r>
    </w:p>
    <w:p w:rsidR="008C22C4" w:rsidRPr="00006938" w:rsidRDefault="008C22C4" w:rsidP="008C22C4">
      <w:pPr>
        <w:pStyle w:val="ListParagraph"/>
        <w:numPr>
          <w:ilvl w:val="0"/>
          <w:numId w:val="4"/>
        </w:numPr>
        <w:rPr>
          <w:sz w:val="40"/>
          <w:szCs w:val="40"/>
        </w:rPr>
      </w:pPr>
      <w:r w:rsidRPr="00006938">
        <w:rPr>
          <w:sz w:val="40"/>
          <w:szCs w:val="40"/>
        </w:rPr>
        <w:t>Юзни ювмоқ. Оғиз ва бурунга сув олиб ювиш ҳам бунга дохилдир;</w:t>
      </w:r>
    </w:p>
    <w:p w:rsidR="008C22C4" w:rsidRPr="00006938" w:rsidRDefault="008C22C4" w:rsidP="008C22C4">
      <w:pPr>
        <w:pStyle w:val="ListParagraph"/>
        <w:numPr>
          <w:ilvl w:val="0"/>
          <w:numId w:val="4"/>
        </w:numPr>
        <w:rPr>
          <w:sz w:val="40"/>
          <w:szCs w:val="40"/>
        </w:rPr>
      </w:pPr>
      <w:r w:rsidRPr="00006938">
        <w:rPr>
          <w:sz w:val="40"/>
          <w:szCs w:val="40"/>
        </w:rPr>
        <w:t>Қўлларни чиғаноқлари билан қўшиб ювмоқ;</w:t>
      </w:r>
    </w:p>
    <w:p w:rsidR="008C22C4" w:rsidRPr="00006938" w:rsidRDefault="008C22C4" w:rsidP="008C22C4">
      <w:pPr>
        <w:pStyle w:val="ListParagraph"/>
        <w:numPr>
          <w:ilvl w:val="0"/>
          <w:numId w:val="4"/>
        </w:numPr>
        <w:rPr>
          <w:sz w:val="40"/>
          <w:szCs w:val="40"/>
        </w:rPr>
      </w:pPr>
      <w:r w:rsidRPr="00006938">
        <w:rPr>
          <w:sz w:val="40"/>
          <w:szCs w:val="40"/>
        </w:rPr>
        <w:t>Бошга масҳ тортмоқ. Қулоқларга масҳ тортиш ҳам бунга дохилдир;</w:t>
      </w:r>
    </w:p>
    <w:p w:rsidR="008C22C4" w:rsidRPr="00006938" w:rsidRDefault="008C22C4" w:rsidP="008C22C4">
      <w:pPr>
        <w:pStyle w:val="ListParagraph"/>
        <w:numPr>
          <w:ilvl w:val="0"/>
          <w:numId w:val="4"/>
        </w:numPr>
        <w:rPr>
          <w:sz w:val="40"/>
          <w:szCs w:val="40"/>
        </w:rPr>
      </w:pPr>
      <w:r w:rsidRPr="00006938">
        <w:rPr>
          <w:sz w:val="40"/>
          <w:szCs w:val="40"/>
        </w:rPr>
        <w:t>Оёқларни тўпиқлари билан қўшиб ювмоқ;</w:t>
      </w:r>
    </w:p>
    <w:p w:rsidR="008C22C4" w:rsidRPr="00006938" w:rsidRDefault="003955D7" w:rsidP="008C22C4">
      <w:pPr>
        <w:pStyle w:val="ListParagraph"/>
        <w:numPr>
          <w:ilvl w:val="0"/>
          <w:numId w:val="4"/>
        </w:numPr>
        <w:rPr>
          <w:sz w:val="40"/>
          <w:szCs w:val="40"/>
        </w:rPr>
      </w:pPr>
      <w:r w:rsidRPr="00006938">
        <w:rPr>
          <w:sz w:val="40"/>
          <w:szCs w:val="40"/>
        </w:rPr>
        <w:t>Мазкур</w:t>
      </w:r>
      <w:r w:rsidR="008C22C4" w:rsidRPr="00006938">
        <w:rPr>
          <w:sz w:val="40"/>
          <w:szCs w:val="40"/>
        </w:rPr>
        <w:t xml:space="preserve"> аъзоларни ювишдаги тартиб;</w:t>
      </w:r>
    </w:p>
    <w:p w:rsidR="008C22C4" w:rsidRPr="00006938" w:rsidRDefault="008C22C4" w:rsidP="008C22C4">
      <w:pPr>
        <w:pStyle w:val="ListParagraph"/>
        <w:numPr>
          <w:ilvl w:val="0"/>
          <w:numId w:val="4"/>
        </w:numPr>
        <w:rPr>
          <w:sz w:val="40"/>
          <w:szCs w:val="40"/>
        </w:rPr>
      </w:pPr>
      <w:r w:rsidRPr="00006938">
        <w:rPr>
          <w:sz w:val="40"/>
          <w:szCs w:val="40"/>
        </w:rPr>
        <w:t>Аъзоларни ювишда узлуксизлик.</w:t>
      </w:r>
    </w:p>
    <w:p w:rsidR="00536CE8" w:rsidRPr="00006938" w:rsidRDefault="00536CE8" w:rsidP="00F254F5">
      <w:pPr>
        <w:rPr>
          <w:sz w:val="40"/>
          <w:szCs w:val="40"/>
        </w:rPr>
      </w:pPr>
      <w:r w:rsidRPr="00006938">
        <w:rPr>
          <w:sz w:val="40"/>
          <w:szCs w:val="40"/>
        </w:rPr>
        <w:t>* Таҳорат аъзолари</w:t>
      </w:r>
      <w:r w:rsidRPr="00006938">
        <w:rPr>
          <w:rStyle w:val="FootnoteReference"/>
          <w:sz w:val="40"/>
          <w:szCs w:val="40"/>
        </w:rPr>
        <w:footnoteReference w:id="3"/>
      </w:r>
      <w:r w:rsidRPr="00006938">
        <w:rPr>
          <w:sz w:val="40"/>
          <w:szCs w:val="40"/>
        </w:rPr>
        <w:t>дан бири</w:t>
      </w:r>
      <w:r w:rsidR="00F254F5" w:rsidRPr="00006938">
        <w:rPr>
          <w:sz w:val="40"/>
          <w:szCs w:val="40"/>
        </w:rPr>
        <w:t>ни</w:t>
      </w:r>
      <w:r w:rsidRPr="00006938">
        <w:rPr>
          <w:sz w:val="40"/>
          <w:szCs w:val="40"/>
        </w:rPr>
        <w:t xml:space="preserve"> йўқ</w:t>
      </w:r>
      <w:r w:rsidR="00F254F5" w:rsidRPr="00006938">
        <w:rPr>
          <w:sz w:val="40"/>
          <w:szCs w:val="40"/>
        </w:rPr>
        <w:t>от</w:t>
      </w:r>
      <w:r w:rsidRPr="00006938">
        <w:rPr>
          <w:sz w:val="40"/>
          <w:szCs w:val="40"/>
        </w:rPr>
        <w:t xml:space="preserve">ган киши зиммасидан фарз соқит бўлади, яъни ўша аъзони ювмайди ҳам, таяммум ҳам </w:t>
      </w:r>
      <w:r w:rsidR="003955D7" w:rsidRPr="00006938">
        <w:rPr>
          <w:sz w:val="40"/>
          <w:szCs w:val="40"/>
        </w:rPr>
        <w:t>қил</w:t>
      </w:r>
      <w:r w:rsidRPr="00006938">
        <w:rPr>
          <w:sz w:val="40"/>
          <w:szCs w:val="40"/>
        </w:rPr>
        <w:t xml:space="preserve">майди. Чунки фарз бўлган ўрин йўқдир. Йўқ бўлган аъзо ўрнига сунъий мослама қўйилган тақдирда ҳам уни ювиш ҳам, унга </w:t>
      </w:r>
      <w:r w:rsidRPr="00006938">
        <w:rPr>
          <w:sz w:val="40"/>
          <w:szCs w:val="40"/>
        </w:rPr>
        <w:lastRenderedPageBreak/>
        <w:t>масҳ тортиш ҳам, таяммум қилиш ҳам в</w:t>
      </w:r>
      <w:r w:rsidR="003955D7" w:rsidRPr="00006938">
        <w:rPr>
          <w:sz w:val="40"/>
          <w:szCs w:val="40"/>
        </w:rPr>
        <w:t>о</w:t>
      </w:r>
      <w:r w:rsidRPr="00006938">
        <w:rPr>
          <w:sz w:val="40"/>
          <w:szCs w:val="40"/>
        </w:rPr>
        <w:t>жиб бўлмайди.</w:t>
      </w:r>
    </w:p>
    <w:p w:rsidR="00536CE8" w:rsidRPr="00006938" w:rsidRDefault="00536CE8" w:rsidP="00F254F5">
      <w:pPr>
        <w:rPr>
          <w:sz w:val="40"/>
          <w:szCs w:val="40"/>
        </w:rPr>
      </w:pPr>
      <w:r w:rsidRPr="00006938">
        <w:rPr>
          <w:sz w:val="40"/>
          <w:szCs w:val="40"/>
        </w:rPr>
        <w:t xml:space="preserve">* </w:t>
      </w:r>
      <w:r w:rsidR="00F254F5" w:rsidRPr="00006938">
        <w:rPr>
          <w:sz w:val="40"/>
          <w:szCs w:val="40"/>
        </w:rPr>
        <w:t>Лаклар,</w:t>
      </w:r>
      <w:r w:rsidRPr="00006938">
        <w:rPr>
          <w:sz w:val="40"/>
          <w:szCs w:val="40"/>
        </w:rPr>
        <w:t xml:space="preserve"> бўёқлар ва ясама тирноқлар сингари баданга сув тегишини тўсадиган ҳар қандай нарсалар билан олинган таҳорат ҳам, ғусл ҳам саҳиҳ, дуруст бўлмайди. Б</w:t>
      </w:r>
      <w:r w:rsidR="003955D7" w:rsidRPr="00006938">
        <w:rPr>
          <w:sz w:val="40"/>
          <w:szCs w:val="40"/>
        </w:rPr>
        <w:t>а</w:t>
      </w:r>
      <w:r w:rsidRPr="00006938">
        <w:rPr>
          <w:sz w:val="40"/>
          <w:szCs w:val="40"/>
        </w:rPr>
        <w:t>лки уларни кетказишлик вожиб бўлади.</w:t>
      </w:r>
    </w:p>
    <w:p w:rsidR="00536CE8" w:rsidRPr="00006938" w:rsidRDefault="00536CE8" w:rsidP="00536CE8">
      <w:pPr>
        <w:pStyle w:val="Heading4"/>
        <w:rPr>
          <w:sz w:val="40"/>
          <w:szCs w:val="40"/>
        </w:rPr>
      </w:pPr>
      <w:r w:rsidRPr="00006938">
        <w:rPr>
          <w:sz w:val="40"/>
          <w:szCs w:val="40"/>
        </w:rPr>
        <w:t>Таҳоратнинг суннатлари:</w:t>
      </w:r>
    </w:p>
    <w:p w:rsidR="00536CE8" w:rsidRPr="00006938" w:rsidRDefault="00536CE8" w:rsidP="003955D7">
      <w:pPr>
        <w:rPr>
          <w:sz w:val="40"/>
          <w:szCs w:val="40"/>
        </w:rPr>
      </w:pPr>
      <w:r w:rsidRPr="00006938">
        <w:rPr>
          <w:sz w:val="40"/>
          <w:szCs w:val="40"/>
        </w:rPr>
        <w:t>Таҳоратнинг суннатларидан</w:t>
      </w:r>
      <w:r w:rsidR="003955D7" w:rsidRPr="00006938">
        <w:rPr>
          <w:sz w:val="40"/>
          <w:szCs w:val="40"/>
        </w:rPr>
        <w:t xml:space="preserve"> қуйидагиларни айтиб ўтиш мумкин</w:t>
      </w:r>
      <w:r w:rsidRPr="00006938">
        <w:rPr>
          <w:sz w:val="40"/>
          <w:szCs w:val="40"/>
        </w:rPr>
        <w:t>: мисвок ишлатиш, юзни ювишдан олдин оғизни, сўнгра бурунни чаймоқ, бармоқлар орасини тахлил қилмоқ, ўнг томондан бошламоқ, аъзоларни икки</w:t>
      </w:r>
      <w:r w:rsidR="003955D7" w:rsidRPr="00006938">
        <w:rPr>
          <w:sz w:val="40"/>
          <w:szCs w:val="40"/>
        </w:rPr>
        <w:t xml:space="preserve"> ва</w:t>
      </w:r>
      <w:r w:rsidRPr="00006938">
        <w:rPr>
          <w:sz w:val="40"/>
          <w:szCs w:val="40"/>
        </w:rPr>
        <w:t xml:space="preserve"> уч мартадан ювмоқ, таҳоратдан кейин дуо қилмоқ ва икки ракаат намоз ўқимоқ.</w:t>
      </w:r>
    </w:p>
    <w:p w:rsidR="00536CE8" w:rsidRPr="00006938" w:rsidRDefault="00536CE8" w:rsidP="00536CE8">
      <w:pPr>
        <w:pStyle w:val="Heading4"/>
        <w:rPr>
          <w:sz w:val="40"/>
          <w:szCs w:val="40"/>
        </w:rPr>
      </w:pPr>
      <w:r w:rsidRPr="00006938">
        <w:rPr>
          <w:sz w:val="40"/>
          <w:szCs w:val="40"/>
        </w:rPr>
        <w:t>Таҳоратга ишлатиладиган сув миқдори:</w:t>
      </w:r>
    </w:p>
    <w:p w:rsidR="008C22C4" w:rsidRPr="00006938" w:rsidRDefault="00536CE8" w:rsidP="00FA7F57">
      <w:pPr>
        <w:rPr>
          <w:sz w:val="40"/>
          <w:szCs w:val="40"/>
        </w:rPr>
      </w:pPr>
      <w:r w:rsidRPr="00006938">
        <w:rPr>
          <w:sz w:val="40"/>
          <w:szCs w:val="40"/>
        </w:rPr>
        <w:t>Аъзоларни уч мартадан кўп ювмаслик, бир муд</w:t>
      </w:r>
      <w:r w:rsidR="003955D7" w:rsidRPr="00006938">
        <w:rPr>
          <w:rStyle w:val="FootnoteReference"/>
          <w:sz w:val="40"/>
          <w:szCs w:val="40"/>
        </w:rPr>
        <w:footnoteReference w:id="4"/>
      </w:r>
      <w:r w:rsidRPr="00006938">
        <w:rPr>
          <w:sz w:val="40"/>
          <w:szCs w:val="40"/>
        </w:rPr>
        <w:t xml:space="preserve"> сувга таҳорат қилмоқ ва сувни исроф қилмаслик суннатдир. Ким </w:t>
      </w:r>
      <w:r w:rsidR="003955D7" w:rsidRPr="00006938">
        <w:rPr>
          <w:sz w:val="40"/>
          <w:szCs w:val="40"/>
        </w:rPr>
        <w:t xml:space="preserve">аъзоларни ювишни </w:t>
      </w:r>
      <w:r w:rsidRPr="00006938">
        <w:rPr>
          <w:sz w:val="40"/>
          <w:szCs w:val="40"/>
        </w:rPr>
        <w:t xml:space="preserve">уч мартадан кўпайтирса, </w:t>
      </w:r>
      <w:r w:rsidR="00FA7F57" w:rsidRPr="00006938">
        <w:rPr>
          <w:sz w:val="40"/>
          <w:szCs w:val="40"/>
        </w:rPr>
        <w:t xml:space="preserve">батаҳқиқ, </w:t>
      </w:r>
      <w:r w:rsidRPr="00006938">
        <w:rPr>
          <w:sz w:val="40"/>
          <w:szCs w:val="40"/>
        </w:rPr>
        <w:t>ҳаддида</w:t>
      </w:r>
      <w:r w:rsidR="0054131E" w:rsidRPr="00006938">
        <w:rPr>
          <w:sz w:val="40"/>
          <w:szCs w:val="40"/>
        </w:rPr>
        <w:t>н</w:t>
      </w:r>
      <w:r w:rsidRPr="00006938">
        <w:rPr>
          <w:sz w:val="40"/>
          <w:szCs w:val="40"/>
        </w:rPr>
        <w:t xml:space="preserve"> ош</w:t>
      </w:r>
      <w:r w:rsidR="00FA7F57" w:rsidRPr="00006938">
        <w:rPr>
          <w:sz w:val="40"/>
          <w:szCs w:val="40"/>
        </w:rPr>
        <w:t>ган</w:t>
      </w:r>
      <w:r w:rsidRPr="00006938">
        <w:rPr>
          <w:sz w:val="40"/>
          <w:szCs w:val="40"/>
        </w:rPr>
        <w:t xml:space="preserve">, зулм қилган ва </w:t>
      </w:r>
      <w:r w:rsidR="00FA7F57" w:rsidRPr="00006938">
        <w:rPr>
          <w:sz w:val="40"/>
          <w:szCs w:val="40"/>
        </w:rPr>
        <w:t>ёмонлаштирган бўлади.</w:t>
      </w:r>
    </w:p>
    <w:p w:rsidR="00FA7F57" w:rsidRPr="00006938" w:rsidRDefault="00BE07CC" w:rsidP="0035206C">
      <w:pPr>
        <w:rPr>
          <w:sz w:val="40"/>
          <w:szCs w:val="40"/>
        </w:rPr>
      </w:pPr>
      <w:r w:rsidRPr="00006938">
        <w:rPr>
          <w:sz w:val="40"/>
          <w:szCs w:val="40"/>
        </w:rPr>
        <w:t>* Кимдир тилла бармоқ ёки бурун қўйдиришга, ё</w:t>
      </w:r>
      <w:r w:rsidR="00E65E24" w:rsidRPr="00006938">
        <w:rPr>
          <w:sz w:val="40"/>
          <w:szCs w:val="40"/>
        </w:rPr>
        <w:t>худ</w:t>
      </w:r>
      <w:r w:rsidRPr="00006938">
        <w:rPr>
          <w:sz w:val="40"/>
          <w:szCs w:val="40"/>
        </w:rPr>
        <w:t xml:space="preserve"> олинадиган тиш протезига муҳтож бўлиб қўйдирган </w:t>
      </w:r>
      <w:r w:rsidR="0035206C" w:rsidRPr="00006938">
        <w:rPr>
          <w:sz w:val="40"/>
          <w:szCs w:val="40"/>
        </w:rPr>
        <w:t>ва</w:t>
      </w:r>
      <w:r w:rsidRPr="00006938">
        <w:rPr>
          <w:sz w:val="40"/>
          <w:szCs w:val="40"/>
        </w:rPr>
        <w:t xml:space="preserve"> таҳорат ёки ғусл қилмоқчи бўлса, </w:t>
      </w:r>
      <w:r w:rsidRPr="00006938">
        <w:rPr>
          <w:sz w:val="40"/>
          <w:szCs w:val="40"/>
        </w:rPr>
        <w:lastRenderedPageBreak/>
        <w:t>уларни тахлил қилиши ёки қимирлатиши машруъ эмас. Узук ва соат ҳам шу жумладандир.</w:t>
      </w:r>
    </w:p>
    <w:p w:rsidR="00BE07CC" w:rsidRPr="00006938" w:rsidRDefault="003955D7" w:rsidP="00BE07CC">
      <w:pPr>
        <w:pStyle w:val="Heading4"/>
        <w:rPr>
          <w:sz w:val="40"/>
          <w:szCs w:val="40"/>
        </w:rPr>
      </w:pPr>
      <w:r w:rsidRPr="00006938">
        <w:rPr>
          <w:sz w:val="40"/>
          <w:szCs w:val="40"/>
        </w:rPr>
        <w:t xml:space="preserve">Уйқудан </w:t>
      </w:r>
      <w:r w:rsidR="00BE07CC" w:rsidRPr="00006938">
        <w:rPr>
          <w:sz w:val="40"/>
          <w:szCs w:val="40"/>
        </w:rPr>
        <w:t>турганда қила</w:t>
      </w:r>
      <w:r w:rsidRPr="00006938">
        <w:rPr>
          <w:sz w:val="40"/>
          <w:szCs w:val="40"/>
        </w:rPr>
        <w:t>на</w:t>
      </w:r>
      <w:r w:rsidR="00BE07CC" w:rsidRPr="00006938">
        <w:rPr>
          <w:sz w:val="40"/>
          <w:szCs w:val="40"/>
        </w:rPr>
        <w:t>диган амаллар:</w:t>
      </w:r>
    </w:p>
    <w:p w:rsidR="00BE07CC" w:rsidRPr="00006938" w:rsidRDefault="00ED4AAA" w:rsidP="00BE07CC">
      <w:pPr>
        <w:rPr>
          <w:sz w:val="40"/>
          <w:szCs w:val="40"/>
        </w:rPr>
      </w:pPr>
      <w:r w:rsidRPr="00006938">
        <w:rPr>
          <w:sz w:val="40"/>
          <w:szCs w:val="40"/>
        </w:rPr>
        <w:t>Ким уйқудан турса ва таҳорат олмоқчи бўлса, дастлаб қўллари</w:t>
      </w:r>
      <w:r w:rsidR="0035206C" w:rsidRPr="00006938">
        <w:rPr>
          <w:sz w:val="40"/>
          <w:szCs w:val="40"/>
        </w:rPr>
        <w:t>ни</w:t>
      </w:r>
      <w:r w:rsidRPr="00006938">
        <w:rPr>
          <w:sz w:val="40"/>
          <w:szCs w:val="40"/>
        </w:rPr>
        <w:t xml:space="preserve"> уч марта ювиши лозим.</w:t>
      </w:r>
    </w:p>
    <w:p w:rsidR="00ED4AAA" w:rsidRPr="00006938" w:rsidRDefault="00ED4AAA" w:rsidP="00ED4AAA">
      <w:pPr>
        <w:rPr>
          <w:sz w:val="40"/>
          <w:szCs w:val="40"/>
        </w:rPr>
      </w:pPr>
      <w:r w:rsidRPr="00006938">
        <w:rPr>
          <w:sz w:val="40"/>
          <w:szCs w:val="40"/>
        </w:rPr>
        <w:t xml:space="preserve">Абу Ҳурайра разияллоҳу анҳудан ривоят қилинади: </w:t>
      </w:r>
      <w:r w:rsidR="00DF0C25" w:rsidRPr="00006938">
        <w:rPr>
          <w:sz w:val="40"/>
          <w:szCs w:val="40"/>
        </w:rPr>
        <w:t>“</w:t>
      </w:r>
      <w:r w:rsidRPr="00006938">
        <w:rPr>
          <w:sz w:val="40"/>
          <w:szCs w:val="40"/>
        </w:rPr>
        <w:t>Расулуллоҳ соллаллоҳу алайҳи ва саллам: “Сизлардан бирингиз уйқусидан турса, қўлларини уч марта ювмасдан туриб (сув) идишга қўлини солмасин. Чунки у</w:t>
      </w:r>
      <w:r w:rsidR="003955D7" w:rsidRPr="00006938">
        <w:rPr>
          <w:sz w:val="40"/>
          <w:szCs w:val="40"/>
        </w:rPr>
        <w:t>,</w:t>
      </w:r>
      <w:r w:rsidRPr="00006938">
        <w:rPr>
          <w:sz w:val="40"/>
          <w:szCs w:val="40"/>
        </w:rPr>
        <w:t xml:space="preserve"> қўли тунни қаерда ўтказганини билмайди”, дедилар</w:t>
      </w:r>
      <w:r w:rsidR="00DF0C25" w:rsidRPr="00006938">
        <w:rPr>
          <w:sz w:val="40"/>
          <w:szCs w:val="40"/>
        </w:rPr>
        <w:t>”</w:t>
      </w:r>
      <w:r w:rsidRPr="00006938">
        <w:rPr>
          <w:sz w:val="40"/>
          <w:szCs w:val="40"/>
        </w:rPr>
        <w:t xml:space="preserve"> (Муттафақун алайҳи).</w:t>
      </w:r>
      <w:r w:rsidRPr="00006938">
        <w:rPr>
          <w:rStyle w:val="FootnoteReference"/>
          <w:sz w:val="40"/>
          <w:szCs w:val="40"/>
        </w:rPr>
        <w:footnoteReference w:id="5"/>
      </w:r>
    </w:p>
    <w:p w:rsidR="00CC7D2B" w:rsidRPr="00006938" w:rsidRDefault="003955D7" w:rsidP="00F254F5">
      <w:pPr>
        <w:pStyle w:val="Heading4"/>
        <w:rPr>
          <w:sz w:val="40"/>
          <w:szCs w:val="40"/>
        </w:rPr>
      </w:pPr>
      <w:r w:rsidRPr="00006938">
        <w:rPr>
          <w:sz w:val="40"/>
          <w:szCs w:val="40"/>
        </w:rPr>
        <w:t>Фарз бажари</w:t>
      </w:r>
      <w:r w:rsidR="00F254F5" w:rsidRPr="00006938">
        <w:rPr>
          <w:sz w:val="40"/>
          <w:szCs w:val="40"/>
        </w:rPr>
        <w:t>ли</w:t>
      </w:r>
      <w:r w:rsidR="00CC7D2B" w:rsidRPr="00006938">
        <w:rPr>
          <w:sz w:val="40"/>
          <w:szCs w:val="40"/>
        </w:rPr>
        <w:t>ш</w:t>
      </w:r>
      <w:r w:rsidR="00F254F5" w:rsidRPr="00006938">
        <w:rPr>
          <w:sz w:val="40"/>
          <w:szCs w:val="40"/>
        </w:rPr>
        <w:t>и</w:t>
      </w:r>
      <w:r w:rsidR="00CC7D2B" w:rsidRPr="00006938">
        <w:rPr>
          <w:sz w:val="40"/>
          <w:szCs w:val="40"/>
        </w:rPr>
        <w:t>га етарли таҳорат кайфияти:</w:t>
      </w:r>
    </w:p>
    <w:p w:rsidR="00CC7D2B" w:rsidRPr="00006938" w:rsidRDefault="00CC7D2B" w:rsidP="003955D7">
      <w:pPr>
        <w:rPr>
          <w:sz w:val="40"/>
          <w:szCs w:val="40"/>
        </w:rPr>
      </w:pPr>
      <w:r w:rsidRPr="00006938">
        <w:rPr>
          <w:sz w:val="40"/>
          <w:szCs w:val="40"/>
        </w:rPr>
        <w:t xml:space="preserve">Мусулмон киши дастлаб </w:t>
      </w:r>
      <w:r w:rsidR="003955D7" w:rsidRPr="00006938">
        <w:rPr>
          <w:sz w:val="40"/>
          <w:szCs w:val="40"/>
        </w:rPr>
        <w:t xml:space="preserve">қалби билан </w:t>
      </w:r>
      <w:r w:rsidRPr="00006938">
        <w:rPr>
          <w:sz w:val="40"/>
          <w:szCs w:val="40"/>
        </w:rPr>
        <w:t>таҳорат олишликни ният қилади, сўнгра оғиз ва бурнига сув олиб чайқайди ва юзини ювади, сўнгра бармоқ учларидан то</w:t>
      </w:r>
      <w:r w:rsidR="003955D7" w:rsidRPr="00006938">
        <w:rPr>
          <w:sz w:val="40"/>
          <w:szCs w:val="40"/>
        </w:rPr>
        <w:t xml:space="preserve"> тирсакларигача ювади, сўнгра қу</w:t>
      </w:r>
      <w:r w:rsidRPr="00006938">
        <w:rPr>
          <w:sz w:val="40"/>
          <w:szCs w:val="40"/>
        </w:rPr>
        <w:t>л</w:t>
      </w:r>
      <w:r w:rsidR="003955D7" w:rsidRPr="00006938">
        <w:rPr>
          <w:sz w:val="40"/>
          <w:szCs w:val="40"/>
        </w:rPr>
        <w:t>о</w:t>
      </w:r>
      <w:r w:rsidRPr="00006938">
        <w:rPr>
          <w:sz w:val="40"/>
          <w:szCs w:val="40"/>
        </w:rPr>
        <w:t>қлари билан бирга бошига масҳ тортиб, оёқларини тўпиқлари билан ювади. Бу аъзоларни ҳар бирини бир мартадан ювади.</w:t>
      </w:r>
    </w:p>
    <w:p w:rsidR="00ED4AAA" w:rsidRPr="00006938" w:rsidRDefault="000C4F8A" w:rsidP="000C4F8A">
      <w:pPr>
        <w:pStyle w:val="Heading4"/>
        <w:rPr>
          <w:sz w:val="40"/>
          <w:szCs w:val="40"/>
        </w:rPr>
      </w:pPr>
      <w:r w:rsidRPr="00006938">
        <w:rPr>
          <w:sz w:val="40"/>
          <w:szCs w:val="40"/>
        </w:rPr>
        <w:t>Мукаммал таҳорат кайфияти:</w:t>
      </w:r>
    </w:p>
    <w:p w:rsidR="003C0F6E" w:rsidRPr="00006938" w:rsidRDefault="00CC7D2B" w:rsidP="00F254F5">
      <w:pPr>
        <w:rPr>
          <w:sz w:val="40"/>
          <w:szCs w:val="40"/>
        </w:rPr>
      </w:pPr>
      <w:r w:rsidRPr="00006938">
        <w:rPr>
          <w:sz w:val="40"/>
          <w:szCs w:val="40"/>
        </w:rPr>
        <w:t xml:space="preserve">Мусулмон киши дастлаб </w:t>
      </w:r>
      <w:r w:rsidR="003955D7" w:rsidRPr="00006938">
        <w:rPr>
          <w:sz w:val="40"/>
          <w:szCs w:val="40"/>
        </w:rPr>
        <w:t xml:space="preserve">қалби билан </w:t>
      </w:r>
      <w:r w:rsidRPr="00006938">
        <w:rPr>
          <w:sz w:val="40"/>
          <w:szCs w:val="40"/>
        </w:rPr>
        <w:t xml:space="preserve">таҳорат олишликни ният қилади, сўнгра қўлларини уч марта </w:t>
      </w:r>
      <w:r w:rsidRPr="00006938">
        <w:rPr>
          <w:sz w:val="40"/>
          <w:szCs w:val="40"/>
        </w:rPr>
        <w:lastRenderedPageBreak/>
        <w:t xml:space="preserve">ювади, сўнгра бир қўл ҳовучи </w:t>
      </w:r>
      <w:r w:rsidR="003955D7" w:rsidRPr="00006938">
        <w:rPr>
          <w:sz w:val="40"/>
          <w:szCs w:val="40"/>
        </w:rPr>
        <w:t xml:space="preserve">(бир сиқим) </w:t>
      </w:r>
      <w:r w:rsidRPr="00006938">
        <w:rPr>
          <w:sz w:val="40"/>
          <w:szCs w:val="40"/>
        </w:rPr>
        <w:t xml:space="preserve">сувнинг ярмини оғзига, қолган ярмини бурнига олиб, оғиз ва бурнини чайқайди. Буни уч </w:t>
      </w:r>
      <w:r w:rsidR="003955D7" w:rsidRPr="00006938">
        <w:rPr>
          <w:sz w:val="40"/>
          <w:szCs w:val="40"/>
        </w:rPr>
        <w:t>ҳовуч</w:t>
      </w:r>
      <w:r w:rsidRPr="00006938">
        <w:rPr>
          <w:sz w:val="40"/>
          <w:szCs w:val="40"/>
        </w:rPr>
        <w:t xml:space="preserve"> сув билан уч марта қилади. Сўнгра юзини уч марта ювади, кейин ўнг қўлини тирсаклари билан уч марта, сўнгра чап қўлини тирсаклари билан уч марта ювади. Сўнгра икки қўли билан </w:t>
      </w:r>
      <w:r w:rsidR="003C0F6E" w:rsidRPr="00006938">
        <w:rPr>
          <w:sz w:val="40"/>
          <w:szCs w:val="40"/>
        </w:rPr>
        <w:t>пешонадан бошлаб энсага тўғ</w:t>
      </w:r>
      <w:r w:rsidR="003955D7" w:rsidRPr="00006938">
        <w:rPr>
          <w:sz w:val="40"/>
          <w:szCs w:val="40"/>
        </w:rPr>
        <w:t>р</w:t>
      </w:r>
      <w:r w:rsidR="003C0F6E" w:rsidRPr="00006938">
        <w:rPr>
          <w:sz w:val="40"/>
          <w:szCs w:val="40"/>
        </w:rPr>
        <w:t xml:space="preserve">и </w:t>
      </w:r>
      <w:r w:rsidRPr="00006938">
        <w:rPr>
          <w:sz w:val="40"/>
          <w:szCs w:val="40"/>
        </w:rPr>
        <w:t>бошига бир марта масҳ тортади</w:t>
      </w:r>
      <w:r w:rsidR="00D63C67" w:rsidRPr="00006938">
        <w:rPr>
          <w:sz w:val="40"/>
          <w:szCs w:val="40"/>
        </w:rPr>
        <w:t xml:space="preserve"> ва</w:t>
      </w:r>
      <w:r w:rsidR="003C0F6E" w:rsidRPr="00006938">
        <w:rPr>
          <w:sz w:val="40"/>
          <w:szCs w:val="40"/>
        </w:rPr>
        <w:t xml:space="preserve"> қўлларини масҳни бошлаган жойгача қайтариб келади. Сўнгра кўрсаткич бармоқларини қулоқларининг ички қисмига киргизиб, бош бармоқни ташқи қисмига қилиб масҳ тортади. Сўнгра дастлаб ўнг, кейин чап оёғини тўпиғи билан уч марта ювади. Ва таҳоратни ниҳоясига етказиб, бармоқлари орасини тахлил қилади ва ворид бўлган дуоларни айтади. Қуйида бу дуолар айтиб ўтилади, иншаоллоҳ.</w:t>
      </w:r>
    </w:p>
    <w:p w:rsidR="00023C5D" w:rsidRPr="00006938" w:rsidRDefault="00023C5D" w:rsidP="00023C5D">
      <w:pPr>
        <w:pStyle w:val="Heading4"/>
        <w:rPr>
          <w:sz w:val="40"/>
          <w:szCs w:val="40"/>
        </w:rPr>
      </w:pPr>
      <w:r w:rsidRPr="00006938">
        <w:rPr>
          <w:sz w:val="40"/>
          <w:szCs w:val="40"/>
        </w:rPr>
        <w:t>Пайғамбар соллаллоҳу алайҳи ва саллам таҳоратининг кайфияти:</w:t>
      </w:r>
    </w:p>
    <w:p w:rsidR="00A327F0" w:rsidRPr="00006938" w:rsidRDefault="00A327F0" w:rsidP="00A327F0">
      <w:pPr>
        <w:rPr>
          <w:sz w:val="40"/>
          <w:szCs w:val="40"/>
        </w:rPr>
      </w:pPr>
      <w:r w:rsidRPr="00006938">
        <w:rPr>
          <w:sz w:val="40"/>
          <w:szCs w:val="40"/>
        </w:rPr>
        <w:t xml:space="preserve">Усмон разияллоҳу анҳунинг озод қилган қули Ҳумрондан ривоят қилинади. У Усмон ибн Аффон разияллоҳу анҳунинг таҳорат олганини кўрганини шундай тасвирлаб беради: “Усмон разияллоҳу анҳу бир идишда сув келтиришларини хоҳлади, кейин идишдан қўлларига сув қуйиб, уч марта ювди. Сўнгра ўнг қўлини идишга ботириб, сув олдида оғиз ва бурнига сув олиб чайқади. Сўнгра юзини уч марта ва қўлларини тирсаклари билан уч марта ювди. Сўнгра бошига масҳ тортиб, оёқларини </w:t>
      </w:r>
      <w:r w:rsidRPr="00006938">
        <w:rPr>
          <w:sz w:val="40"/>
          <w:szCs w:val="40"/>
        </w:rPr>
        <w:lastRenderedPageBreak/>
        <w:t>тўпиқлари билан уч марта ювди. Сўнгра шундай деди: Расулуллоҳ соллаллоҳу алайҳи ва саллам: “Ким менинг шу таҳоратимга ўхшаш таҳорат олса, сўнгра ўзи билан ўзи гаплашмаган ҳолда икки ракаат намоз ўқиса, олдин содир этган гуноҳлари мағфират қилинади”, дедилар” (Муттафақун алайҳи).</w:t>
      </w:r>
      <w:r w:rsidRPr="00006938">
        <w:rPr>
          <w:rStyle w:val="FootnoteReference"/>
          <w:sz w:val="40"/>
          <w:szCs w:val="40"/>
        </w:rPr>
        <w:footnoteReference w:id="6"/>
      </w:r>
    </w:p>
    <w:p w:rsidR="00E70DF3" w:rsidRPr="00006938" w:rsidRDefault="00E70DF3" w:rsidP="00E70DF3">
      <w:pPr>
        <w:pStyle w:val="Heading4"/>
        <w:rPr>
          <w:sz w:val="40"/>
          <w:szCs w:val="40"/>
        </w:rPr>
      </w:pPr>
      <w:r w:rsidRPr="00006938">
        <w:rPr>
          <w:sz w:val="40"/>
          <w:szCs w:val="40"/>
        </w:rPr>
        <w:t>Пайғамбар соллаллоҳу алайҳи ва саллам таҳоратини</w:t>
      </w:r>
      <w:r w:rsidR="003955D7" w:rsidRPr="00006938">
        <w:rPr>
          <w:sz w:val="40"/>
          <w:szCs w:val="40"/>
        </w:rPr>
        <w:t>н</w:t>
      </w:r>
      <w:r w:rsidRPr="00006938">
        <w:rPr>
          <w:sz w:val="40"/>
          <w:szCs w:val="40"/>
        </w:rPr>
        <w:t>г турлари:</w:t>
      </w:r>
    </w:p>
    <w:p w:rsidR="00E70DF3" w:rsidRPr="00006938" w:rsidRDefault="00E70DF3" w:rsidP="00D0796B">
      <w:pPr>
        <w:rPr>
          <w:sz w:val="40"/>
          <w:szCs w:val="40"/>
        </w:rPr>
      </w:pPr>
      <w:r w:rsidRPr="00006938">
        <w:rPr>
          <w:sz w:val="40"/>
          <w:szCs w:val="40"/>
        </w:rPr>
        <w:t xml:space="preserve">Пайғамбар соллаллоҳу алайҳи ва салламнинг таҳорат аъзоларини бир мартадан, икки мартадан ва уч мартадан ювиб таҳорат олганликлари собит бўлган. Шунинг учун </w:t>
      </w:r>
      <w:r w:rsidR="00D0796B" w:rsidRPr="00006938">
        <w:rPr>
          <w:sz w:val="40"/>
          <w:szCs w:val="40"/>
        </w:rPr>
        <w:t>таҳорат</w:t>
      </w:r>
      <w:r w:rsidRPr="00006938">
        <w:rPr>
          <w:sz w:val="40"/>
          <w:szCs w:val="40"/>
        </w:rPr>
        <w:t xml:space="preserve">нинг </w:t>
      </w:r>
      <w:r w:rsidR="00D0796B" w:rsidRPr="00006938">
        <w:rPr>
          <w:sz w:val="40"/>
          <w:szCs w:val="40"/>
        </w:rPr>
        <w:t xml:space="preserve">бу уч кўринишининг </w:t>
      </w:r>
      <w:r w:rsidRPr="00006938">
        <w:rPr>
          <w:sz w:val="40"/>
          <w:szCs w:val="40"/>
        </w:rPr>
        <w:t>ҳаммаси суннатдир.</w:t>
      </w:r>
    </w:p>
    <w:p w:rsidR="000C4F8A" w:rsidRPr="00006938" w:rsidRDefault="00D0796B" w:rsidP="00D0796B">
      <w:pPr>
        <w:rPr>
          <w:sz w:val="40"/>
          <w:szCs w:val="40"/>
        </w:rPr>
      </w:pPr>
      <w:r w:rsidRPr="00006938">
        <w:rPr>
          <w:sz w:val="40"/>
          <w:szCs w:val="40"/>
        </w:rPr>
        <w:t>1- Абдуллоҳ ибн Аббос разияллоҳу анҳумо ривоят қилиб айтади: “Пайғамбар соллаллоҳу алайҳи ва саллам (таҳорат аъзоларини) бир марта-бир марта ювиб таҳорат қилдилар” (Бухорий ривояти).</w:t>
      </w:r>
      <w:r w:rsidRPr="00006938">
        <w:rPr>
          <w:rStyle w:val="FootnoteReference"/>
          <w:sz w:val="40"/>
          <w:szCs w:val="40"/>
        </w:rPr>
        <w:footnoteReference w:id="7"/>
      </w:r>
    </w:p>
    <w:p w:rsidR="00D0796B" w:rsidRPr="00006938" w:rsidRDefault="00D0796B" w:rsidP="00D0796B">
      <w:pPr>
        <w:rPr>
          <w:sz w:val="40"/>
          <w:szCs w:val="40"/>
        </w:rPr>
      </w:pPr>
      <w:r w:rsidRPr="00006938">
        <w:rPr>
          <w:sz w:val="40"/>
          <w:szCs w:val="40"/>
        </w:rPr>
        <w:t>2- Абдуллоҳ ибн Зайд разияллоҳу анҳу ривоят қилиб айтади: “Пайғамбар соллаллоҳу алайҳи ва саллам (таҳорат аъзоларини) икки марта-икки марта ювиб таҳорат қилдилар” (Бухорий ривояти).</w:t>
      </w:r>
      <w:r w:rsidRPr="00006938">
        <w:rPr>
          <w:rStyle w:val="FootnoteReference"/>
          <w:sz w:val="40"/>
          <w:szCs w:val="40"/>
        </w:rPr>
        <w:footnoteReference w:id="8"/>
      </w:r>
    </w:p>
    <w:p w:rsidR="00D0796B" w:rsidRPr="00006938" w:rsidRDefault="00414706" w:rsidP="00414706">
      <w:pPr>
        <w:pStyle w:val="Heading4"/>
        <w:rPr>
          <w:sz w:val="40"/>
          <w:szCs w:val="40"/>
        </w:rPr>
      </w:pPr>
      <w:r w:rsidRPr="00006938">
        <w:rPr>
          <w:sz w:val="40"/>
          <w:szCs w:val="40"/>
        </w:rPr>
        <w:lastRenderedPageBreak/>
        <w:t>Ҳар намозга таҳорат олиш ҳукми:</w:t>
      </w:r>
    </w:p>
    <w:p w:rsidR="00414706" w:rsidRPr="00006938" w:rsidRDefault="00D368E1" w:rsidP="00D0796B">
      <w:pPr>
        <w:rPr>
          <w:sz w:val="40"/>
          <w:szCs w:val="40"/>
        </w:rPr>
      </w:pPr>
      <w:r w:rsidRPr="00006938">
        <w:rPr>
          <w:sz w:val="40"/>
          <w:szCs w:val="40"/>
        </w:rPr>
        <w:t xml:space="preserve">Бетаҳорат киши намоз ўқимоқчи бўлганда таҳорат олиши вожибдир. Ҳар фарз намози учун таҳоратни янгилаш </w:t>
      </w:r>
      <w:r w:rsidR="003239C0" w:rsidRPr="00006938">
        <w:rPr>
          <w:sz w:val="40"/>
          <w:szCs w:val="40"/>
        </w:rPr>
        <w:t xml:space="preserve">эса </w:t>
      </w:r>
      <w:r w:rsidRPr="00006938">
        <w:rPr>
          <w:sz w:val="40"/>
          <w:szCs w:val="40"/>
        </w:rPr>
        <w:t>суннатдир. Шу билан бир қаторда битта таҳорат билан бир неча намозни ўқиш жоиздир.</w:t>
      </w:r>
    </w:p>
    <w:p w:rsidR="00D368E1" w:rsidRPr="00006938" w:rsidRDefault="00D368E1" w:rsidP="00D0796B">
      <w:pPr>
        <w:rPr>
          <w:sz w:val="40"/>
          <w:szCs w:val="40"/>
        </w:rPr>
      </w:pPr>
      <w:r w:rsidRPr="00006938">
        <w:rPr>
          <w:sz w:val="40"/>
          <w:szCs w:val="40"/>
        </w:rPr>
        <w:t>1- Оллоҳ таоло айтади:</w:t>
      </w:r>
    </w:p>
    <w:p w:rsidR="00D368E1" w:rsidRPr="00006938" w:rsidRDefault="00D368E1" w:rsidP="00D368E1">
      <w:pPr>
        <w:rPr>
          <w:sz w:val="40"/>
          <w:szCs w:val="40"/>
        </w:rPr>
      </w:pPr>
      <w:r w:rsidRPr="00006938">
        <w:rPr>
          <w:rStyle w:val="Heading3Char"/>
          <w:sz w:val="40"/>
          <w:szCs w:val="40"/>
        </w:rPr>
        <w:t>“Эй мўминлар, намоз ўқимоқчи бўлганингизда юзларингизни ҳамда қўлларингизни чиғаноқлари билан ювингиз, бошларингизга масҳ тортингиз ва оёқларингизни тўпиқлари билан ювингиз!”</w:t>
      </w:r>
      <w:r w:rsidRPr="00006938">
        <w:rPr>
          <w:sz w:val="40"/>
          <w:szCs w:val="40"/>
        </w:rPr>
        <w:t xml:space="preserve"> (Моида сураси, 6).</w:t>
      </w:r>
    </w:p>
    <w:p w:rsidR="00D368E1" w:rsidRPr="00006938" w:rsidRDefault="00D368E1" w:rsidP="00F2458A">
      <w:pPr>
        <w:rPr>
          <w:sz w:val="40"/>
          <w:szCs w:val="40"/>
        </w:rPr>
      </w:pPr>
      <w:r w:rsidRPr="00006938">
        <w:rPr>
          <w:sz w:val="40"/>
          <w:szCs w:val="40"/>
        </w:rPr>
        <w:t xml:space="preserve">2- Амр ибн Омир Анас разияллоҳу анҳудан ривоят қилади. Анас разияллоҳу анҳу: “Пайғамбар соллаллоҳу алайҳи ва саллам ҳар намозга таҳорат олар эдилар”, деди. “Унда сиз нима қилар эдингиз?”, дея </w:t>
      </w:r>
      <w:r w:rsidR="003239C0" w:rsidRPr="00006938">
        <w:rPr>
          <w:sz w:val="40"/>
          <w:szCs w:val="40"/>
        </w:rPr>
        <w:t xml:space="preserve">Анасдан </w:t>
      </w:r>
      <w:r w:rsidRPr="00006938">
        <w:rPr>
          <w:sz w:val="40"/>
          <w:szCs w:val="40"/>
        </w:rPr>
        <w:t xml:space="preserve">сўрадим. Анас разияллоҳу анҳу: “Бирортамизнинг модомики таҳорати бузилмас экан, ўша таҳорат </w:t>
      </w:r>
      <w:r w:rsidR="00F2458A" w:rsidRPr="00006938">
        <w:rPr>
          <w:sz w:val="40"/>
          <w:szCs w:val="40"/>
        </w:rPr>
        <w:t>(бир неча намозни ўқишга) кифоя</w:t>
      </w:r>
      <w:r w:rsidRPr="00006938">
        <w:rPr>
          <w:sz w:val="40"/>
          <w:szCs w:val="40"/>
        </w:rPr>
        <w:t xml:space="preserve"> </w:t>
      </w:r>
      <w:r w:rsidR="00F2458A" w:rsidRPr="00006938">
        <w:rPr>
          <w:sz w:val="40"/>
          <w:szCs w:val="40"/>
        </w:rPr>
        <w:t>қи</w:t>
      </w:r>
      <w:r w:rsidRPr="00006938">
        <w:rPr>
          <w:sz w:val="40"/>
          <w:szCs w:val="40"/>
        </w:rPr>
        <w:t>ларди” (Бухорий ривояти).</w:t>
      </w:r>
      <w:r w:rsidR="00F2458A" w:rsidRPr="00006938">
        <w:rPr>
          <w:rStyle w:val="FootnoteReference"/>
          <w:sz w:val="40"/>
          <w:szCs w:val="40"/>
        </w:rPr>
        <w:footnoteReference w:id="9"/>
      </w:r>
    </w:p>
    <w:p w:rsidR="00F2458A" w:rsidRPr="00006938" w:rsidRDefault="00F2458A" w:rsidP="00F2458A">
      <w:pPr>
        <w:rPr>
          <w:sz w:val="40"/>
          <w:szCs w:val="40"/>
        </w:rPr>
      </w:pPr>
      <w:r w:rsidRPr="00006938">
        <w:rPr>
          <w:sz w:val="40"/>
          <w:szCs w:val="40"/>
        </w:rPr>
        <w:t>3- Бурайда разияллоҳу анҳудан ривоят қилинади: “Пайғамбар соллаллоҳу алайҳи ва саллам Макка ф</w:t>
      </w:r>
      <w:r w:rsidR="00085043" w:rsidRPr="00006938">
        <w:rPr>
          <w:sz w:val="40"/>
          <w:szCs w:val="40"/>
        </w:rPr>
        <w:t>а</w:t>
      </w:r>
      <w:r w:rsidRPr="00006938">
        <w:rPr>
          <w:sz w:val="40"/>
          <w:szCs w:val="40"/>
        </w:rPr>
        <w:t xml:space="preserve">тҳи куни бир неча намозларни битта таҳорат билан ўқидилар ва пойабзалларига масҳ тортдилар. Шунда Умар разияллоҳу анҳу у зотга: “Дарҳақиқат, </w:t>
      </w:r>
      <w:r w:rsidRPr="00006938">
        <w:rPr>
          <w:sz w:val="40"/>
          <w:szCs w:val="40"/>
        </w:rPr>
        <w:lastRenderedPageBreak/>
        <w:t>бугун олдин қилмаган нарсаларни қилдингиз”, деди. “Эй Умар, буларни қасддан</w:t>
      </w:r>
      <w:r w:rsidR="00085043" w:rsidRPr="00006938">
        <w:rPr>
          <w:sz w:val="40"/>
          <w:szCs w:val="40"/>
        </w:rPr>
        <w:t>,</w:t>
      </w:r>
      <w:r w:rsidRPr="00006938">
        <w:rPr>
          <w:sz w:val="40"/>
          <w:szCs w:val="40"/>
        </w:rPr>
        <w:t xml:space="preserve"> атайлаб қилдим”, дедилар” (Бухорий ривояти).</w:t>
      </w:r>
      <w:r w:rsidRPr="00006938">
        <w:rPr>
          <w:rStyle w:val="FootnoteReference"/>
          <w:sz w:val="40"/>
          <w:szCs w:val="40"/>
        </w:rPr>
        <w:footnoteReference w:id="10"/>
      </w:r>
    </w:p>
    <w:p w:rsidR="00F2458A" w:rsidRPr="00006938" w:rsidRDefault="00F2458A" w:rsidP="00F2458A">
      <w:pPr>
        <w:pStyle w:val="Heading4"/>
        <w:rPr>
          <w:sz w:val="40"/>
          <w:szCs w:val="40"/>
        </w:rPr>
      </w:pPr>
      <w:r w:rsidRPr="00006938">
        <w:rPr>
          <w:sz w:val="40"/>
          <w:szCs w:val="40"/>
        </w:rPr>
        <w:t>Таҳорат олиб бўлгандан кейин айтиладиган дуо:</w:t>
      </w:r>
    </w:p>
    <w:p w:rsidR="00F2458A" w:rsidRPr="00006938" w:rsidRDefault="00F2458A" w:rsidP="00085043">
      <w:pPr>
        <w:rPr>
          <w:sz w:val="40"/>
          <w:szCs w:val="40"/>
        </w:rPr>
      </w:pPr>
      <w:r w:rsidRPr="00006938">
        <w:rPr>
          <w:sz w:val="40"/>
          <w:szCs w:val="40"/>
        </w:rPr>
        <w:t>1- Умар ибн Хаттоб разияллоҳу анҳудан ривоят қилинади, Набий соллаллоҳу алайҳи ва саллам: “Ким таҳорат олса ва “Ашҳаду анлаа илаҳа иллаллоҳу ваҳдаҳу лаа шарика лаҳ, ва ашҳаду анна Муҳаммадан абдуҳу ва росулуҳ”</w:t>
      </w:r>
      <w:r w:rsidRPr="00006938">
        <w:rPr>
          <w:rStyle w:val="FootnoteReference"/>
          <w:sz w:val="40"/>
          <w:szCs w:val="40"/>
        </w:rPr>
        <w:footnoteReference w:id="11"/>
      </w:r>
      <w:r w:rsidRPr="00006938">
        <w:rPr>
          <w:sz w:val="40"/>
          <w:szCs w:val="40"/>
        </w:rPr>
        <w:t>, деса, албатта у учун жаннат</w:t>
      </w:r>
      <w:r w:rsidR="000C6B9F" w:rsidRPr="00006938">
        <w:rPr>
          <w:sz w:val="40"/>
          <w:szCs w:val="40"/>
        </w:rPr>
        <w:t>нинг</w:t>
      </w:r>
      <w:r w:rsidRPr="00006938">
        <w:rPr>
          <w:sz w:val="40"/>
          <w:szCs w:val="40"/>
        </w:rPr>
        <w:t xml:space="preserve"> </w:t>
      </w:r>
      <w:r w:rsidR="000C6B9F" w:rsidRPr="00006938">
        <w:rPr>
          <w:sz w:val="40"/>
          <w:szCs w:val="40"/>
        </w:rPr>
        <w:t xml:space="preserve">саккиз </w:t>
      </w:r>
      <w:r w:rsidRPr="00006938">
        <w:rPr>
          <w:sz w:val="40"/>
          <w:szCs w:val="40"/>
        </w:rPr>
        <w:t>эшиги очилади, улардан истаганидан киради”</w:t>
      </w:r>
      <w:r w:rsidR="00DF0C25" w:rsidRPr="00006938">
        <w:rPr>
          <w:sz w:val="40"/>
          <w:szCs w:val="40"/>
        </w:rPr>
        <w:t>, дедилар</w:t>
      </w:r>
      <w:r w:rsidRPr="00006938">
        <w:rPr>
          <w:sz w:val="40"/>
          <w:szCs w:val="40"/>
        </w:rPr>
        <w:t xml:space="preserve"> (Муслим ривояти).</w:t>
      </w:r>
      <w:r w:rsidRPr="00006938">
        <w:rPr>
          <w:rStyle w:val="FootnoteReference"/>
          <w:sz w:val="40"/>
          <w:szCs w:val="40"/>
        </w:rPr>
        <w:footnoteReference w:id="12"/>
      </w:r>
    </w:p>
    <w:p w:rsidR="000C6B9F" w:rsidRPr="00006938" w:rsidRDefault="00DE5818" w:rsidP="00085043">
      <w:pPr>
        <w:rPr>
          <w:sz w:val="40"/>
          <w:szCs w:val="40"/>
        </w:rPr>
      </w:pPr>
      <w:r w:rsidRPr="00006938">
        <w:rPr>
          <w:sz w:val="40"/>
          <w:szCs w:val="40"/>
        </w:rPr>
        <w:t xml:space="preserve">2- Абу Саид разияллоҳу анҳу ривоят қилиб айтади: </w:t>
      </w:r>
      <w:r w:rsidR="00DF0C25" w:rsidRPr="00006938">
        <w:rPr>
          <w:sz w:val="40"/>
          <w:szCs w:val="40"/>
        </w:rPr>
        <w:t>“</w:t>
      </w:r>
      <w:r w:rsidRPr="00006938">
        <w:rPr>
          <w:sz w:val="40"/>
          <w:szCs w:val="40"/>
        </w:rPr>
        <w:t>Расулуллоҳ соллаллоҳу алайҳи ва саллам: “Ким таҳорат олиб, сўнгра: “Субҳанакаллоҳумма ва биҳамдик, лаа илаҳа илла анта, астағфирука ва атувбу илайка”</w:t>
      </w:r>
      <w:r w:rsidR="000F216A" w:rsidRPr="00006938">
        <w:rPr>
          <w:rStyle w:val="FootnoteReference"/>
          <w:sz w:val="40"/>
          <w:szCs w:val="40"/>
        </w:rPr>
        <w:footnoteReference w:id="13"/>
      </w:r>
      <w:r w:rsidRPr="00006938">
        <w:rPr>
          <w:sz w:val="40"/>
          <w:szCs w:val="40"/>
        </w:rPr>
        <w:t>, деса,</w:t>
      </w:r>
      <w:r w:rsidR="000F216A" w:rsidRPr="00006938">
        <w:rPr>
          <w:sz w:val="40"/>
          <w:szCs w:val="40"/>
        </w:rPr>
        <w:t xml:space="preserve"> </w:t>
      </w:r>
      <w:r w:rsidR="00085043" w:rsidRPr="00006938">
        <w:rPr>
          <w:sz w:val="40"/>
          <w:szCs w:val="40"/>
        </w:rPr>
        <w:t xml:space="preserve">(бу калималар) </w:t>
      </w:r>
      <w:r w:rsidR="000C6B9F" w:rsidRPr="00006938">
        <w:rPr>
          <w:sz w:val="40"/>
          <w:szCs w:val="40"/>
        </w:rPr>
        <w:t>оқ қоғозга (ёки нафис терига) ёзилиб, бир узукка му</w:t>
      </w:r>
      <w:r w:rsidR="00085043" w:rsidRPr="00006938">
        <w:rPr>
          <w:sz w:val="40"/>
          <w:szCs w:val="40"/>
        </w:rPr>
        <w:t>ҳ</w:t>
      </w:r>
      <w:r w:rsidR="000C6B9F" w:rsidRPr="00006938">
        <w:rPr>
          <w:sz w:val="40"/>
          <w:szCs w:val="40"/>
        </w:rPr>
        <w:t>рланади ва қиёмат кунигача синдирилмайди”</w:t>
      </w:r>
      <w:r w:rsidR="00DF0C25" w:rsidRPr="00006938">
        <w:rPr>
          <w:sz w:val="40"/>
          <w:szCs w:val="40"/>
        </w:rPr>
        <w:t>, дедилар”</w:t>
      </w:r>
      <w:r w:rsidR="000C6B9F" w:rsidRPr="00006938">
        <w:rPr>
          <w:sz w:val="40"/>
          <w:szCs w:val="40"/>
        </w:rPr>
        <w:t xml:space="preserve"> </w:t>
      </w:r>
      <w:r w:rsidR="000C6B9F" w:rsidRPr="00006938">
        <w:rPr>
          <w:sz w:val="40"/>
          <w:szCs w:val="40"/>
        </w:rPr>
        <w:lastRenderedPageBreak/>
        <w:t>(Насоий “Амалул явм ва лайла”да ва Табароний “Авсат”да ривоят қилган).</w:t>
      </w:r>
      <w:r w:rsidR="000C6B9F" w:rsidRPr="00006938">
        <w:rPr>
          <w:rStyle w:val="FootnoteReference"/>
          <w:sz w:val="40"/>
          <w:szCs w:val="40"/>
        </w:rPr>
        <w:footnoteReference w:id="14"/>
      </w:r>
    </w:p>
    <w:p w:rsidR="00184BC4" w:rsidRPr="00006938" w:rsidRDefault="00184BC4" w:rsidP="00184BC4">
      <w:pPr>
        <w:pStyle w:val="Heading4"/>
        <w:rPr>
          <w:sz w:val="40"/>
          <w:szCs w:val="40"/>
        </w:rPr>
      </w:pPr>
      <w:r w:rsidRPr="00006938">
        <w:rPr>
          <w:sz w:val="40"/>
          <w:szCs w:val="40"/>
        </w:rPr>
        <w:t>Таҳоратни бузувчи нарсалар:</w:t>
      </w:r>
    </w:p>
    <w:p w:rsidR="00184BC4" w:rsidRPr="00006938" w:rsidRDefault="00184BC4" w:rsidP="000C6B9F">
      <w:pPr>
        <w:rPr>
          <w:sz w:val="40"/>
          <w:szCs w:val="40"/>
        </w:rPr>
      </w:pPr>
      <w:bookmarkStart w:id="1" w:name="вв"/>
      <w:bookmarkEnd w:id="1"/>
      <w:r w:rsidRPr="00006938">
        <w:rPr>
          <w:sz w:val="40"/>
          <w:szCs w:val="40"/>
        </w:rPr>
        <w:t>Таҳоратни бузувчи нарсалар олтитадир:</w:t>
      </w:r>
    </w:p>
    <w:p w:rsidR="00184BC4" w:rsidRPr="00006938" w:rsidRDefault="00184BC4" w:rsidP="00E82894">
      <w:pPr>
        <w:rPr>
          <w:sz w:val="40"/>
          <w:szCs w:val="40"/>
        </w:rPr>
      </w:pPr>
      <w:r w:rsidRPr="00006938">
        <w:rPr>
          <w:b/>
          <w:bCs/>
          <w:sz w:val="40"/>
          <w:szCs w:val="40"/>
        </w:rPr>
        <w:t>Биринчи:</w:t>
      </w:r>
      <w:r w:rsidRPr="00006938">
        <w:rPr>
          <w:sz w:val="40"/>
          <w:szCs w:val="40"/>
        </w:rPr>
        <w:t xml:space="preserve"> Сийдик, ахлат, ел, маний, мазий, қон ва шуларга ўхшаш сабилайн</w:t>
      </w:r>
      <w:r w:rsidR="00E82894" w:rsidRPr="00006938">
        <w:rPr>
          <w:sz w:val="40"/>
          <w:szCs w:val="40"/>
        </w:rPr>
        <w:t xml:space="preserve"> — олд ва орқа</w:t>
      </w:r>
      <w:r w:rsidRPr="00006938">
        <w:rPr>
          <w:sz w:val="40"/>
          <w:szCs w:val="40"/>
        </w:rPr>
        <w:t xml:space="preserve"> чиқарув йўлидан чиқувчи нарсалар; </w:t>
      </w:r>
    </w:p>
    <w:p w:rsidR="00DE5818" w:rsidRPr="00006938" w:rsidRDefault="00184BC4" w:rsidP="00184BC4">
      <w:pPr>
        <w:rPr>
          <w:sz w:val="40"/>
          <w:szCs w:val="40"/>
        </w:rPr>
      </w:pPr>
      <w:r w:rsidRPr="00006938">
        <w:rPr>
          <w:sz w:val="40"/>
          <w:szCs w:val="40"/>
        </w:rPr>
        <w:t xml:space="preserve">Аммо икки чиқарув йўлига кирувчи дори шамчалар (суппозиторий) каби нарсалар таҳоратни синдирмайди ва рўзани очмайди. </w:t>
      </w:r>
    </w:p>
    <w:p w:rsidR="00184BC4" w:rsidRPr="00006938" w:rsidRDefault="00184BC4" w:rsidP="00085043">
      <w:pPr>
        <w:rPr>
          <w:sz w:val="40"/>
          <w:szCs w:val="40"/>
        </w:rPr>
      </w:pPr>
      <w:r w:rsidRPr="00006938">
        <w:rPr>
          <w:b/>
          <w:bCs/>
          <w:sz w:val="40"/>
          <w:szCs w:val="40"/>
        </w:rPr>
        <w:t>Иккинчи:</w:t>
      </w:r>
      <w:r w:rsidRPr="00006938">
        <w:rPr>
          <w:sz w:val="40"/>
          <w:szCs w:val="40"/>
        </w:rPr>
        <w:t xml:space="preserve"> Чуқур уйқу (кома), </w:t>
      </w:r>
      <w:r w:rsidR="00085043" w:rsidRPr="00006938">
        <w:rPr>
          <w:sz w:val="40"/>
          <w:szCs w:val="40"/>
        </w:rPr>
        <w:t>ҳ</w:t>
      </w:r>
      <w:r w:rsidRPr="00006938">
        <w:rPr>
          <w:sz w:val="40"/>
          <w:szCs w:val="40"/>
        </w:rPr>
        <w:t>ушдан кетиш, мастлик ва мажнунлик каби ақлнинг кетиши;</w:t>
      </w:r>
    </w:p>
    <w:p w:rsidR="00184BC4" w:rsidRPr="00006938" w:rsidRDefault="00184BC4" w:rsidP="00184BC4">
      <w:pPr>
        <w:rPr>
          <w:sz w:val="40"/>
          <w:szCs w:val="40"/>
        </w:rPr>
      </w:pPr>
      <w:r w:rsidRPr="00006938">
        <w:rPr>
          <w:b/>
          <w:bCs/>
          <w:sz w:val="40"/>
          <w:szCs w:val="40"/>
        </w:rPr>
        <w:t>Учинчи:</w:t>
      </w:r>
      <w:r w:rsidRPr="00006938">
        <w:rPr>
          <w:sz w:val="40"/>
          <w:szCs w:val="40"/>
        </w:rPr>
        <w:t xml:space="preserve"> Воситасиз фарж (жинсий аъзо)ни ушлаш;</w:t>
      </w:r>
    </w:p>
    <w:p w:rsidR="00184BC4" w:rsidRPr="00006938" w:rsidRDefault="00184BC4" w:rsidP="00184BC4">
      <w:pPr>
        <w:rPr>
          <w:sz w:val="40"/>
          <w:szCs w:val="40"/>
        </w:rPr>
      </w:pPr>
      <w:r w:rsidRPr="00006938">
        <w:rPr>
          <w:b/>
          <w:bCs/>
          <w:sz w:val="40"/>
          <w:szCs w:val="40"/>
        </w:rPr>
        <w:t>Тўртинчи:</w:t>
      </w:r>
      <w:r w:rsidRPr="00006938">
        <w:rPr>
          <w:sz w:val="40"/>
          <w:szCs w:val="40"/>
        </w:rPr>
        <w:t xml:space="preserve"> Жунублик, ҳайз ва нифос каби ғуслни вожиб қилувчи нарсалар;</w:t>
      </w:r>
    </w:p>
    <w:p w:rsidR="00184BC4" w:rsidRPr="00006938" w:rsidRDefault="00184BC4" w:rsidP="00184BC4">
      <w:pPr>
        <w:rPr>
          <w:sz w:val="40"/>
          <w:szCs w:val="40"/>
        </w:rPr>
      </w:pPr>
      <w:r w:rsidRPr="00006938">
        <w:rPr>
          <w:b/>
          <w:bCs/>
          <w:sz w:val="40"/>
          <w:szCs w:val="40"/>
        </w:rPr>
        <w:t>Бешинчи:</w:t>
      </w:r>
      <w:r w:rsidRPr="00006938">
        <w:rPr>
          <w:sz w:val="40"/>
          <w:szCs w:val="40"/>
        </w:rPr>
        <w:t xml:space="preserve"> Исломда</w:t>
      </w:r>
      <w:r w:rsidR="009D484E" w:rsidRPr="00006938">
        <w:rPr>
          <w:sz w:val="40"/>
          <w:szCs w:val="40"/>
        </w:rPr>
        <w:t>н</w:t>
      </w:r>
      <w:r w:rsidRPr="00006938">
        <w:rPr>
          <w:sz w:val="40"/>
          <w:szCs w:val="40"/>
        </w:rPr>
        <w:t xml:space="preserve"> чиқиб муртад бўлиш;</w:t>
      </w:r>
    </w:p>
    <w:p w:rsidR="00184BC4" w:rsidRPr="00006938" w:rsidRDefault="00184BC4" w:rsidP="00085043">
      <w:pPr>
        <w:rPr>
          <w:sz w:val="40"/>
          <w:szCs w:val="40"/>
        </w:rPr>
      </w:pPr>
      <w:r w:rsidRPr="00006938">
        <w:rPr>
          <w:b/>
          <w:bCs/>
          <w:sz w:val="40"/>
          <w:szCs w:val="40"/>
        </w:rPr>
        <w:t>Олтинчи:</w:t>
      </w:r>
      <w:r w:rsidRPr="00006938">
        <w:rPr>
          <w:sz w:val="40"/>
          <w:szCs w:val="40"/>
        </w:rPr>
        <w:t xml:space="preserve"> Туя гўштини ейиш. Шу</w:t>
      </w:r>
      <w:r w:rsidR="00085043" w:rsidRPr="00006938">
        <w:rPr>
          <w:sz w:val="40"/>
          <w:szCs w:val="40"/>
        </w:rPr>
        <w:t>нингдек,</w:t>
      </w:r>
      <w:r w:rsidRPr="00006938">
        <w:rPr>
          <w:sz w:val="40"/>
          <w:szCs w:val="40"/>
        </w:rPr>
        <w:t xml:space="preserve"> туянинг туёғига ўхшаган ҳар қандай ҳайвон гўштини ейиш таҳоратни синдиради.</w:t>
      </w:r>
    </w:p>
    <w:p w:rsidR="00184BC4" w:rsidRPr="00006938" w:rsidRDefault="00184BC4" w:rsidP="00184BC4">
      <w:pPr>
        <w:rPr>
          <w:sz w:val="40"/>
          <w:szCs w:val="40"/>
        </w:rPr>
      </w:pPr>
      <w:r w:rsidRPr="00006938">
        <w:rPr>
          <w:sz w:val="40"/>
          <w:szCs w:val="40"/>
        </w:rPr>
        <w:lastRenderedPageBreak/>
        <w:t xml:space="preserve">1- </w:t>
      </w:r>
      <w:r w:rsidR="007806BD" w:rsidRPr="00006938">
        <w:rPr>
          <w:sz w:val="40"/>
          <w:szCs w:val="40"/>
        </w:rPr>
        <w:t xml:space="preserve">Бусра разияллоҳу анҳо ривоят қилиб айтади: </w:t>
      </w:r>
      <w:r w:rsidR="00DF0C25" w:rsidRPr="00006938">
        <w:rPr>
          <w:sz w:val="40"/>
          <w:szCs w:val="40"/>
        </w:rPr>
        <w:t>“</w:t>
      </w:r>
      <w:r w:rsidR="007806BD" w:rsidRPr="00006938">
        <w:rPr>
          <w:sz w:val="40"/>
          <w:szCs w:val="40"/>
        </w:rPr>
        <w:t>Расулуллоҳ соллаллоҳу алайҳи ва саллам: “Ким фаржини ушласа, таҳорат олсин</w:t>
      </w:r>
      <w:r w:rsidR="00085043" w:rsidRPr="00006938">
        <w:rPr>
          <w:sz w:val="40"/>
          <w:szCs w:val="40"/>
        </w:rPr>
        <w:t>!</w:t>
      </w:r>
      <w:r w:rsidR="007806BD" w:rsidRPr="00006938">
        <w:rPr>
          <w:sz w:val="40"/>
          <w:szCs w:val="40"/>
        </w:rPr>
        <w:t>”, дедилар</w:t>
      </w:r>
      <w:r w:rsidR="00DF0C25" w:rsidRPr="00006938">
        <w:rPr>
          <w:sz w:val="40"/>
          <w:szCs w:val="40"/>
        </w:rPr>
        <w:t>”</w:t>
      </w:r>
      <w:r w:rsidR="007806BD" w:rsidRPr="00006938">
        <w:rPr>
          <w:sz w:val="40"/>
          <w:szCs w:val="40"/>
        </w:rPr>
        <w:t xml:space="preserve"> (Аҳмад ва Насоий ривояти).</w:t>
      </w:r>
      <w:r w:rsidR="007806BD" w:rsidRPr="00006938">
        <w:rPr>
          <w:rStyle w:val="FootnoteReference"/>
          <w:sz w:val="40"/>
          <w:szCs w:val="40"/>
        </w:rPr>
        <w:footnoteReference w:id="15"/>
      </w:r>
    </w:p>
    <w:p w:rsidR="007806BD" w:rsidRPr="00006938" w:rsidRDefault="007806BD" w:rsidP="00085043">
      <w:pPr>
        <w:rPr>
          <w:sz w:val="40"/>
          <w:szCs w:val="40"/>
        </w:rPr>
      </w:pPr>
      <w:r w:rsidRPr="00006938">
        <w:rPr>
          <w:sz w:val="40"/>
          <w:szCs w:val="40"/>
        </w:rPr>
        <w:t>2- Жобир ибн Самура разияллоҳу анҳу ривоят қилади: “Бир киши Расулуллоҳ соллаллоҳу алайҳи ва салламдан қўй гўшти(ни ейиш) сабабли таҳорат оламанми?”, де</w:t>
      </w:r>
      <w:r w:rsidR="00085043" w:rsidRPr="00006938">
        <w:rPr>
          <w:sz w:val="40"/>
          <w:szCs w:val="40"/>
        </w:rPr>
        <w:t>б сўра</w:t>
      </w:r>
      <w:r w:rsidRPr="00006938">
        <w:rPr>
          <w:sz w:val="40"/>
          <w:szCs w:val="40"/>
        </w:rPr>
        <w:t>ди. “Истасанг таҳорат ол, истасанг олма”, дедилар. “Туя гўшти(ни ейиш) сабабли таҳорат оламанми?”, де</w:t>
      </w:r>
      <w:r w:rsidR="00085043" w:rsidRPr="00006938">
        <w:rPr>
          <w:sz w:val="40"/>
          <w:szCs w:val="40"/>
        </w:rPr>
        <w:t>б сўра</w:t>
      </w:r>
      <w:r w:rsidRPr="00006938">
        <w:rPr>
          <w:sz w:val="40"/>
          <w:szCs w:val="40"/>
        </w:rPr>
        <w:t>ди. “Ҳа, туя гушти(ни ейиш) сабабли таҳорат ол!”, дедилар (Муслим ривояти).</w:t>
      </w:r>
      <w:r w:rsidRPr="00006938">
        <w:rPr>
          <w:rStyle w:val="FootnoteReference"/>
          <w:sz w:val="40"/>
          <w:szCs w:val="40"/>
        </w:rPr>
        <w:footnoteReference w:id="16"/>
      </w:r>
    </w:p>
    <w:p w:rsidR="007806BD" w:rsidRPr="00006938" w:rsidRDefault="00B77478" w:rsidP="00B77478">
      <w:pPr>
        <w:pStyle w:val="Heading4"/>
        <w:rPr>
          <w:sz w:val="40"/>
          <w:szCs w:val="40"/>
        </w:rPr>
      </w:pPr>
      <w:r w:rsidRPr="00006938">
        <w:rPr>
          <w:sz w:val="40"/>
          <w:szCs w:val="40"/>
        </w:rPr>
        <w:t>Таҳоратида шубҳа қилган киши қачон таҳорат қилади?</w:t>
      </w:r>
    </w:p>
    <w:p w:rsidR="00427D5D" w:rsidRPr="00006938" w:rsidRDefault="00427D5D" w:rsidP="001C1DC0">
      <w:pPr>
        <w:rPr>
          <w:sz w:val="40"/>
          <w:szCs w:val="40"/>
        </w:rPr>
      </w:pPr>
      <w:r w:rsidRPr="00006938">
        <w:rPr>
          <w:sz w:val="40"/>
          <w:szCs w:val="40"/>
        </w:rPr>
        <w:t>Киши таҳоратли эканлигини аниқ билса ва таҳорати синган ёки синмаганлигида шубҳа қилиб қолса, ишончи комил бўлган ҳолат, яъни таҳоратли эканлигига қайтади. Бунинг акси, киши бетаҳорат эканлигини аниқ билсаю, таҳорат</w:t>
      </w:r>
      <w:r w:rsidR="001C1DC0" w:rsidRPr="00006938">
        <w:rPr>
          <w:sz w:val="40"/>
          <w:szCs w:val="40"/>
        </w:rPr>
        <w:t xml:space="preserve"> олган ёки олмаган</w:t>
      </w:r>
      <w:r w:rsidRPr="00006938">
        <w:rPr>
          <w:sz w:val="40"/>
          <w:szCs w:val="40"/>
        </w:rPr>
        <w:t>лиги</w:t>
      </w:r>
      <w:r w:rsidR="001C1DC0" w:rsidRPr="00006938">
        <w:rPr>
          <w:sz w:val="40"/>
          <w:szCs w:val="40"/>
        </w:rPr>
        <w:t>г</w:t>
      </w:r>
      <w:r w:rsidRPr="00006938">
        <w:rPr>
          <w:sz w:val="40"/>
          <w:szCs w:val="40"/>
        </w:rPr>
        <w:t>а шубҳа қилиб қолса, ишончи комил бўлган ҳолат, яъни бетаҳорат эканлигига қайтади ва таҳорат олади.</w:t>
      </w:r>
    </w:p>
    <w:p w:rsidR="00427D5D" w:rsidRPr="00006938" w:rsidRDefault="00427D5D" w:rsidP="00892A9D">
      <w:pPr>
        <w:rPr>
          <w:sz w:val="40"/>
          <w:szCs w:val="40"/>
        </w:rPr>
      </w:pPr>
      <w:r w:rsidRPr="00006938">
        <w:rPr>
          <w:sz w:val="40"/>
          <w:szCs w:val="40"/>
        </w:rPr>
        <w:t xml:space="preserve">Абу Ҳурайра разияллоҳу анҳу ривоят қилиб айтади: </w:t>
      </w:r>
      <w:r w:rsidR="00F254F5" w:rsidRPr="00006938">
        <w:rPr>
          <w:sz w:val="40"/>
          <w:szCs w:val="40"/>
        </w:rPr>
        <w:t>“</w:t>
      </w:r>
      <w:r w:rsidRPr="00006938">
        <w:rPr>
          <w:sz w:val="40"/>
          <w:szCs w:val="40"/>
        </w:rPr>
        <w:t xml:space="preserve">Расулуллоҳ соллаллоҳу алайҳи ва саллам: </w:t>
      </w:r>
      <w:r w:rsidRPr="00006938">
        <w:rPr>
          <w:sz w:val="40"/>
          <w:szCs w:val="40"/>
        </w:rPr>
        <w:lastRenderedPageBreak/>
        <w:t>“Сизлардан бирингиз қорнида бир нарса</w:t>
      </w:r>
      <w:r w:rsidR="00892A9D" w:rsidRPr="00006938">
        <w:rPr>
          <w:sz w:val="40"/>
          <w:szCs w:val="40"/>
        </w:rPr>
        <w:t>ни</w:t>
      </w:r>
      <w:r w:rsidRPr="00006938">
        <w:rPr>
          <w:sz w:val="40"/>
          <w:szCs w:val="40"/>
        </w:rPr>
        <w:t xml:space="preserve"> </w:t>
      </w:r>
      <w:r w:rsidR="00892A9D" w:rsidRPr="00006938">
        <w:rPr>
          <w:sz w:val="40"/>
          <w:szCs w:val="40"/>
        </w:rPr>
        <w:t>ҳис қил</w:t>
      </w:r>
      <w:r w:rsidRPr="00006938">
        <w:rPr>
          <w:sz w:val="40"/>
          <w:szCs w:val="40"/>
        </w:rPr>
        <w:t>са ва нимадир чиқдими ёки чиқмадими, дея иккиланиб қолса, бирор товушни эшитмагунича</w:t>
      </w:r>
      <w:r w:rsidR="00892A9D" w:rsidRPr="00006938">
        <w:rPr>
          <w:sz w:val="40"/>
          <w:szCs w:val="40"/>
        </w:rPr>
        <w:t>,</w:t>
      </w:r>
      <w:r w:rsidRPr="00006938">
        <w:rPr>
          <w:sz w:val="40"/>
          <w:szCs w:val="40"/>
        </w:rPr>
        <w:t xml:space="preserve"> ёки қандайдир ҳидни сезмагунича масжиддан чиқмасин!” </w:t>
      </w:r>
      <w:r w:rsidR="001C1DC0" w:rsidRPr="00006938">
        <w:rPr>
          <w:sz w:val="40"/>
          <w:szCs w:val="40"/>
        </w:rPr>
        <w:t>дедилар</w:t>
      </w:r>
      <w:r w:rsidR="00F254F5" w:rsidRPr="00006938">
        <w:rPr>
          <w:sz w:val="40"/>
          <w:szCs w:val="40"/>
        </w:rPr>
        <w:t>”</w:t>
      </w:r>
      <w:r w:rsidR="001C1DC0" w:rsidRPr="00006938">
        <w:rPr>
          <w:sz w:val="40"/>
          <w:szCs w:val="40"/>
        </w:rPr>
        <w:t xml:space="preserve"> </w:t>
      </w:r>
      <w:r w:rsidRPr="00006938">
        <w:rPr>
          <w:sz w:val="40"/>
          <w:szCs w:val="40"/>
        </w:rPr>
        <w:t>(Муслим ривояти).</w:t>
      </w:r>
      <w:r w:rsidRPr="00006938">
        <w:rPr>
          <w:rStyle w:val="FootnoteReference"/>
          <w:sz w:val="40"/>
          <w:szCs w:val="40"/>
        </w:rPr>
        <w:footnoteReference w:id="17"/>
      </w:r>
    </w:p>
    <w:p w:rsidR="00427D5D" w:rsidRPr="00006938" w:rsidRDefault="00427D5D" w:rsidP="00427D5D">
      <w:pPr>
        <w:rPr>
          <w:sz w:val="40"/>
          <w:szCs w:val="40"/>
        </w:rPr>
      </w:pPr>
      <w:r w:rsidRPr="00006938">
        <w:rPr>
          <w:sz w:val="40"/>
          <w:szCs w:val="40"/>
        </w:rPr>
        <w:t>* Ҳар таҳорат кетганда ва ҳар намоздан олдин таҳорат олмоқ мустаҳабдир. Намоздан олдин бетаҳорат бўлса, унда таҳорат олмоқ фарз бўлади.</w:t>
      </w:r>
    </w:p>
    <w:p w:rsidR="00427D5D" w:rsidRPr="00006938" w:rsidRDefault="00427D5D" w:rsidP="00892A9D">
      <w:pPr>
        <w:rPr>
          <w:sz w:val="40"/>
          <w:szCs w:val="40"/>
        </w:rPr>
      </w:pPr>
      <w:r w:rsidRPr="00006938">
        <w:rPr>
          <w:sz w:val="40"/>
          <w:szCs w:val="40"/>
        </w:rPr>
        <w:t>Киши хотини</w:t>
      </w:r>
      <w:r w:rsidR="004613C8" w:rsidRPr="00006938">
        <w:rPr>
          <w:sz w:val="40"/>
          <w:szCs w:val="40"/>
        </w:rPr>
        <w:t>ни</w:t>
      </w:r>
      <w:r w:rsidRPr="00006938">
        <w:rPr>
          <w:sz w:val="40"/>
          <w:szCs w:val="40"/>
        </w:rPr>
        <w:t xml:space="preserve"> агарчи шаҳват билан ўпса ҳам, модомики фаржидан бирор нарса чиқмас экан, таҳорати синмайди. </w:t>
      </w:r>
    </w:p>
    <w:p w:rsidR="00427D5D" w:rsidRPr="00006938" w:rsidRDefault="004613C8" w:rsidP="004613C8">
      <w:pPr>
        <w:pStyle w:val="Heading4"/>
        <w:rPr>
          <w:sz w:val="40"/>
          <w:szCs w:val="40"/>
        </w:rPr>
      </w:pPr>
      <w:r w:rsidRPr="00006938">
        <w:rPr>
          <w:sz w:val="40"/>
          <w:szCs w:val="40"/>
        </w:rPr>
        <w:t>Таҳорат аъзоларида қолган ёғларнинг ҳукми:</w:t>
      </w:r>
    </w:p>
    <w:p w:rsidR="004613C8" w:rsidRPr="00006938" w:rsidRDefault="004613C8" w:rsidP="00427D5D">
      <w:pPr>
        <w:rPr>
          <w:sz w:val="40"/>
          <w:szCs w:val="40"/>
        </w:rPr>
      </w:pPr>
      <w:r w:rsidRPr="00006938">
        <w:rPr>
          <w:sz w:val="40"/>
          <w:szCs w:val="40"/>
        </w:rPr>
        <w:t xml:space="preserve">Кремлар (мазлар) ва ёғларнинг баданда фақат ранги ёки намлиги ёки ёғлилиги қолган бўлса, </w:t>
      </w:r>
      <w:r w:rsidR="00892A9D" w:rsidRPr="00006938">
        <w:rPr>
          <w:sz w:val="40"/>
          <w:szCs w:val="40"/>
        </w:rPr>
        <w:t xml:space="preserve">улар </w:t>
      </w:r>
      <w:r w:rsidRPr="00006938">
        <w:rPr>
          <w:sz w:val="40"/>
          <w:szCs w:val="40"/>
        </w:rPr>
        <w:t>баданга сув тегишини тўсмайди. Шундай экан, буларнинг қолиши жоиздир.</w:t>
      </w:r>
    </w:p>
    <w:p w:rsidR="004613C8" w:rsidRPr="00006938" w:rsidRDefault="0054728C" w:rsidP="00427D5D">
      <w:pPr>
        <w:rPr>
          <w:sz w:val="40"/>
          <w:szCs w:val="40"/>
        </w:rPr>
      </w:pPr>
      <w:r w:rsidRPr="00006938">
        <w:rPr>
          <w:sz w:val="40"/>
          <w:szCs w:val="40"/>
        </w:rPr>
        <w:t>Зич, қуюқ ёғ ёки шам қатлами ва шунга ўхшаш моддалар бўлса, улар баданга сув тегишини тўсади. Шунинг учун таҳорат ва ғуслда уларнинг кетказиш вожибдир</w:t>
      </w:r>
      <w:r w:rsidR="006F2773" w:rsidRPr="00006938">
        <w:rPr>
          <w:sz w:val="40"/>
          <w:szCs w:val="40"/>
        </w:rPr>
        <w:t>, чунки сув бу моддалардан ўта олмайди.</w:t>
      </w:r>
    </w:p>
    <w:p w:rsidR="006F2773" w:rsidRPr="00006938" w:rsidRDefault="006F2773" w:rsidP="006F2773">
      <w:pPr>
        <w:pStyle w:val="Heading4"/>
        <w:rPr>
          <w:sz w:val="40"/>
          <w:szCs w:val="40"/>
        </w:rPr>
      </w:pPr>
      <w:r w:rsidRPr="00006938">
        <w:rPr>
          <w:sz w:val="40"/>
          <w:szCs w:val="40"/>
        </w:rPr>
        <w:lastRenderedPageBreak/>
        <w:t>Доимий бетаҳорат ҳолатида бўлган киши таҳоратининг ҳукми:</w:t>
      </w:r>
    </w:p>
    <w:p w:rsidR="006F2773" w:rsidRPr="00006938" w:rsidRDefault="006F2773" w:rsidP="006F2773">
      <w:pPr>
        <w:rPr>
          <w:sz w:val="40"/>
          <w:szCs w:val="40"/>
        </w:rPr>
      </w:pPr>
      <w:r w:rsidRPr="00006938">
        <w:rPr>
          <w:sz w:val="40"/>
          <w:szCs w:val="40"/>
        </w:rPr>
        <w:t>Сийдикнинг ажралиши учун қўйилган ва сийдикнинг ташқи бир идишга қуйилиб туришини та</w:t>
      </w:r>
      <w:r w:rsidR="00892A9D" w:rsidRPr="00006938">
        <w:rPr>
          <w:sz w:val="40"/>
          <w:szCs w:val="40"/>
        </w:rPr>
        <w:t>ъ</w:t>
      </w:r>
      <w:r w:rsidRPr="00006938">
        <w:rPr>
          <w:sz w:val="40"/>
          <w:szCs w:val="40"/>
        </w:rPr>
        <w:t>минлаган пластик найлар (катетер</w:t>
      </w:r>
      <w:r w:rsidR="00892A9D" w:rsidRPr="00006938">
        <w:rPr>
          <w:sz w:val="40"/>
          <w:szCs w:val="40"/>
        </w:rPr>
        <w:t>лар</w:t>
      </w:r>
      <w:r w:rsidRPr="00006938">
        <w:rPr>
          <w:sz w:val="40"/>
          <w:szCs w:val="40"/>
        </w:rPr>
        <w:t>)га, ёки ахлатни чиқариш учун қилинган сунъий орқа чиқарув йўлини қўйдиришга мажбур бўлган беморларга, ёки тутиб туриш имконсиз бўлган кучли қабзияти бор кишиларга ўхшаган ҳолатдагилар доимий бетаҳорат ҳисобланадилар.</w:t>
      </w:r>
    </w:p>
    <w:p w:rsidR="006F2773" w:rsidRPr="00006938" w:rsidRDefault="00244C3B" w:rsidP="00892A9D">
      <w:pPr>
        <w:rPr>
          <w:sz w:val="40"/>
          <w:szCs w:val="40"/>
        </w:rPr>
      </w:pPr>
      <w:r w:rsidRPr="00006938">
        <w:rPr>
          <w:sz w:val="40"/>
          <w:szCs w:val="40"/>
        </w:rPr>
        <w:t>Бундай ҳолатдаги кишилар таҳорат қилсалар, пок бўладилар</w:t>
      </w:r>
      <w:r w:rsidR="00892A9D" w:rsidRPr="00006938">
        <w:rPr>
          <w:sz w:val="40"/>
          <w:szCs w:val="40"/>
        </w:rPr>
        <w:t>.</w:t>
      </w:r>
      <w:r w:rsidRPr="00006938">
        <w:rPr>
          <w:sz w:val="40"/>
          <w:szCs w:val="40"/>
        </w:rPr>
        <w:t xml:space="preserve"> </w:t>
      </w:r>
      <w:r w:rsidR="00892A9D" w:rsidRPr="00006938">
        <w:rPr>
          <w:sz w:val="40"/>
          <w:szCs w:val="40"/>
        </w:rPr>
        <w:t xml:space="preserve">Ҳар </w:t>
      </w:r>
      <w:r w:rsidRPr="00006938">
        <w:rPr>
          <w:sz w:val="40"/>
          <w:szCs w:val="40"/>
        </w:rPr>
        <w:t>намозга таҳорат олишлари вожиб эмасдир. Намоз вақти киргандан кейин таҳорат қил</w:t>
      </w:r>
      <w:r w:rsidR="00892A9D" w:rsidRPr="00006938">
        <w:rPr>
          <w:sz w:val="40"/>
          <w:szCs w:val="40"/>
        </w:rPr>
        <w:t>иши</w:t>
      </w:r>
      <w:r w:rsidRPr="00006938">
        <w:rPr>
          <w:sz w:val="40"/>
          <w:szCs w:val="40"/>
        </w:rPr>
        <w:t xml:space="preserve"> афзал бўлади. Доимий бетаҳоратлик ҳолатидан ташқари таҳорати синмагунича таҳорат вожиб бўлмайди. Масалан, сийдигини тута олмайдиган киши катта таҳорат ушатса ёки ел чиқарса, таҳорат қилади.</w:t>
      </w:r>
    </w:p>
    <w:p w:rsidR="00244C3B" w:rsidRPr="00006938" w:rsidRDefault="00C151B9" w:rsidP="00C151B9">
      <w:pPr>
        <w:pStyle w:val="Heading4"/>
        <w:rPr>
          <w:sz w:val="40"/>
          <w:szCs w:val="40"/>
        </w:rPr>
      </w:pPr>
      <w:r w:rsidRPr="00006938">
        <w:rPr>
          <w:sz w:val="40"/>
          <w:szCs w:val="40"/>
        </w:rPr>
        <w:t>Инсондан чиқа</w:t>
      </w:r>
      <w:r w:rsidR="001C1DC0" w:rsidRPr="00006938">
        <w:rPr>
          <w:sz w:val="40"/>
          <w:szCs w:val="40"/>
        </w:rPr>
        <w:t>ди</w:t>
      </w:r>
      <w:r w:rsidRPr="00006938">
        <w:rPr>
          <w:sz w:val="40"/>
          <w:szCs w:val="40"/>
        </w:rPr>
        <w:t>ган нарсаларнинг ҳукми:</w:t>
      </w:r>
    </w:p>
    <w:p w:rsidR="00C151B9" w:rsidRPr="00006938" w:rsidRDefault="00553F3C" w:rsidP="00553F3C">
      <w:pPr>
        <w:rPr>
          <w:sz w:val="40"/>
          <w:szCs w:val="40"/>
        </w:rPr>
      </w:pPr>
      <w:r w:rsidRPr="00006938">
        <w:rPr>
          <w:sz w:val="40"/>
          <w:szCs w:val="40"/>
        </w:rPr>
        <w:t>Инсондан чиқадиган нарсалар икки турга бўлинади:</w:t>
      </w:r>
    </w:p>
    <w:p w:rsidR="00553F3C" w:rsidRPr="00006938" w:rsidRDefault="00553F3C" w:rsidP="001C1DC0">
      <w:pPr>
        <w:rPr>
          <w:sz w:val="40"/>
          <w:szCs w:val="40"/>
        </w:rPr>
      </w:pPr>
      <w:r w:rsidRPr="00006938">
        <w:rPr>
          <w:b/>
          <w:bCs/>
          <w:sz w:val="40"/>
          <w:szCs w:val="40"/>
        </w:rPr>
        <w:t>Биринчи:</w:t>
      </w:r>
      <w:r w:rsidRPr="00006938">
        <w:rPr>
          <w:sz w:val="40"/>
          <w:szCs w:val="40"/>
        </w:rPr>
        <w:t xml:space="preserve"> Пок нарсалар. Бунга кўз ёши, балғам, туп</w:t>
      </w:r>
      <w:r w:rsidR="001C1DC0" w:rsidRPr="00006938">
        <w:rPr>
          <w:sz w:val="40"/>
          <w:szCs w:val="40"/>
        </w:rPr>
        <w:t>у</w:t>
      </w:r>
      <w:r w:rsidRPr="00006938">
        <w:rPr>
          <w:sz w:val="40"/>
          <w:szCs w:val="40"/>
        </w:rPr>
        <w:t>к, сўлак, тер, маний ва бошқалар киради. Булардан манийдан бошқалари таҳоратни бузмайди. Маний чиқиши эса ғуслни вожиб қилади.</w:t>
      </w:r>
    </w:p>
    <w:p w:rsidR="00553F3C" w:rsidRPr="00006938" w:rsidRDefault="00553F3C" w:rsidP="00D63C67">
      <w:pPr>
        <w:rPr>
          <w:sz w:val="40"/>
          <w:szCs w:val="40"/>
        </w:rPr>
      </w:pPr>
      <w:r w:rsidRPr="00006938">
        <w:rPr>
          <w:b/>
          <w:bCs/>
          <w:sz w:val="40"/>
          <w:szCs w:val="40"/>
        </w:rPr>
        <w:lastRenderedPageBreak/>
        <w:t>Иккинчи:</w:t>
      </w:r>
      <w:r w:rsidRPr="00006938">
        <w:rPr>
          <w:sz w:val="40"/>
          <w:szCs w:val="40"/>
        </w:rPr>
        <w:t xml:space="preserve"> Нопок (нажас) нарсалар. Бунга ахлат, сийдик, вадий</w:t>
      </w:r>
      <w:r w:rsidRPr="00006938">
        <w:rPr>
          <w:rStyle w:val="FootnoteReference"/>
          <w:sz w:val="40"/>
          <w:szCs w:val="40"/>
        </w:rPr>
        <w:footnoteReference w:id="18"/>
      </w:r>
      <w:r w:rsidRPr="00006938">
        <w:rPr>
          <w:sz w:val="40"/>
          <w:szCs w:val="40"/>
        </w:rPr>
        <w:t>, мазий</w:t>
      </w:r>
      <w:r w:rsidRPr="00006938">
        <w:rPr>
          <w:rStyle w:val="FootnoteReference"/>
          <w:sz w:val="40"/>
          <w:szCs w:val="40"/>
        </w:rPr>
        <w:footnoteReference w:id="19"/>
      </w:r>
      <w:r w:rsidRPr="00006938">
        <w:rPr>
          <w:sz w:val="40"/>
          <w:szCs w:val="40"/>
        </w:rPr>
        <w:t xml:space="preserve"> </w:t>
      </w:r>
      <w:r w:rsidR="00D63C67" w:rsidRPr="00006938">
        <w:rPr>
          <w:sz w:val="40"/>
          <w:szCs w:val="40"/>
        </w:rPr>
        <w:t>ҳамда</w:t>
      </w:r>
      <w:r w:rsidRPr="00006938">
        <w:rPr>
          <w:sz w:val="40"/>
          <w:szCs w:val="40"/>
        </w:rPr>
        <w:t xml:space="preserve"> орқа ва олд чиқарув йўлидан чиққан қон киради. Буларнинг бари таҳоратни бузади.</w:t>
      </w:r>
    </w:p>
    <w:p w:rsidR="00553F3C" w:rsidRPr="00006938" w:rsidRDefault="00D93A81" w:rsidP="00D93A81">
      <w:pPr>
        <w:pStyle w:val="Heading4"/>
        <w:rPr>
          <w:sz w:val="40"/>
          <w:szCs w:val="40"/>
        </w:rPr>
      </w:pPr>
      <w:r w:rsidRPr="00006938">
        <w:rPr>
          <w:sz w:val="40"/>
          <w:szCs w:val="40"/>
        </w:rPr>
        <w:t>Аёл кишининг фаржидан ажраладиган намликнинг ҳукми:</w:t>
      </w:r>
    </w:p>
    <w:p w:rsidR="00D93A81" w:rsidRPr="00006938" w:rsidRDefault="00B25FCD" w:rsidP="00553F3C">
      <w:pPr>
        <w:rPr>
          <w:sz w:val="40"/>
          <w:szCs w:val="40"/>
        </w:rPr>
      </w:pPr>
      <w:r w:rsidRPr="00006938">
        <w:rPr>
          <w:sz w:val="40"/>
          <w:szCs w:val="40"/>
        </w:rPr>
        <w:t>Аёл кишининг фаржидан ажраладиган намликнинг икки ҳолати бор:</w:t>
      </w:r>
    </w:p>
    <w:p w:rsidR="00B25FCD" w:rsidRPr="00006938" w:rsidRDefault="00B25FCD" w:rsidP="00553F3C">
      <w:pPr>
        <w:rPr>
          <w:sz w:val="40"/>
          <w:szCs w:val="40"/>
        </w:rPr>
      </w:pPr>
      <w:r w:rsidRPr="00006938">
        <w:rPr>
          <w:b/>
          <w:bCs/>
          <w:sz w:val="40"/>
          <w:szCs w:val="40"/>
        </w:rPr>
        <w:t>Биринчи:</w:t>
      </w:r>
      <w:r w:rsidRPr="00006938">
        <w:rPr>
          <w:sz w:val="40"/>
          <w:szCs w:val="40"/>
        </w:rPr>
        <w:t xml:space="preserve"> Агар намлик бачадондан чиқадиган бўлса, у пок ҳисобланиб, таҳоратни бузмайди. Кўп ҳолатларда мана шу намлик бўлади.</w:t>
      </w:r>
    </w:p>
    <w:p w:rsidR="00B25FCD" w:rsidRPr="00006938" w:rsidRDefault="00B25FCD" w:rsidP="00B25FCD">
      <w:pPr>
        <w:rPr>
          <w:sz w:val="36"/>
          <w:szCs w:val="36"/>
        </w:rPr>
      </w:pPr>
      <w:r w:rsidRPr="00006938">
        <w:rPr>
          <w:b/>
          <w:bCs/>
          <w:sz w:val="36"/>
          <w:szCs w:val="36"/>
        </w:rPr>
        <w:t>Иккинчи:</w:t>
      </w:r>
      <w:r w:rsidRPr="00006938">
        <w:rPr>
          <w:sz w:val="36"/>
          <w:szCs w:val="36"/>
        </w:rPr>
        <w:t xml:space="preserve"> Агар сийдик йўлидан чиқадиган бўлса, у нажас ҳисобланиб, таҳорат олишни вожиб қилади. Агар бу намлик мунтазам келиб турадиган бўлса, унинг ҳукми сийдик тута олмаслик ҳукмидай бўлади. </w:t>
      </w:r>
    </w:p>
    <w:p w:rsidR="00B25FCD" w:rsidRPr="00006938" w:rsidRDefault="00B25FCD" w:rsidP="00B25FCD">
      <w:pPr>
        <w:pStyle w:val="Heading4"/>
        <w:rPr>
          <w:sz w:val="36"/>
          <w:szCs w:val="36"/>
        </w:rPr>
      </w:pPr>
      <w:r w:rsidRPr="00006938">
        <w:rPr>
          <w:sz w:val="36"/>
          <w:szCs w:val="36"/>
        </w:rPr>
        <w:t>Қон чиқишининг ҳукми:</w:t>
      </w:r>
    </w:p>
    <w:p w:rsidR="00B25FCD" w:rsidRPr="00006938" w:rsidRDefault="00514A7D" w:rsidP="00B25FCD">
      <w:pPr>
        <w:rPr>
          <w:sz w:val="36"/>
          <w:szCs w:val="36"/>
        </w:rPr>
      </w:pPr>
      <w:r w:rsidRPr="00006938">
        <w:rPr>
          <w:sz w:val="36"/>
          <w:szCs w:val="36"/>
        </w:rPr>
        <w:t>Инсондан чиқувчи қонларнинг икки тури мавжуд:</w:t>
      </w:r>
    </w:p>
    <w:p w:rsidR="00514A7D" w:rsidRPr="00006938" w:rsidRDefault="00514A7D" w:rsidP="00892A9D">
      <w:pPr>
        <w:rPr>
          <w:sz w:val="36"/>
          <w:szCs w:val="36"/>
        </w:rPr>
      </w:pPr>
      <w:r w:rsidRPr="00006938">
        <w:rPr>
          <w:b/>
          <w:bCs/>
          <w:sz w:val="36"/>
          <w:szCs w:val="36"/>
        </w:rPr>
        <w:t>Биринчи</w:t>
      </w:r>
      <w:r w:rsidRPr="00006938">
        <w:rPr>
          <w:sz w:val="36"/>
          <w:szCs w:val="36"/>
        </w:rPr>
        <w:t>: Сабилайн — олд ва орқа чиқарув йўлидан чиқув</w:t>
      </w:r>
      <w:r w:rsidR="00892A9D" w:rsidRPr="00006938">
        <w:rPr>
          <w:sz w:val="36"/>
          <w:szCs w:val="36"/>
        </w:rPr>
        <w:t>ч</w:t>
      </w:r>
      <w:r w:rsidRPr="00006938">
        <w:rPr>
          <w:sz w:val="36"/>
          <w:szCs w:val="36"/>
        </w:rPr>
        <w:t>и қон. Бу таҳоратни бузади.</w:t>
      </w:r>
    </w:p>
    <w:p w:rsidR="00514A7D" w:rsidRPr="00006938" w:rsidRDefault="00514A7D" w:rsidP="00514A7D">
      <w:pPr>
        <w:rPr>
          <w:sz w:val="36"/>
          <w:szCs w:val="36"/>
        </w:rPr>
      </w:pPr>
      <w:r w:rsidRPr="00006938">
        <w:rPr>
          <w:b/>
          <w:bCs/>
          <w:sz w:val="36"/>
          <w:szCs w:val="36"/>
        </w:rPr>
        <w:t>Иккинчи</w:t>
      </w:r>
      <w:r w:rsidRPr="00006938">
        <w:rPr>
          <w:sz w:val="36"/>
          <w:szCs w:val="36"/>
        </w:rPr>
        <w:t>: Баданнинг қолган: бурун, тиш, жароҳат ва шунга ўхшаш қисмларидан чиқувчи қон. Бу таҳоратни бузмайди. Қон</w:t>
      </w:r>
      <w:r w:rsidR="00892A9D" w:rsidRPr="00006938">
        <w:rPr>
          <w:sz w:val="36"/>
          <w:szCs w:val="36"/>
        </w:rPr>
        <w:t>нинг</w:t>
      </w:r>
      <w:r w:rsidRPr="00006938">
        <w:rPr>
          <w:sz w:val="36"/>
          <w:szCs w:val="36"/>
        </w:rPr>
        <w:t xml:space="preserve"> оз ёки кўп чиқишининг фарқи йўқ. </w:t>
      </w:r>
      <w:r w:rsidRPr="00006938">
        <w:rPr>
          <w:sz w:val="36"/>
          <w:szCs w:val="36"/>
        </w:rPr>
        <w:lastRenderedPageBreak/>
        <w:t>Лекин қонни тозалик ва поклик юзасидан ювиб ташлаган яхши.</w:t>
      </w:r>
    </w:p>
    <w:p w:rsidR="00514A7D" w:rsidRPr="00006938" w:rsidRDefault="00514A7D" w:rsidP="00514A7D">
      <w:pPr>
        <w:pStyle w:val="Heading4"/>
        <w:rPr>
          <w:sz w:val="36"/>
          <w:szCs w:val="36"/>
        </w:rPr>
      </w:pPr>
      <w:r w:rsidRPr="00006938">
        <w:rPr>
          <w:sz w:val="36"/>
          <w:szCs w:val="36"/>
        </w:rPr>
        <w:t>Уйқу ва команинг ҳукми:</w:t>
      </w:r>
    </w:p>
    <w:p w:rsidR="00514A7D" w:rsidRPr="00006938" w:rsidRDefault="00514A7D" w:rsidP="00892A9D">
      <w:pPr>
        <w:rPr>
          <w:sz w:val="36"/>
          <w:szCs w:val="36"/>
        </w:rPr>
      </w:pPr>
      <w:r w:rsidRPr="00006938">
        <w:rPr>
          <w:sz w:val="36"/>
          <w:szCs w:val="36"/>
        </w:rPr>
        <w:t xml:space="preserve">Чуқур уйқу таҳоратни синдиради. </w:t>
      </w:r>
      <w:r w:rsidR="00892A9D" w:rsidRPr="00006938">
        <w:rPr>
          <w:sz w:val="36"/>
          <w:szCs w:val="36"/>
        </w:rPr>
        <w:t>Ўтириб</w:t>
      </w:r>
      <w:r w:rsidRPr="00006938">
        <w:rPr>
          <w:sz w:val="36"/>
          <w:szCs w:val="36"/>
        </w:rPr>
        <w:t xml:space="preserve">, тик туриб, ёки ёнбошлаб мизғимоқ </w:t>
      </w:r>
      <w:r w:rsidR="00892A9D" w:rsidRPr="00006938">
        <w:rPr>
          <w:sz w:val="36"/>
          <w:szCs w:val="36"/>
        </w:rPr>
        <w:t xml:space="preserve">эса </w:t>
      </w:r>
      <w:r w:rsidRPr="00006938">
        <w:rPr>
          <w:sz w:val="36"/>
          <w:szCs w:val="36"/>
        </w:rPr>
        <w:t>таҳоратни синдирмайди. Кома ҳолати</w:t>
      </w:r>
      <w:r w:rsidR="00892A9D" w:rsidRPr="00006938">
        <w:rPr>
          <w:sz w:val="36"/>
          <w:szCs w:val="36"/>
        </w:rPr>
        <w:t>га келсак</w:t>
      </w:r>
      <w:r w:rsidRPr="00006938">
        <w:rPr>
          <w:sz w:val="36"/>
          <w:szCs w:val="36"/>
        </w:rPr>
        <w:t>, агар эс-ҳушини ва сезгисини йўқотмаган енгил кома бўлса, таҳоратни синдирмайди. Касаллик, тутқаноқ ва мастлик каби сезгилар йўқоладиган кома бўлса, у таҳоратни синдиради.</w:t>
      </w:r>
    </w:p>
    <w:p w:rsidR="00514A7D" w:rsidRPr="00006938" w:rsidRDefault="002A1AE5" w:rsidP="00514A7D">
      <w:pPr>
        <w:rPr>
          <w:sz w:val="36"/>
          <w:szCs w:val="36"/>
        </w:rPr>
      </w:pPr>
      <w:r w:rsidRPr="00006938">
        <w:rPr>
          <w:sz w:val="36"/>
          <w:szCs w:val="36"/>
        </w:rPr>
        <w:t>Анас ибн Молик разияллоҳу анҳу ривоят қилиб айтади: “Намозга иқомат айтилди, бироқ Пайғамбар соллаллоҳу алайҳи ва саллам бир киши билан хуфия суҳбат қиларди. У зот суҳбатларида давом этаверди, ҳатто саҳобалари ухлаб қолишди. Сўнгра келиб, уларга намоз ўқиб бердилар” (Муттафақун алайҳи).</w:t>
      </w:r>
      <w:r w:rsidRPr="00006938">
        <w:rPr>
          <w:rStyle w:val="FootnoteReference"/>
          <w:sz w:val="36"/>
          <w:szCs w:val="36"/>
        </w:rPr>
        <w:footnoteReference w:id="20"/>
      </w:r>
    </w:p>
    <w:p w:rsidR="00F2420A" w:rsidRPr="00B60EAF" w:rsidRDefault="00A17E34" w:rsidP="00C51D48">
      <w:pPr>
        <w:rPr>
          <w:rFonts w:asciiTheme="majorBidi" w:hAnsiTheme="majorBidi" w:cstheme="majorBidi"/>
          <w:color w:val="006666"/>
          <w:sz w:val="36"/>
          <w:szCs w:val="36"/>
          <w:lang w:bidi="ar-EG"/>
        </w:rPr>
      </w:pPr>
      <w:r>
        <w:rPr>
          <w:rStyle w:val="2Char"/>
          <w:rFonts w:eastAsiaTheme="minorHAnsi"/>
          <w:sz w:val="70"/>
          <w:szCs w:val="70"/>
        </w:rPr>
        <w:br w:type="page"/>
      </w:r>
      <w:r w:rsidR="00DC6A8E" w:rsidRPr="00DF7E4B">
        <w:rPr>
          <w:rFonts w:asciiTheme="majorBidi" w:hAnsiTheme="majorBidi" w:cstheme="majorBidi"/>
          <w:color w:val="006666"/>
          <w:sz w:val="36"/>
          <w:szCs w:val="36"/>
          <w:lang w:val="en-US"/>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B60EAF"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F33" w:rsidRDefault="00547F33" w:rsidP="00E32771">
      <w:pPr>
        <w:spacing w:after="0" w:line="240" w:lineRule="auto"/>
      </w:pPr>
      <w:r>
        <w:separator/>
      </w:r>
    </w:p>
  </w:endnote>
  <w:endnote w:type="continuationSeparator" w:id="0">
    <w:p w:rsidR="00547F33" w:rsidRDefault="00547F3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7B6F43D5-B545-408C-97F6-2E9DA131FCC0}"/>
    <w:embedBold r:id="rId2" w:fontKey="{86189672-B3D2-43AD-AC4E-A21D6B9917C6}"/>
    <w:embedItalic r:id="rId3" w:fontKey="{B370B304-264B-411C-A7AB-7A43A55AD213}"/>
    <w:embedBoldItalic r:id="rId4" w:fontKey="{CC5F3F9B-C9B2-4CC2-91AC-D42D8E7948E4}"/>
  </w:font>
  <w:font w:name="Calibri">
    <w:panose1 w:val="020F0502020204030204"/>
    <w:charset w:val="00"/>
    <w:family w:val="swiss"/>
    <w:pitch w:val="variable"/>
    <w:sig w:usb0="A00002EF" w:usb1="4000207B" w:usb2="00000000" w:usb3="00000000" w:csb0="0000009F" w:csb1="00000000"/>
    <w:embedRegular r:id="rId5" w:fontKey="{51DEEE4E-507F-4261-B67C-BEA0CB6C703A}"/>
    <w:embedBold r:id="rId6" w:fontKey="{965EE5B6-FD7A-4DD6-84DE-1833740B1316}"/>
    <w:embedItalic r:id="rId7" w:fontKey="{CDFA56C3-03D9-430F-B822-416A8C995D6D}"/>
  </w:font>
  <w:font w:name="Courier New">
    <w:panose1 w:val="02070309020205020404"/>
    <w:charset w:val="00"/>
    <w:family w:val="modern"/>
    <w:pitch w:val="fixed"/>
    <w:sig w:usb0="E0000AFF" w:usb1="40007843" w:usb2="00000001" w:usb3="00000000" w:csb0="000001BF" w:csb1="00000000"/>
    <w:embedRegular r:id="rId8" w:fontKey="{87EB2E39-2999-4433-8BBD-C394D6251921}"/>
  </w:font>
  <w:font w:name="Wingdings">
    <w:panose1 w:val="05000000000000000000"/>
    <w:charset w:val="02"/>
    <w:family w:val="auto"/>
    <w:pitch w:val="variable"/>
    <w:sig w:usb0="00000000" w:usb1="10000000" w:usb2="00000000" w:usb3="00000000" w:csb0="80000000" w:csb1="00000000"/>
    <w:embedRegular r:id="rId9" w:fontKey="{D7AEB336-C952-476D-BC2B-DE269E70D037}"/>
  </w:font>
  <w:font w:name="Symbol">
    <w:panose1 w:val="05050102010706020507"/>
    <w:charset w:val="00"/>
    <w:family w:val="swiss"/>
    <w:pitch w:val="variable"/>
    <w:sig w:usb0="00000203" w:usb1="00000000" w:usb2="00000000" w:usb3="00000000" w:csb0="00000005" w:csb1="00000000"/>
    <w:embedRegular r:id="rId10" w:fontKey="{0B2A98B9-25C3-4509-B407-F5BBA996E011}"/>
  </w:font>
  <w:font w:name="Arial">
    <w:panose1 w:val="020B0604020202020204"/>
    <w:charset w:val="00"/>
    <w:family w:val="swiss"/>
    <w:pitch w:val="variable"/>
    <w:sig w:usb0="E0000AFF" w:usb1="00007843" w:usb2="00000001" w:usb3="00000000" w:csb0="000001BF" w:csb1="00000000"/>
    <w:embedRegular r:id="rId11" w:fontKey="{24EAEADA-5AAB-464C-AAB4-11BB3237E387}"/>
  </w:font>
  <w:font w:name="Traditional Arabic">
    <w:panose1 w:val="02010000000000000000"/>
    <w:charset w:val="B2"/>
    <w:family w:val="auto"/>
    <w:pitch w:val="variable"/>
    <w:sig w:usb0="00002001" w:usb1="00000000" w:usb2="00000000" w:usb3="00000000" w:csb0="00000040" w:csb1="00000000"/>
    <w:embedRegular r:id="rId12" w:fontKey="{F159519A-19B4-47AA-AC33-2501DFBE4592}"/>
    <w:embedBold r:id="rId13" w:fontKey="{2E3292A4-CE51-4F6B-82B0-EDDD03E9EC4F}"/>
  </w:font>
  <w:font w:name="Gotham Narrow Book">
    <w:altName w:val="Times New Roman"/>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4" w:fontKey="{A6E3E7E1-014F-4BBB-812D-F1C8948D7316}"/>
    <w:embedBold r:id="rId15" w:fontKey="{17B37078-DDCB-4D8C-BA09-0C4286AF1414}"/>
  </w:font>
  <w:font w:name="Wingdings 2">
    <w:panose1 w:val="05020102010507070707"/>
    <w:charset w:val="02"/>
    <w:family w:val="roman"/>
    <w:pitch w:val="variable"/>
    <w:sig w:usb0="00000000" w:usb1="10000000" w:usb2="00000000" w:usb3="00000000" w:csb0="80000000" w:csb1="00000000"/>
    <w:embedRegular r:id="rId16" w:fontKey="{A5CF1E39-6D8F-4CF7-9215-C3A34F69EE86}"/>
  </w:font>
  <w:font w:name="Calibri Light">
    <w:panose1 w:val="020F0302020204030204"/>
    <w:charset w:val="00"/>
    <w:family w:val="swiss"/>
    <w:pitch w:val="variable"/>
    <w:sig w:usb0="A00002EF" w:usb1="4000207B" w:usb2="00000000" w:usb3="00000000" w:csb0="0000019F" w:csb1="00000000"/>
    <w:embedRegular r:id="rId17" w:fontKey="{463BFEDC-5C2C-4731-9B36-E6ED8C2E6C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lang w:val="en-US"/>
      </w:rPr>
      <mc:AlternateContent>
        <mc:Choice Requires="wpg">
          <w:drawing>
            <wp:anchor distT="0" distB="0" distL="114300" distR="114300" simplePos="0" relativeHeight="251674624" behindDoc="0" locked="0" layoutInCell="1" allowOverlap="1" wp14:anchorId="13C3A13B" wp14:editId="530D202F">
              <wp:simplePos x="0" y="0"/>
              <wp:positionH relativeFrom="column">
                <wp:posOffset>-676011</wp:posOffset>
              </wp:positionH>
              <wp:positionV relativeFrom="paragraph">
                <wp:posOffset>50165</wp:posOffset>
              </wp:positionV>
              <wp:extent cx="7043646" cy="320445"/>
              <wp:effectExtent l="0" t="0" r="5080" b="0"/>
              <wp:wrapNone/>
              <wp:docPr id="42" name="Group 42"/>
              <wp:cNvGraphicFramePr/>
              <a:graphic xmlns:a="http://schemas.openxmlformats.org/drawingml/2006/main">
                <a:graphicData uri="http://schemas.microsoft.com/office/word/2010/wordprocessingGroup">
                  <wpg:wgp>
                    <wpg:cNvGrpSpPr/>
                    <wpg:grpSpPr>
                      <a:xfrm>
                        <a:off x="0" y="0"/>
                        <a:ext cx="7043646"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8EA4E1" id="Group 42" o:spid="_x0000_s1026" style="position:absolute;margin-left:-53.25pt;margin-top:3.95pt;width:554.6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F33" w:rsidRDefault="00547F33" w:rsidP="00E32771">
      <w:pPr>
        <w:spacing w:after="0" w:line="240" w:lineRule="auto"/>
      </w:pPr>
      <w:r>
        <w:separator/>
      </w:r>
    </w:p>
  </w:footnote>
  <w:footnote w:type="continuationSeparator" w:id="0">
    <w:p w:rsidR="00547F33" w:rsidRDefault="00547F33" w:rsidP="00E32771">
      <w:pPr>
        <w:spacing w:after="0" w:line="240" w:lineRule="auto"/>
      </w:pPr>
      <w:r>
        <w:continuationSeparator/>
      </w:r>
    </w:p>
  </w:footnote>
  <w:footnote w:id="1">
    <w:p w:rsidR="00C66401" w:rsidRPr="00006938" w:rsidRDefault="00C66401">
      <w:pPr>
        <w:pStyle w:val="FootnoteText"/>
        <w:rPr>
          <w:sz w:val="32"/>
          <w:szCs w:val="32"/>
        </w:rPr>
      </w:pPr>
      <w:r w:rsidRPr="00006938">
        <w:rPr>
          <w:rStyle w:val="FootnoteReference"/>
          <w:sz w:val="32"/>
          <w:szCs w:val="32"/>
        </w:rPr>
        <w:footnoteRef/>
      </w:r>
      <w:r w:rsidRPr="00006938">
        <w:rPr>
          <w:sz w:val="32"/>
          <w:szCs w:val="32"/>
        </w:rPr>
        <w:t xml:space="preserve"> Бухорий (1149) ва бу ҳадис унинг лафзи, Муслим (2458).</w:t>
      </w:r>
    </w:p>
  </w:footnote>
  <w:footnote w:id="2">
    <w:p w:rsidR="00C66401" w:rsidRPr="00006938" w:rsidRDefault="00C66401">
      <w:pPr>
        <w:pStyle w:val="FootnoteText"/>
        <w:rPr>
          <w:sz w:val="32"/>
          <w:szCs w:val="32"/>
        </w:rPr>
      </w:pPr>
      <w:r w:rsidRPr="00006938">
        <w:rPr>
          <w:rStyle w:val="FootnoteReference"/>
          <w:sz w:val="32"/>
          <w:szCs w:val="32"/>
        </w:rPr>
        <w:footnoteRef/>
      </w:r>
      <w:r w:rsidRPr="00006938">
        <w:rPr>
          <w:sz w:val="32"/>
          <w:szCs w:val="32"/>
        </w:rPr>
        <w:t xml:space="preserve"> Муслим (244).</w:t>
      </w:r>
    </w:p>
  </w:footnote>
  <w:footnote w:id="3">
    <w:p w:rsidR="00536CE8" w:rsidRPr="00006938" w:rsidRDefault="00536CE8" w:rsidP="00536CE8">
      <w:pPr>
        <w:pStyle w:val="FootnoteText"/>
        <w:rPr>
          <w:sz w:val="32"/>
          <w:szCs w:val="32"/>
        </w:rPr>
      </w:pPr>
      <w:r w:rsidRPr="00006938">
        <w:rPr>
          <w:rStyle w:val="FootnoteReference"/>
          <w:sz w:val="32"/>
          <w:szCs w:val="32"/>
        </w:rPr>
        <w:footnoteRef/>
      </w:r>
      <w:r w:rsidRPr="00006938">
        <w:rPr>
          <w:sz w:val="32"/>
          <w:szCs w:val="32"/>
        </w:rPr>
        <w:t xml:space="preserve"> Яъни таҳоратда ювиладиган ёки масҳ тортиладиган аъзолар: юз, икки қўл, бош ва икки оёқ.</w:t>
      </w:r>
    </w:p>
  </w:footnote>
  <w:footnote w:id="4">
    <w:p w:rsidR="003955D7" w:rsidRPr="00006938" w:rsidRDefault="003955D7" w:rsidP="003955D7">
      <w:pPr>
        <w:pStyle w:val="FootnoteText"/>
        <w:rPr>
          <w:sz w:val="32"/>
          <w:szCs w:val="32"/>
        </w:rPr>
      </w:pPr>
      <w:r w:rsidRPr="00006938">
        <w:rPr>
          <w:rStyle w:val="FootnoteReference"/>
          <w:sz w:val="32"/>
          <w:szCs w:val="32"/>
        </w:rPr>
        <w:footnoteRef/>
      </w:r>
      <w:r w:rsidRPr="00006938">
        <w:rPr>
          <w:sz w:val="32"/>
          <w:szCs w:val="32"/>
        </w:rPr>
        <w:t xml:space="preserve"> Ўртача бир ҳовуч сув. Тақрибан 600-750 мл.</w:t>
      </w:r>
    </w:p>
  </w:footnote>
  <w:footnote w:id="5">
    <w:p w:rsidR="00ED4AAA" w:rsidRPr="00006938" w:rsidRDefault="00ED4AAA" w:rsidP="00ED4AAA">
      <w:pPr>
        <w:pStyle w:val="FootnoteText"/>
        <w:rPr>
          <w:sz w:val="32"/>
          <w:szCs w:val="32"/>
        </w:rPr>
      </w:pPr>
      <w:r w:rsidRPr="00006938">
        <w:rPr>
          <w:rStyle w:val="FootnoteReference"/>
          <w:sz w:val="32"/>
          <w:szCs w:val="32"/>
        </w:rPr>
        <w:footnoteRef/>
      </w:r>
      <w:r w:rsidRPr="00006938">
        <w:rPr>
          <w:sz w:val="32"/>
          <w:szCs w:val="32"/>
        </w:rPr>
        <w:t xml:space="preserve"> Бухорий (162), Муслим (278) ва бу ҳадис унинг лафзи.</w:t>
      </w:r>
    </w:p>
  </w:footnote>
  <w:footnote w:id="6">
    <w:p w:rsidR="00A327F0" w:rsidRPr="00006938" w:rsidRDefault="00A327F0" w:rsidP="00A327F0">
      <w:pPr>
        <w:pStyle w:val="FootnoteText"/>
        <w:rPr>
          <w:sz w:val="32"/>
          <w:szCs w:val="32"/>
        </w:rPr>
      </w:pPr>
      <w:r w:rsidRPr="00006938">
        <w:rPr>
          <w:rStyle w:val="FootnoteReference"/>
          <w:sz w:val="32"/>
          <w:szCs w:val="32"/>
        </w:rPr>
        <w:footnoteRef/>
      </w:r>
      <w:r w:rsidRPr="00006938">
        <w:rPr>
          <w:sz w:val="32"/>
          <w:szCs w:val="32"/>
        </w:rPr>
        <w:t xml:space="preserve"> Бухорий (159) ва бу ҳадис унинг лафзи, Муслим (226).</w:t>
      </w:r>
    </w:p>
  </w:footnote>
  <w:footnote w:id="7">
    <w:p w:rsidR="00D0796B" w:rsidRPr="00006938" w:rsidRDefault="00D0796B">
      <w:pPr>
        <w:pStyle w:val="FootnoteText"/>
        <w:rPr>
          <w:sz w:val="32"/>
          <w:szCs w:val="32"/>
        </w:rPr>
      </w:pPr>
      <w:r w:rsidRPr="00006938">
        <w:rPr>
          <w:rStyle w:val="FootnoteReference"/>
          <w:sz w:val="32"/>
          <w:szCs w:val="32"/>
        </w:rPr>
        <w:footnoteRef/>
      </w:r>
      <w:r w:rsidRPr="00006938">
        <w:rPr>
          <w:sz w:val="32"/>
          <w:szCs w:val="32"/>
        </w:rPr>
        <w:t xml:space="preserve"> Бухорий (157).</w:t>
      </w:r>
    </w:p>
  </w:footnote>
  <w:footnote w:id="8">
    <w:p w:rsidR="00D0796B" w:rsidRPr="00006938" w:rsidRDefault="00D0796B" w:rsidP="00D0796B">
      <w:pPr>
        <w:pStyle w:val="FootnoteText"/>
        <w:rPr>
          <w:sz w:val="32"/>
          <w:szCs w:val="32"/>
        </w:rPr>
      </w:pPr>
      <w:r w:rsidRPr="00006938">
        <w:rPr>
          <w:rStyle w:val="FootnoteReference"/>
          <w:sz w:val="32"/>
          <w:szCs w:val="32"/>
        </w:rPr>
        <w:footnoteRef/>
      </w:r>
      <w:r w:rsidRPr="00006938">
        <w:rPr>
          <w:sz w:val="32"/>
          <w:szCs w:val="32"/>
        </w:rPr>
        <w:t xml:space="preserve"> Бухорий (158).</w:t>
      </w:r>
    </w:p>
  </w:footnote>
  <w:footnote w:id="9">
    <w:p w:rsidR="00F2458A" w:rsidRPr="00006938" w:rsidRDefault="00F2458A" w:rsidP="00F2458A">
      <w:pPr>
        <w:pStyle w:val="FootnoteText"/>
        <w:rPr>
          <w:sz w:val="32"/>
          <w:szCs w:val="32"/>
        </w:rPr>
      </w:pPr>
      <w:r w:rsidRPr="00006938">
        <w:rPr>
          <w:rStyle w:val="FootnoteReference"/>
          <w:sz w:val="32"/>
          <w:szCs w:val="32"/>
        </w:rPr>
        <w:footnoteRef/>
      </w:r>
      <w:r w:rsidRPr="00006938">
        <w:rPr>
          <w:sz w:val="32"/>
          <w:szCs w:val="32"/>
        </w:rPr>
        <w:t xml:space="preserve"> Бухорий (214).</w:t>
      </w:r>
    </w:p>
  </w:footnote>
  <w:footnote w:id="10">
    <w:p w:rsidR="00F2458A" w:rsidRPr="00006938" w:rsidRDefault="00F2458A" w:rsidP="00F2458A">
      <w:pPr>
        <w:pStyle w:val="FootnoteText"/>
        <w:rPr>
          <w:sz w:val="32"/>
          <w:szCs w:val="32"/>
        </w:rPr>
      </w:pPr>
      <w:r w:rsidRPr="00006938">
        <w:rPr>
          <w:rStyle w:val="FootnoteReference"/>
          <w:sz w:val="32"/>
          <w:szCs w:val="32"/>
        </w:rPr>
        <w:footnoteRef/>
      </w:r>
      <w:r w:rsidRPr="00006938">
        <w:rPr>
          <w:sz w:val="32"/>
          <w:szCs w:val="32"/>
        </w:rPr>
        <w:t xml:space="preserve"> Бухорий (277).</w:t>
      </w:r>
    </w:p>
  </w:footnote>
  <w:footnote w:id="11">
    <w:p w:rsidR="00F2458A" w:rsidRPr="00006938" w:rsidRDefault="00F2458A" w:rsidP="00F2458A">
      <w:pPr>
        <w:pStyle w:val="FootnoteText"/>
        <w:rPr>
          <w:sz w:val="32"/>
          <w:szCs w:val="32"/>
        </w:rPr>
      </w:pPr>
      <w:r w:rsidRPr="00006938">
        <w:rPr>
          <w:rStyle w:val="FootnoteReference"/>
          <w:sz w:val="32"/>
          <w:szCs w:val="32"/>
        </w:rPr>
        <w:footnoteRef/>
      </w:r>
      <w:r w:rsidRPr="00006938">
        <w:rPr>
          <w:sz w:val="32"/>
          <w:szCs w:val="32"/>
        </w:rPr>
        <w:t xml:space="preserve"> Дуонинг маъноси: “Гувоҳлик бераманки, ёлғиз Оллоҳдан ўзга барҳақ маъбуд йўқ. У шериксиздир. Ва яна гувоҳлик бераманки, Муҳаммад соллаллоҳу алайҳи ва саллам Унинг қули ва Расулидир”.</w:t>
      </w:r>
    </w:p>
  </w:footnote>
  <w:footnote w:id="12">
    <w:p w:rsidR="00F2458A" w:rsidRPr="00006938" w:rsidRDefault="00F2458A">
      <w:pPr>
        <w:pStyle w:val="FootnoteText"/>
        <w:rPr>
          <w:sz w:val="32"/>
          <w:szCs w:val="32"/>
        </w:rPr>
      </w:pPr>
      <w:r w:rsidRPr="00006938">
        <w:rPr>
          <w:rStyle w:val="FootnoteReference"/>
          <w:sz w:val="32"/>
          <w:szCs w:val="32"/>
        </w:rPr>
        <w:footnoteRef/>
      </w:r>
      <w:r w:rsidRPr="00006938">
        <w:rPr>
          <w:sz w:val="32"/>
          <w:szCs w:val="32"/>
        </w:rPr>
        <w:t xml:space="preserve"> Муслим (234).</w:t>
      </w:r>
    </w:p>
  </w:footnote>
  <w:footnote w:id="13">
    <w:p w:rsidR="000F216A" w:rsidRPr="00006938" w:rsidRDefault="000F216A" w:rsidP="000F216A">
      <w:pPr>
        <w:pStyle w:val="FootnoteText"/>
        <w:rPr>
          <w:sz w:val="32"/>
          <w:szCs w:val="32"/>
        </w:rPr>
      </w:pPr>
      <w:r w:rsidRPr="00006938">
        <w:rPr>
          <w:rStyle w:val="FootnoteReference"/>
          <w:sz w:val="32"/>
          <w:szCs w:val="32"/>
        </w:rPr>
        <w:footnoteRef/>
      </w:r>
      <w:r w:rsidRPr="00006938">
        <w:rPr>
          <w:sz w:val="32"/>
          <w:szCs w:val="32"/>
        </w:rPr>
        <w:t xml:space="preserve"> Дуонинг маъноси: “Эй Оллоҳ, Сен поксан ва Сенинг ҳамдинг билан тасбеҳ айтаман. Сендан ўзга ҳақ илоҳ йўқ. Сендан истиғфор сўрайман ва Сенга тавба қиламан”.</w:t>
      </w:r>
    </w:p>
  </w:footnote>
  <w:footnote w:id="14">
    <w:p w:rsidR="000C6B9F" w:rsidRPr="00006938" w:rsidRDefault="000C6B9F" w:rsidP="000C6B9F">
      <w:pPr>
        <w:pStyle w:val="FootnoteText"/>
        <w:rPr>
          <w:sz w:val="32"/>
          <w:szCs w:val="32"/>
        </w:rPr>
      </w:pPr>
      <w:r w:rsidRPr="00006938">
        <w:rPr>
          <w:rStyle w:val="FootnoteReference"/>
          <w:sz w:val="32"/>
          <w:szCs w:val="32"/>
        </w:rPr>
        <w:footnoteRef/>
      </w:r>
      <w:r w:rsidRPr="00006938">
        <w:rPr>
          <w:sz w:val="32"/>
          <w:szCs w:val="32"/>
        </w:rPr>
        <w:t xml:space="preserve"> Насоий “Амалул явм ва лайла” (81) ва Табароний “Авсат” (1478).</w:t>
      </w:r>
    </w:p>
  </w:footnote>
  <w:footnote w:id="15">
    <w:p w:rsidR="007806BD" w:rsidRPr="00006938" w:rsidRDefault="007806BD">
      <w:pPr>
        <w:pStyle w:val="FootnoteText"/>
        <w:rPr>
          <w:sz w:val="32"/>
          <w:szCs w:val="32"/>
        </w:rPr>
      </w:pPr>
      <w:r w:rsidRPr="00006938">
        <w:rPr>
          <w:rStyle w:val="FootnoteReference"/>
          <w:sz w:val="32"/>
          <w:szCs w:val="32"/>
        </w:rPr>
        <w:footnoteRef/>
      </w:r>
      <w:r w:rsidRPr="00006938">
        <w:rPr>
          <w:sz w:val="32"/>
          <w:szCs w:val="32"/>
        </w:rPr>
        <w:t xml:space="preserve"> Аҳмад (28294), Насоий (444).</w:t>
      </w:r>
    </w:p>
  </w:footnote>
  <w:footnote w:id="16">
    <w:p w:rsidR="007806BD" w:rsidRPr="00006938" w:rsidRDefault="007806BD">
      <w:pPr>
        <w:pStyle w:val="FootnoteText"/>
        <w:rPr>
          <w:sz w:val="32"/>
          <w:szCs w:val="32"/>
        </w:rPr>
      </w:pPr>
      <w:r w:rsidRPr="00006938">
        <w:rPr>
          <w:rStyle w:val="FootnoteReference"/>
          <w:sz w:val="32"/>
          <w:szCs w:val="32"/>
        </w:rPr>
        <w:footnoteRef/>
      </w:r>
      <w:r w:rsidRPr="00006938">
        <w:rPr>
          <w:sz w:val="32"/>
          <w:szCs w:val="32"/>
        </w:rPr>
        <w:t xml:space="preserve"> Муслим (360).</w:t>
      </w:r>
    </w:p>
  </w:footnote>
  <w:footnote w:id="17">
    <w:p w:rsidR="00427D5D" w:rsidRPr="00006938" w:rsidRDefault="00427D5D" w:rsidP="00427D5D">
      <w:pPr>
        <w:pStyle w:val="FootnoteText"/>
        <w:rPr>
          <w:sz w:val="32"/>
          <w:szCs w:val="32"/>
        </w:rPr>
      </w:pPr>
      <w:r w:rsidRPr="00006938">
        <w:rPr>
          <w:rStyle w:val="FootnoteReference"/>
          <w:sz w:val="32"/>
          <w:szCs w:val="32"/>
        </w:rPr>
        <w:footnoteRef/>
      </w:r>
      <w:r w:rsidRPr="00006938">
        <w:rPr>
          <w:sz w:val="32"/>
          <w:szCs w:val="32"/>
        </w:rPr>
        <w:t xml:space="preserve"> Муслим (362).</w:t>
      </w:r>
    </w:p>
  </w:footnote>
  <w:footnote w:id="18">
    <w:p w:rsidR="00553F3C" w:rsidRPr="00006938" w:rsidRDefault="00553F3C">
      <w:pPr>
        <w:pStyle w:val="FootnoteText"/>
        <w:rPr>
          <w:sz w:val="32"/>
          <w:szCs w:val="32"/>
        </w:rPr>
      </w:pPr>
      <w:r w:rsidRPr="00006938">
        <w:rPr>
          <w:rStyle w:val="FootnoteReference"/>
          <w:sz w:val="32"/>
          <w:szCs w:val="32"/>
        </w:rPr>
        <w:footnoteRef/>
      </w:r>
      <w:r w:rsidRPr="00006938">
        <w:rPr>
          <w:sz w:val="32"/>
          <w:szCs w:val="32"/>
        </w:rPr>
        <w:t xml:space="preserve"> Сийдик йўлидан сийдикдан кейин келадиган рангсиз, дағал суюқлик.</w:t>
      </w:r>
    </w:p>
  </w:footnote>
  <w:footnote w:id="19">
    <w:p w:rsidR="00553F3C" w:rsidRPr="00006938" w:rsidRDefault="00553F3C">
      <w:pPr>
        <w:pStyle w:val="FootnoteText"/>
        <w:rPr>
          <w:sz w:val="32"/>
          <w:szCs w:val="32"/>
        </w:rPr>
      </w:pPr>
      <w:r w:rsidRPr="00006938">
        <w:rPr>
          <w:rStyle w:val="FootnoteReference"/>
          <w:sz w:val="32"/>
          <w:szCs w:val="32"/>
        </w:rPr>
        <w:footnoteRef/>
      </w:r>
      <w:r w:rsidRPr="00006938">
        <w:rPr>
          <w:sz w:val="32"/>
          <w:szCs w:val="32"/>
        </w:rPr>
        <w:t xml:space="preserve"> Сийдик йўлидан шаҳват қўзғалганда ажраладиган рангсиз, ёпишқоқ суюқлик.</w:t>
      </w:r>
    </w:p>
  </w:footnote>
  <w:footnote w:id="20">
    <w:p w:rsidR="002A1AE5" w:rsidRPr="00006938" w:rsidRDefault="002A1AE5">
      <w:pPr>
        <w:pStyle w:val="FootnoteText"/>
        <w:rPr>
          <w:sz w:val="32"/>
          <w:szCs w:val="32"/>
        </w:rPr>
      </w:pPr>
      <w:r w:rsidRPr="00006938">
        <w:rPr>
          <w:rStyle w:val="FootnoteReference"/>
          <w:sz w:val="32"/>
          <w:szCs w:val="32"/>
        </w:rPr>
        <w:footnoteRef/>
      </w:r>
      <w:r w:rsidRPr="00006938">
        <w:rPr>
          <w:sz w:val="32"/>
          <w:szCs w:val="32"/>
        </w:rPr>
        <w:t xml:space="preserve"> Бухорий (642), Муслим (376) ва бу ҳадис унинг лафзидир.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lang w:val="en-US"/>
      </w:rPr>
      <mc:AlternateContent>
        <mc:Choice Requires="wpg">
          <w:drawing>
            <wp:anchor distT="0" distB="0" distL="114300" distR="114300" simplePos="0" relativeHeight="251684864" behindDoc="0" locked="0" layoutInCell="1" allowOverlap="1" wp14:anchorId="731EC197" wp14:editId="7DF5B4FD">
              <wp:simplePos x="0" y="0"/>
              <wp:positionH relativeFrom="column">
                <wp:posOffset>-589879</wp:posOffset>
              </wp:positionH>
              <wp:positionV relativeFrom="paragraph">
                <wp:posOffset>-122411</wp:posOffset>
              </wp:positionV>
              <wp:extent cx="6912539" cy="393128"/>
              <wp:effectExtent l="0" t="133350" r="22225" b="159385"/>
              <wp:wrapNone/>
              <wp:docPr id="1" name="Group 1"/>
              <wp:cNvGraphicFramePr/>
              <a:graphic xmlns:a="http://schemas.openxmlformats.org/drawingml/2006/main">
                <a:graphicData uri="http://schemas.microsoft.com/office/word/2010/wordprocessingGroup">
                  <wpg:wgp>
                    <wpg:cNvGrpSpPr/>
                    <wpg:grpSpPr>
                      <a:xfrm>
                        <a:off x="0" y="0"/>
                        <a:ext cx="6912539" cy="393129"/>
                        <a:chOff x="0" y="99867"/>
                        <a:chExt cx="4462145" cy="254099"/>
                      </a:xfrm>
                    </wpg:grpSpPr>
                    <wps:wsp>
                      <wps:cNvPr id="2" name="Text Box 2"/>
                      <wps:cNvSpPr txBox="1">
                        <a:spLocks noChangeArrowheads="1"/>
                      </wps:cNvSpPr>
                      <wps:spPr bwMode="auto">
                        <a:xfrm>
                          <a:off x="18835" y="101589"/>
                          <a:ext cx="1239520" cy="193412"/>
                        </a:xfrm>
                        <a:prstGeom prst="rect">
                          <a:avLst/>
                        </a:prstGeom>
                        <a:solidFill>
                          <a:schemeClr val="bg1"/>
                        </a:solidFill>
                        <a:ln w="9525">
                          <a:noFill/>
                          <a:miter lim="800000"/>
                          <a:headEnd/>
                          <a:tailEnd/>
                        </a:ln>
                      </wps:spPr>
                      <wps:txbx>
                        <w:txbxContent>
                          <w:p w:rsidR="0013579E" w:rsidRPr="00CE1CF8" w:rsidRDefault="0013579E" w:rsidP="00CE1CF8">
                            <w:pPr>
                              <w:pStyle w:val="a1"/>
                              <w:rPr>
                                <w:sz w:val="26"/>
                                <w:szCs w:val="26"/>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006938" w:rsidRDefault="0013579E" w:rsidP="00CE1CF8">
                            <w:pPr>
                              <w:pStyle w:val="a1"/>
                              <w:rPr>
                                <w:b/>
                                <w:bCs/>
                                <w:sz w:val="32"/>
                                <w:szCs w:val="32"/>
                              </w:rPr>
                            </w:pPr>
                            <w:r w:rsidRPr="00006938">
                              <w:rPr>
                                <w:b/>
                                <w:bCs/>
                                <w:sz w:val="32"/>
                                <w:szCs w:val="32"/>
                              </w:rPr>
                              <w:sym w:font="Wingdings 2" w:char="F062"/>
                            </w:r>
                            <w:r w:rsidRPr="00006938">
                              <w:rPr>
                                <w:b/>
                                <w:bCs/>
                                <w:sz w:val="32"/>
                                <w:szCs w:val="32"/>
                              </w:rPr>
                              <w:t xml:space="preserve"> </w:t>
                            </w:r>
                            <w:r w:rsidRPr="00006938">
                              <w:rPr>
                                <w:b/>
                                <w:bCs/>
                                <w:noProof w:val="0"/>
                                <w:sz w:val="32"/>
                                <w:szCs w:val="32"/>
                              </w:rPr>
                              <w:fldChar w:fldCharType="begin"/>
                            </w:r>
                            <w:r w:rsidRPr="00006938">
                              <w:rPr>
                                <w:b/>
                                <w:bCs/>
                                <w:sz w:val="32"/>
                                <w:szCs w:val="32"/>
                              </w:rPr>
                              <w:instrText xml:space="preserve"> PAGE   \* MERGEFORMAT </w:instrText>
                            </w:r>
                            <w:r w:rsidRPr="00006938">
                              <w:rPr>
                                <w:b/>
                                <w:bCs/>
                                <w:noProof w:val="0"/>
                                <w:sz w:val="32"/>
                                <w:szCs w:val="32"/>
                              </w:rPr>
                              <w:fldChar w:fldCharType="separate"/>
                            </w:r>
                            <w:r w:rsidR="00006938">
                              <w:rPr>
                                <w:b/>
                                <w:bCs/>
                                <w:sz w:val="32"/>
                                <w:szCs w:val="32"/>
                              </w:rPr>
                              <w:t>1</w:t>
                            </w:r>
                            <w:r w:rsidRPr="00006938">
                              <w:rPr>
                                <w:b/>
                                <w:bCs/>
                                <w:sz w:val="32"/>
                                <w:szCs w:val="32"/>
                              </w:rPr>
                              <w:fldChar w:fldCharType="end"/>
                            </w:r>
                            <w:r w:rsidRPr="00006938">
                              <w:rPr>
                                <w:b/>
                                <w:bCs/>
                                <w:sz w:val="32"/>
                                <w:szCs w:val="32"/>
                              </w:rPr>
                              <w:t xml:space="preserve"> </w:t>
                            </w:r>
                            <w:r w:rsidRPr="00006938">
                              <w:rPr>
                                <w:b/>
                                <w:bCs/>
                                <w:sz w:val="32"/>
                                <w:szCs w:val="32"/>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EC197" id="Group 1" o:spid="_x0000_s1026" style="position:absolute;left:0;text-align:left;margin-left:-46.45pt;margin-top:-9.65pt;width:544.3pt;height:30.95pt;z-index:251684864;mso-width-relative:margin;mso-height-relative:margin" coordorigin=",998" coordsize="4462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">
              <v:shapetype id="_x0000_t202" coordsize="21600,21600" o:spt="202" path="m,l,21600r21600,l21600,xe">
                <v:stroke joinstyle="miter"/>
                <v:path gradientshapeok="t" o:connecttype="rect"/>
              </v:shapetype>
              <v:shape id="Text Box 2" o:spid="_x0000_s1027" type="#_x0000_t202" style="position:absolute;left:188;top:1015;width:12395;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E1CF8" w:rsidRDefault="0013579E" w:rsidP="00CE1CF8">
                      <w:pPr>
                        <w:pStyle w:val="a1"/>
                        <w:rPr>
                          <w:sz w:val="26"/>
                          <w:szCs w:val="26"/>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006938" w:rsidRDefault="0013579E" w:rsidP="00CE1CF8">
                      <w:pPr>
                        <w:pStyle w:val="a1"/>
                        <w:rPr>
                          <w:b/>
                          <w:bCs/>
                          <w:sz w:val="32"/>
                          <w:szCs w:val="32"/>
                        </w:rPr>
                      </w:pPr>
                      <w:r w:rsidRPr="00006938">
                        <w:rPr>
                          <w:b/>
                          <w:bCs/>
                          <w:sz w:val="32"/>
                          <w:szCs w:val="32"/>
                        </w:rPr>
                        <w:sym w:font="Wingdings 2" w:char="F062"/>
                      </w:r>
                      <w:r w:rsidRPr="00006938">
                        <w:rPr>
                          <w:b/>
                          <w:bCs/>
                          <w:sz w:val="32"/>
                          <w:szCs w:val="32"/>
                        </w:rPr>
                        <w:t xml:space="preserve"> </w:t>
                      </w:r>
                      <w:r w:rsidRPr="00006938">
                        <w:rPr>
                          <w:b/>
                          <w:bCs/>
                          <w:noProof w:val="0"/>
                          <w:sz w:val="32"/>
                          <w:szCs w:val="32"/>
                        </w:rPr>
                        <w:fldChar w:fldCharType="begin"/>
                      </w:r>
                      <w:r w:rsidRPr="00006938">
                        <w:rPr>
                          <w:b/>
                          <w:bCs/>
                          <w:sz w:val="32"/>
                          <w:szCs w:val="32"/>
                        </w:rPr>
                        <w:instrText xml:space="preserve"> PAGE   \* MERGEFORMAT </w:instrText>
                      </w:r>
                      <w:r w:rsidRPr="00006938">
                        <w:rPr>
                          <w:b/>
                          <w:bCs/>
                          <w:noProof w:val="0"/>
                          <w:sz w:val="32"/>
                          <w:szCs w:val="32"/>
                        </w:rPr>
                        <w:fldChar w:fldCharType="separate"/>
                      </w:r>
                      <w:r w:rsidR="00006938">
                        <w:rPr>
                          <w:b/>
                          <w:bCs/>
                          <w:sz w:val="32"/>
                          <w:szCs w:val="32"/>
                        </w:rPr>
                        <w:t>1</w:t>
                      </w:r>
                      <w:r w:rsidRPr="00006938">
                        <w:rPr>
                          <w:b/>
                          <w:bCs/>
                          <w:sz w:val="32"/>
                          <w:szCs w:val="32"/>
                        </w:rPr>
                        <w:fldChar w:fldCharType="end"/>
                      </w:r>
                      <w:r w:rsidRPr="00006938">
                        <w:rPr>
                          <w:b/>
                          <w:bCs/>
                          <w:sz w:val="32"/>
                          <w:szCs w:val="32"/>
                        </w:rPr>
                        <w:t xml:space="preserve"> </w:t>
                      </w:r>
                      <w:r w:rsidRPr="00006938">
                        <w:rPr>
                          <w:b/>
                          <w:bCs/>
                          <w:sz w:val="32"/>
                          <w:szCs w:val="32"/>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lang w:val="en-US"/>
      </w:rPr>
      <mc:AlternateContent>
        <mc:Choice Requires="wpg">
          <w:drawing>
            <wp:anchor distT="0" distB="0" distL="114300" distR="114300" simplePos="0" relativeHeight="251679744"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3344B5"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lang w:val="en-US"/>
      </w:rPr>
      <mc:AlternateContent>
        <mc:Choice Requires="wpg">
          <w:drawing>
            <wp:anchor distT="0" distB="0" distL="114300" distR="114300" simplePos="0" relativeHeight="251663360" behindDoc="0" locked="0" layoutInCell="1" allowOverlap="1" wp14:anchorId="39989D6A" wp14:editId="2EDBCC64">
              <wp:simplePos x="0" y="0"/>
              <wp:positionH relativeFrom="margin">
                <wp:posOffset>-743705</wp:posOffset>
              </wp:positionH>
              <wp:positionV relativeFrom="paragraph">
                <wp:posOffset>-96532</wp:posOffset>
              </wp:positionV>
              <wp:extent cx="6918157"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6918157"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CE1CF8" w:rsidRDefault="000A6307" w:rsidP="00CE1CF8">
                            <w:pPr>
                              <w:pStyle w:val="a1"/>
                              <w:rPr>
                                <w:sz w:val="32"/>
                                <w:szCs w:val="32"/>
                              </w:rPr>
                            </w:pPr>
                            <w:r w:rsidRPr="00CE1CF8">
                              <w:rPr>
                                <w:sz w:val="32"/>
                                <w:szCs w:val="32"/>
                              </w:rPr>
                              <w:t>143</w:t>
                            </w:r>
                            <w:r w:rsidR="00CE1CF8">
                              <w:rPr>
                                <w:sz w:val="32"/>
                                <w:szCs w:val="32"/>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89D6A" id="Group 6" o:spid="_x0000_s1031" style="position:absolute;left:0;text-align:left;margin-left:-58.55pt;margin-top:-7.6pt;width:544.75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CE1CF8" w:rsidRDefault="000A6307" w:rsidP="00CE1CF8">
                      <w:pPr>
                        <w:pStyle w:val="a1"/>
                        <w:rPr>
                          <w:sz w:val="32"/>
                          <w:szCs w:val="32"/>
                        </w:rPr>
                      </w:pPr>
                      <w:r w:rsidRPr="00CE1CF8">
                        <w:rPr>
                          <w:sz w:val="32"/>
                          <w:szCs w:val="32"/>
                        </w:rPr>
                        <w:t>143</w:t>
                      </w:r>
                      <w:r w:rsidR="00CE1CF8">
                        <w:rPr>
                          <w:sz w:val="32"/>
                          <w:szCs w:val="32"/>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lang w:val="en-US"/>
      </w:rPr>
      <mc:AlternateContent>
        <mc:Choice Requires="wpg">
          <w:drawing>
            <wp:anchor distT="0" distB="0" distL="114300" distR="114300" simplePos="0" relativeHeight="251677696"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3C8552"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lang w:val="en-US"/>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42436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C732C"/>
    <w:multiLevelType w:val="hybridMultilevel"/>
    <w:tmpl w:val="D1D42A9E"/>
    <w:lvl w:ilvl="0" w:tplc="938E29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52415EB"/>
    <w:multiLevelType w:val="hybridMultilevel"/>
    <w:tmpl w:val="BCF0BBF4"/>
    <w:lvl w:ilvl="0" w:tplc="FDFA110E">
      <w:start w:val="5"/>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5A3F75C6"/>
    <w:multiLevelType w:val="hybridMultilevel"/>
    <w:tmpl w:val="4CD85492"/>
    <w:lvl w:ilvl="0" w:tplc="67825006">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06938"/>
    <w:rsid w:val="000071A2"/>
    <w:rsid w:val="00014A18"/>
    <w:rsid w:val="00020C6E"/>
    <w:rsid w:val="00023C5D"/>
    <w:rsid w:val="000327DE"/>
    <w:rsid w:val="00041555"/>
    <w:rsid w:val="00044CC9"/>
    <w:rsid w:val="00045F1F"/>
    <w:rsid w:val="00052E8A"/>
    <w:rsid w:val="00054A51"/>
    <w:rsid w:val="000607DB"/>
    <w:rsid w:val="00065065"/>
    <w:rsid w:val="000666C6"/>
    <w:rsid w:val="00070EF5"/>
    <w:rsid w:val="00085043"/>
    <w:rsid w:val="000912BB"/>
    <w:rsid w:val="000A24E6"/>
    <w:rsid w:val="000A43B4"/>
    <w:rsid w:val="000A53B5"/>
    <w:rsid w:val="000A6307"/>
    <w:rsid w:val="000A6B2E"/>
    <w:rsid w:val="000C2863"/>
    <w:rsid w:val="000C2B16"/>
    <w:rsid w:val="000C2E82"/>
    <w:rsid w:val="000C4F8A"/>
    <w:rsid w:val="000C6B9F"/>
    <w:rsid w:val="000D5816"/>
    <w:rsid w:val="000E2EEB"/>
    <w:rsid w:val="000F216A"/>
    <w:rsid w:val="000F2A40"/>
    <w:rsid w:val="0012338A"/>
    <w:rsid w:val="0012377D"/>
    <w:rsid w:val="001249D4"/>
    <w:rsid w:val="00131DC4"/>
    <w:rsid w:val="00133FBC"/>
    <w:rsid w:val="0013505A"/>
    <w:rsid w:val="0013579E"/>
    <w:rsid w:val="00144CF8"/>
    <w:rsid w:val="001512B3"/>
    <w:rsid w:val="00152A14"/>
    <w:rsid w:val="00154ADE"/>
    <w:rsid w:val="0016683B"/>
    <w:rsid w:val="00171C08"/>
    <w:rsid w:val="00174661"/>
    <w:rsid w:val="00184BC4"/>
    <w:rsid w:val="00187D3B"/>
    <w:rsid w:val="00187FFC"/>
    <w:rsid w:val="001A0D79"/>
    <w:rsid w:val="001B09E4"/>
    <w:rsid w:val="001C1DC0"/>
    <w:rsid w:val="001D5361"/>
    <w:rsid w:val="001F14F0"/>
    <w:rsid w:val="001F2BFE"/>
    <w:rsid w:val="001F4E86"/>
    <w:rsid w:val="00214EE7"/>
    <w:rsid w:val="002219E3"/>
    <w:rsid w:val="0023307B"/>
    <w:rsid w:val="00235692"/>
    <w:rsid w:val="0024267D"/>
    <w:rsid w:val="00244C3B"/>
    <w:rsid w:val="00260EE4"/>
    <w:rsid w:val="00267C61"/>
    <w:rsid w:val="00270AE8"/>
    <w:rsid w:val="00285CF8"/>
    <w:rsid w:val="00291101"/>
    <w:rsid w:val="00291D89"/>
    <w:rsid w:val="002A1AE5"/>
    <w:rsid w:val="002A3916"/>
    <w:rsid w:val="002A6DE9"/>
    <w:rsid w:val="002B2FF1"/>
    <w:rsid w:val="002B5B36"/>
    <w:rsid w:val="002B662B"/>
    <w:rsid w:val="002C091A"/>
    <w:rsid w:val="002C2993"/>
    <w:rsid w:val="002C42FF"/>
    <w:rsid w:val="002C4329"/>
    <w:rsid w:val="002D0624"/>
    <w:rsid w:val="002D2732"/>
    <w:rsid w:val="002E49B5"/>
    <w:rsid w:val="002F72A4"/>
    <w:rsid w:val="002F7A10"/>
    <w:rsid w:val="00303E60"/>
    <w:rsid w:val="00303E87"/>
    <w:rsid w:val="003064BA"/>
    <w:rsid w:val="003072B2"/>
    <w:rsid w:val="003153EB"/>
    <w:rsid w:val="00317B3C"/>
    <w:rsid w:val="003238D3"/>
    <w:rsid w:val="003239C0"/>
    <w:rsid w:val="00326B73"/>
    <w:rsid w:val="00334AEC"/>
    <w:rsid w:val="00347608"/>
    <w:rsid w:val="0035206C"/>
    <w:rsid w:val="00355520"/>
    <w:rsid w:val="003566F1"/>
    <w:rsid w:val="003615F3"/>
    <w:rsid w:val="0036426F"/>
    <w:rsid w:val="00365CB9"/>
    <w:rsid w:val="00370409"/>
    <w:rsid w:val="00371452"/>
    <w:rsid w:val="003947B2"/>
    <w:rsid w:val="003955D7"/>
    <w:rsid w:val="003A526E"/>
    <w:rsid w:val="003B0FB3"/>
    <w:rsid w:val="003B3CC8"/>
    <w:rsid w:val="003C0F6E"/>
    <w:rsid w:val="003E10D4"/>
    <w:rsid w:val="003E1AC6"/>
    <w:rsid w:val="003E1DCF"/>
    <w:rsid w:val="003E629A"/>
    <w:rsid w:val="00413226"/>
    <w:rsid w:val="00414706"/>
    <w:rsid w:val="004248F8"/>
    <w:rsid w:val="00424EAD"/>
    <w:rsid w:val="00427D5D"/>
    <w:rsid w:val="00431207"/>
    <w:rsid w:val="00437EF4"/>
    <w:rsid w:val="004454E0"/>
    <w:rsid w:val="00446DBB"/>
    <w:rsid w:val="00447B55"/>
    <w:rsid w:val="00451428"/>
    <w:rsid w:val="004554F2"/>
    <w:rsid w:val="00456FFD"/>
    <w:rsid w:val="004613C8"/>
    <w:rsid w:val="004665D7"/>
    <w:rsid w:val="00477478"/>
    <w:rsid w:val="00485422"/>
    <w:rsid w:val="00493C3E"/>
    <w:rsid w:val="0049579C"/>
    <w:rsid w:val="004A0660"/>
    <w:rsid w:val="004B7C1E"/>
    <w:rsid w:val="004C1156"/>
    <w:rsid w:val="004E2AD6"/>
    <w:rsid w:val="004E2DC3"/>
    <w:rsid w:val="004E38A0"/>
    <w:rsid w:val="004E78EF"/>
    <w:rsid w:val="00514A7D"/>
    <w:rsid w:val="00522F31"/>
    <w:rsid w:val="005248F8"/>
    <w:rsid w:val="00536CE8"/>
    <w:rsid w:val="00536D3B"/>
    <w:rsid w:val="0054131E"/>
    <w:rsid w:val="0054728C"/>
    <w:rsid w:val="00547F33"/>
    <w:rsid w:val="00553F3C"/>
    <w:rsid w:val="00556D90"/>
    <w:rsid w:val="005666DC"/>
    <w:rsid w:val="00575281"/>
    <w:rsid w:val="00576370"/>
    <w:rsid w:val="00581BC6"/>
    <w:rsid w:val="00583CA2"/>
    <w:rsid w:val="0058544F"/>
    <w:rsid w:val="00587DE0"/>
    <w:rsid w:val="005A2707"/>
    <w:rsid w:val="005B24EC"/>
    <w:rsid w:val="005B30AE"/>
    <w:rsid w:val="005B5C67"/>
    <w:rsid w:val="005D3B0F"/>
    <w:rsid w:val="005D6F11"/>
    <w:rsid w:val="005F1902"/>
    <w:rsid w:val="005F47C2"/>
    <w:rsid w:val="005F5144"/>
    <w:rsid w:val="005F787A"/>
    <w:rsid w:val="00604920"/>
    <w:rsid w:val="00605113"/>
    <w:rsid w:val="00612832"/>
    <w:rsid w:val="00630891"/>
    <w:rsid w:val="00631E7F"/>
    <w:rsid w:val="00632FB4"/>
    <w:rsid w:val="00633C37"/>
    <w:rsid w:val="0065111A"/>
    <w:rsid w:val="00662A2B"/>
    <w:rsid w:val="00671B67"/>
    <w:rsid w:val="00671CD1"/>
    <w:rsid w:val="00677AE4"/>
    <w:rsid w:val="0069533C"/>
    <w:rsid w:val="006955A9"/>
    <w:rsid w:val="006C1068"/>
    <w:rsid w:val="006D2540"/>
    <w:rsid w:val="006E0420"/>
    <w:rsid w:val="006F030A"/>
    <w:rsid w:val="006F2773"/>
    <w:rsid w:val="006F4219"/>
    <w:rsid w:val="00703C7F"/>
    <w:rsid w:val="0070620D"/>
    <w:rsid w:val="00717FAE"/>
    <w:rsid w:val="00733333"/>
    <w:rsid w:val="00752EEA"/>
    <w:rsid w:val="00753AD4"/>
    <w:rsid w:val="00770B0C"/>
    <w:rsid w:val="0077162A"/>
    <w:rsid w:val="007806BD"/>
    <w:rsid w:val="00784080"/>
    <w:rsid w:val="007A2DC6"/>
    <w:rsid w:val="007B4FB1"/>
    <w:rsid w:val="007C1387"/>
    <w:rsid w:val="007C4A0E"/>
    <w:rsid w:val="007C5969"/>
    <w:rsid w:val="007E5889"/>
    <w:rsid w:val="007E70EB"/>
    <w:rsid w:val="007F14AA"/>
    <w:rsid w:val="007F2C42"/>
    <w:rsid w:val="00814452"/>
    <w:rsid w:val="00820EAD"/>
    <w:rsid w:val="008210B3"/>
    <w:rsid w:val="00825D0B"/>
    <w:rsid w:val="00825F4D"/>
    <w:rsid w:val="008269B6"/>
    <w:rsid w:val="00832DC3"/>
    <w:rsid w:val="008528BB"/>
    <w:rsid w:val="00853076"/>
    <w:rsid w:val="00855E30"/>
    <w:rsid w:val="00870DC1"/>
    <w:rsid w:val="00877D99"/>
    <w:rsid w:val="00892A9D"/>
    <w:rsid w:val="00893B13"/>
    <w:rsid w:val="008A5781"/>
    <w:rsid w:val="008A6BEA"/>
    <w:rsid w:val="008B023B"/>
    <w:rsid w:val="008B0E87"/>
    <w:rsid w:val="008B3703"/>
    <w:rsid w:val="008B668D"/>
    <w:rsid w:val="008C22C4"/>
    <w:rsid w:val="008C42B8"/>
    <w:rsid w:val="008C5507"/>
    <w:rsid w:val="008D70C8"/>
    <w:rsid w:val="008E2038"/>
    <w:rsid w:val="008E7C6D"/>
    <w:rsid w:val="008F3D1A"/>
    <w:rsid w:val="008F4C15"/>
    <w:rsid w:val="00901B87"/>
    <w:rsid w:val="00912D68"/>
    <w:rsid w:val="00916451"/>
    <w:rsid w:val="009321D6"/>
    <w:rsid w:val="00943955"/>
    <w:rsid w:val="00944C90"/>
    <w:rsid w:val="0094547A"/>
    <w:rsid w:val="00947E9E"/>
    <w:rsid w:val="009511F2"/>
    <w:rsid w:val="0096266B"/>
    <w:rsid w:val="00963C28"/>
    <w:rsid w:val="0096794B"/>
    <w:rsid w:val="00970E61"/>
    <w:rsid w:val="009732E3"/>
    <w:rsid w:val="009829DB"/>
    <w:rsid w:val="009967F9"/>
    <w:rsid w:val="009A064F"/>
    <w:rsid w:val="009A254D"/>
    <w:rsid w:val="009C1092"/>
    <w:rsid w:val="009D484E"/>
    <w:rsid w:val="009E344F"/>
    <w:rsid w:val="009F4B40"/>
    <w:rsid w:val="00A03054"/>
    <w:rsid w:val="00A03915"/>
    <w:rsid w:val="00A052E1"/>
    <w:rsid w:val="00A17E34"/>
    <w:rsid w:val="00A327F0"/>
    <w:rsid w:val="00A5311D"/>
    <w:rsid w:val="00A61E5C"/>
    <w:rsid w:val="00A65935"/>
    <w:rsid w:val="00A714FF"/>
    <w:rsid w:val="00A9153C"/>
    <w:rsid w:val="00A92FFD"/>
    <w:rsid w:val="00A971A6"/>
    <w:rsid w:val="00AA2031"/>
    <w:rsid w:val="00AB03A0"/>
    <w:rsid w:val="00AB3B2B"/>
    <w:rsid w:val="00AD2A33"/>
    <w:rsid w:val="00AD5F39"/>
    <w:rsid w:val="00AD7F7F"/>
    <w:rsid w:val="00B0437A"/>
    <w:rsid w:val="00B16B8D"/>
    <w:rsid w:val="00B17FD5"/>
    <w:rsid w:val="00B20087"/>
    <w:rsid w:val="00B21D56"/>
    <w:rsid w:val="00B25FCD"/>
    <w:rsid w:val="00B3510F"/>
    <w:rsid w:val="00B3721E"/>
    <w:rsid w:val="00B50A3A"/>
    <w:rsid w:val="00B572EF"/>
    <w:rsid w:val="00B60EAF"/>
    <w:rsid w:val="00B743AE"/>
    <w:rsid w:val="00B77478"/>
    <w:rsid w:val="00B820AA"/>
    <w:rsid w:val="00B867C5"/>
    <w:rsid w:val="00B91563"/>
    <w:rsid w:val="00B94638"/>
    <w:rsid w:val="00B95C44"/>
    <w:rsid w:val="00B962D1"/>
    <w:rsid w:val="00BA456F"/>
    <w:rsid w:val="00BB7545"/>
    <w:rsid w:val="00BC7C71"/>
    <w:rsid w:val="00BD190F"/>
    <w:rsid w:val="00BD6B34"/>
    <w:rsid w:val="00BE07CC"/>
    <w:rsid w:val="00BE3A50"/>
    <w:rsid w:val="00BE545E"/>
    <w:rsid w:val="00BF04A9"/>
    <w:rsid w:val="00BF5D06"/>
    <w:rsid w:val="00C03201"/>
    <w:rsid w:val="00C05C9B"/>
    <w:rsid w:val="00C1245C"/>
    <w:rsid w:val="00C151B9"/>
    <w:rsid w:val="00C21104"/>
    <w:rsid w:val="00C37C22"/>
    <w:rsid w:val="00C45A48"/>
    <w:rsid w:val="00C50098"/>
    <w:rsid w:val="00C51D48"/>
    <w:rsid w:val="00C62716"/>
    <w:rsid w:val="00C66401"/>
    <w:rsid w:val="00C70873"/>
    <w:rsid w:val="00C70EDB"/>
    <w:rsid w:val="00C72BD4"/>
    <w:rsid w:val="00C74A51"/>
    <w:rsid w:val="00C868C1"/>
    <w:rsid w:val="00C86C86"/>
    <w:rsid w:val="00C90E54"/>
    <w:rsid w:val="00C93749"/>
    <w:rsid w:val="00CC58D3"/>
    <w:rsid w:val="00CC7D2B"/>
    <w:rsid w:val="00CD4735"/>
    <w:rsid w:val="00CD5E6E"/>
    <w:rsid w:val="00CE1CF8"/>
    <w:rsid w:val="00CE4E7D"/>
    <w:rsid w:val="00CE7C23"/>
    <w:rsid w:val="00CF4D76"/>
    <w:rsid w:val="00D03290"/>
    <w:rsid w:val="00D0796B"/>
    <w:rsid w:val="00D25729"/>
    <w:rsid w:val="00D274BD"/>
    <w:rsid w:val="00D368E1"/>
    <w:rsid w:val="00D4112E"/>
    <w:rsid w:val="00D46176"/>
    <w:rsid w:val="00D600C1"/>
    <w:rsid w:val="00D63C67"/>
    <w:rsid w:val="00D65565"/>
    <w:rsid w:val="00D66CBC"/>
    <w:rsid w:val="00D7109D"/>
    <w:rsid w:val="00D85A5F"/>
    <w:rsid w:val="00D93A81"/>
    <w:rsid w:val="00DA7740"/>
    <w:rsid w:val="00DB48B2"/>
    <w:rsid w:val="00DB5BC4"/>
    <w:rsid w:val="00DC1659"/>
    <w:rsid w:val="00DC6A8E"/>
    <w:rsid w:val="00DD112D"/>
    <w:rsid w:val="00DD3FDA"/>
    <w:rsid w:val="00DD6B6A"/>
    <w:rsid w:val="00DE5818"/>
    <w:rsid w:val="00DF0AB8"/>
    <w:rsid w:val="00DF0C25"/>
    <w:rsid w:val="00DF195D"/>
    <w:rsid w:val="00DF2220"/>
    <w:rsid w:val="00DF5E48"/>
    <w:rsid w:val="00DF79DF"/>
    <w:rsid w:val="00DF7E4B"/>
    <w:rsid w:val="00E0449C"/>
    <w:rsid w:val="00E10D7C"/>
    <w:rsid w:val="00E20B59"/>
    <w:rsid w:val="00E210FF"/>
    <w:rsid w:val="00E23AD3"/>
    <w:rsid w:val="00E241EC"/>
    <w:rsid w:val="00E25D4B"/>
    <w:rsid w:val="00E32771"/>
    <w:rsid w:val="00E33126"/>
    <w:rsid w:val="00E42847"/>
    <w:rsid w:val="00E44C3B"/>
    <w:rsid w:val="00E44EB5"/>
    <w:rsid w:val="00E653D3"/>
    <w:rsid w:val="00E65E24"/>
    <w:rsid w:val="00E65ECA"/>
    <w:rsid w:val="00E70DF3"/>
    <w:rsid w:val="00E82894"/>
    <w:rsid w:val="00E942BB"/>
    <w:rsid w:val="00E96A90"/>
    <w:rsid w:val="00EA5280"/>
    <w:rsid w:val="00EB0579"/>
    <w:rsid w:val="00EB6A67"/>
    <w:rsid w:val="00EC06BB"/>
    <w:rsid w:val="00EC4A86"/>
    <w:rsid w:val="00EC4FE7"/>
    <w:rsid w:val="00ED4AAA"/>
    <w:rsid w:val="00EF0581"/>
    <w:rsid w:val="00EF28D0"/>
    <w:rsid w:val="00F11B8A"/>
    <w:rsid w:val="00F14FCB"/>
    <w:rsid w:val="00F2420A"/>
    <w:rsid w:val="00F2458A"/>
    <w:rsid w:val="00F25412"/>
    <w:rsid w:val="00F254F5"/>
    <w:rsid w:val="00F3173B"/>
    <w:rsid w:val="00F35D0A"/>
    <w:rsid w:val="00F65CDA"/>
    <w:rsid w:val="00F70258"/>
    <w:rsid w:val="00F80820"/>
    <w:rsid w:val="00F814C0"/>
    <w:rsid w:val="00F91361"/>
    <w:rsid w:val="00FA6733"/>
    <w:rsid w:val="00FA7F57"/>
    <w:rsid w:val="00FB184A"/>
    <w:rsid w:val="00FC0460"/>
    <w:rsid w:val="00FD706F"/>
    <w:rsid w:val="00FE1C85"/>
    <w:rsid w:val="00FE2EBA"/>
    <w:rsid w:val="00FE312B"/>
    <w:rsid w:val="00FE4409"/>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411647-368E-4191-BA2E-6D4616AD7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B34"/>
    <w:pPr>
      <w:spacing w:after="100" w:afterAutospacing="1"/>
      <w:ind w:firstLine="284"/>
      <w:jc w:val="lowKashida"/>
    </w:pPr>
    <w:rPr>
      <w:rFonts w:ascii="Times New Roman" w:hAnsi="Times New Roman" w:cs="Times New Roman"/>
      <w:noProof/>
      <w:sz w:val="24"/>
      <w:szCs w:val="24"/>
      <w:lang w:val="uz-Cyrl-UZ"/>
    </w:rPr>
  </w:style>
  <w:style w:type="paragraph" w:styleId="Heading1">
    <w:name w:val="heading 1"/>
    <w:aliases w:val="сарлавҳа"/>
    <w:next w:val="ListParagraph"/>
    <w:link w:val="Heading1Char"/>
    <w:uiPriority w:val="9"/>
    <w:qFormat/>
    <w:rsid w:val="00BD6B34"/>
    <w:pPr>
      <w:keepNext/>
      <w:keepLines/>
      <w:spacing w:before="480" w:after="360" w:line="240" w:lineRule="auto"/>
      <w:jc w:val="center"/>
      <w:outlineLvl w:val="0"/>
    </w:pPr>
    <w:rPr>
      <w:rFonts w:ascii="Times New Roman" w:eastAsiaTheme="majorEastAsia" w:hAnsi="Times New Roman" w:cs="Times New Roman"/>
      <w:b/>
      <w:bCs/>
      <w:noProof/>
      <w:sz w:val="28"/>
      <w:szCs w:val="28"/>
      <w:lang w:val="uz-Cyrl-UZ"/>
    </w:rPr>
  </w:style>
  <w:style w:type="paragraph" w:styleId="Heading2">
    <w:name w:val="heading 2"/>
    <w:aliases w:val="арабча матн"/>
    <w:next w:val="ListParagraph"/>
    <w:link w:val="Heading2Char"/>
    <w:uiPriority w:val="9"/>
    <w:unhideWhenUsed/>
    <w:qFormat/>
    <w:rsid w:val="00BD6B34"/>
    <w:pPr>
      <w:keepNext/>
      <w:keepLines/>
      <w:spacing w:before="200" w:after="120" w:line="324" w:lineRule="auto"/>
      <w:ind w:left="284"/>
      <w:jc w:val="right"/>
      <w:outlineLvl w:val="1"/>
    </w:pPr>
    <w:rPr>
      <w:rFonts w:ascii="Traditional Arabic" w:eastAsiaTheme="majorEastAsia" w:hAnsi="Traditional Arabic" w:cs="Traditional Arabic"/>
      <w:noProof/>
      <w:sz w:val="28"/>
      <w:szCs w:val="28"/>
      <w:lang w:val="uz-Cyrl-UZ"/>
    </w:rPr>
  </w:style>
  <w:style w:type="paragraph" w:styleId="Heading3">
    <w:name w:val="heading 3"/>
    <w:aliases w:val="Оят"/>
    <w:next w:val="ListParagraph"/>
    <w:link w:val="Heading3Char"/>
    <w:uiPriority w:val="9"/>
    <w:unhideWhenUsed/>
    <w:qFormat/>
    <w:rsid w:val="00BD6B34"/>
    <w:pPr>
      <w:keepNext/>
      <w:keepLines/>
      <w:spacing w:after="120"/>
      <w:ind w:firstLine="284"/>
      <w:jc w:val="lowKashida"/>
      <w:outlineLvl w:val="2"/>
    </w:pPr>
    <w:rPr>
      <w:rFonts w:ascii="Times New Roman" w:eastAsiaTheme="majorEastAsia" w:hAnsi="Times New Roman" w:cs="Times New Roman"/>
      <w:b/>
      <w:bCs/>
      <w:noProof/>
      <w:sz w:val="24"/>
      <w:szCs w:val="24"/>
      <w:lang w:val="uz-Cyrl-UZ"/>
    </w:rPr>
  </w:style>
  <w:style w:type="paragraph" w:styleId="Heading4">
    <w:name w:val="heading 4"/>
    <w:aliases w:val="кичик сарлавҳа"/>
    <w:next w:val="ListParagraph"/>
    <w:link w:val="Heading4Char"/>
    <w:uiPriority w:val="9"/>
    <w:unhideWhenUsed/>
    <w:qFormat/>
    <w:rsid w:val="00BD6B34"/>
    <w:pPr>
      <w:keepNext/>
      <w:keepLines/>
      <w:spacing w:before="200" w:after="120"/>
      <w:ind w:firstLine="720"/>
      <w:outlineLvl w:val="3"/>
    </w:pPr>
    <w:rPr>
      <w:rFonts w:ascii="Times New Roman" w:eastAsiaTheme="majorEastAsia" w:hAnsi="Times New Roman" w:cs="Times New Roman"/>
      <w:b/>
      <w:bCs/>
      <w:iCs/>
      <w:noProof/>
      <w:sz w:val="26"/>
      <w:szCs w:val="26"/>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BD6B34"/>
    <w:rPr>
      <w:rFonts w:ascii="Times New Roman" w:eastAsiaTheme="majorEastAsia" w:hAnsi="Times New Roman" w:cs="Times New Roman"/>
      <w:b/>
      <w:bCs/>
      <w:noProof/>
      <w:sz w:val="28"/>
      <w:szCs w:val="28"/>
      <w:lang w:val="uz-Cyrl-UZ"/>
    </w:rPr>
  </w:style>
  <w:style w:type="character" w:customStyle="1" w:styleId="Heading3Char">
    <w:name w:val="Heading 3 Char"/>
    <w:aliases w:val="Оят Char"/>
    <w:basedOn w:val="DefaultParagraphFont"/>
    <w:link w:val="Heading3"/>
    <w:uiPriority w:val="9"/>
    <w:rsid w:val="00BD6B34"/>
    <w:rPr>
      <w:rFonts w:ascii="Times New Roman" w:eastAsiaTheme="majorEastAsia" w:hAnsi="Times New Roman" w:cs="Times New Roman"/>
      <w:b/>
      <w:bCs/>
      <w:noProof/>
      <w:sz w:val="24"/>
      <w:szCs w:val="24"/>
      <w:lang w:val="uz-Cyrl-UZ"/>
    </w:rPr>
  </w:style>
  <w:style w:type="paragraph" w:customStyle="1" w:styleId="1">
    <w:name w:val="1"/>
    <w:basedOn w:val="Normal"/>
    <w:link w:val="1Char1"/>
    <w:rsid w:val="00A17E34"/>
    <w:pPr>
      <w:widowControl w:val="0"/>
      <w:spacing w:after="0" w:line="240" w:lineRule="auto"/>
      <w:ind w:firstLine="709"/>
      <w:jc w:val="center"/>
    </w:pPr>
    <w:rPr>
      <w:rFonts w:eastAsia="Times New Roman" w:cs="Traditional Arabic"/>
      <w:b/>
      <w:bCs/>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BD6B34"/>
    <w:pPr>
      <w:spacing w:after="0" w:afterAutospacing="0" w:line="240" w:lineRule="auto"/>
      <w:ind w:left="284" w:firstLine="0"/>
    </w:pPr>
    <w:rPr>
      <w:sz w:val="20"/>
      <w:szCs w:val="20"/>
    </w:rPr>
  </w:style>
  <w:style w:type="character" w:customStyle="1" w:styleId="FootnoteTextChar">
    <w:name w:val="Footnote Text Char"/>
    <w:basedOn w:val="DefaultParagraphFont"/>
    <w:link w:val="FootnoteText"/>
    <w:rsid w:val="00BD6B34"/>
    <w:rPr>
      <w:rFonts w:ascii="Times New Roman" w:hAnsi="Times New Roman" w:cs="Times New Roman"/>
      <w:noProof/>
      <w:sz w:val="20"/>
      <w:szCs w:val="20"/>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eastAsia="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rsid w:val="00FB184A"/>
    <w:pPr>
      <w:suppressAutoHyphens/>
      <w:autoSpaceDN w:val="0"/>
      <w:spacing w:before="100" w:beforeAutospacing="1"/>
      <w:jc w:val="both"/>
      <w:textAlignment w:val="baseline"/>
    </w:pPr>
    <w:rPr>
      <w:rFonts w:eastAsia="Calibri"/>
    </w:rPr>
  </w:style>
  <w:style w:type="character" w:customStyle="1" w:styleId="a0">
    <w:name w:val="Асосий Знак"/>
    <w:link w:val="a"/>
    <w:rsid w:val="00FB184A"/>
    <w:rPr>
      <w:rFonts w:ascii="Times New Roman" w:eastAsia="Calibri" w:hAnsi="Times New Roman" w:cs="Times New Roman"/>
      <w:sz w:val="30"/>
      <w:szCs w:val="30"/>
      <w:lang w:val="uz-Cyrl-UZ"/>
    </w:rPr>
  </w:style>
  <w:style w:type="paragraph" w:styleId="ListParagraph">
    <w:name w:val="List Paragraph"/>
    <w:basedOn w:val="Normal"/>
    <w:uiPriority w:val="34"/>
    <w:rsid w:val="00A17E34"/>
    <w:pPr>
      <w:ind w:left="720"/>
      <w:contextualSpacing/>
    </w:pPr>
  </w:style>
  <w:style w:type="character" w:customStyle="1" w:styleId="Heading2Char">
    <w:name w:val="Heading 2 Char"/>
    <w:aliases w:val="арабча матн Char"/>
    <w:basedOn w:val="DefaultParagraphFont"/>
    <w:link w:val="Heading2"/>
    <w:uiPriority w:val="9"/>
    <w:rsid w:val="00BD6B34"/>
    <w:rPr>
      <w:rFonts w:ascii="Traditional Arabic" w:eastAsiaTheme="majorEastAsia" w:hAnsi="Traditional Arabic" w:cs="Traditional Arabic"/>
      <w:noProof/>
      <w:sz w:val="28"/>
      <w:szCs w:val="28"/>
      <w:lang w:val="uz-Cyrl-UZ"/>
    </w:rPr>
  </w:style>
  <w:style w:type="character" w:customStyle="1" w:styleId="Heading4Char">
    <w:name w:val="Heading 4 Char"/>
    <w:aliases w:val="кичик сарлавҳа Char"/>
    <w:basedOn w:val="DefaultParagraphFont"/>
    <w:link w:val="Heading4"/>
    <w:uiPriority w:val="9"/>
    <w:rsid w:val="00BD6B34"/>
    <w:rPr>
      <w:rFonts w:ascii="Times New Roman" w:eastAsiaTheme="majorEastAsia" w:hAnsi="Times New Roman" w:cs="Times New Roman"/>
      <w:b/>
      <w:bCs/>
      <w:iCs/>
      <w:noProof/>
      <w:sz w:val="26"/>
      <w:szCs w:val="26"/>
      <w:lang w:val="uz-Cyrl-UZ"/>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 w:type="paragraph" w:customStyle="1" w:styleId="a1">
    <w:name w:val="бет"/>
    <w:qFormat/>
    <w:rsid w:val="00CE1CF8"/>
    <w:pPr>
      <w:spacing w:after="0" w:line="240" w:lineRule="auto"/>
      <w:jc w:val="center"/>
    </w:pPr>
    <w:rPr>
      <w:rFonts w:ascii="Gotham Narrow Book" w:hAnsi="Gotham Narrow Book" w:cs="Gotham Narrow Book"/>
      <w:noProof/>
      <w:color w:val="205B83"/>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37D15-E6C2-47DA-A5DA-1AB434D1C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1191</TotalTime>
  <Pages>16</Pages>
  <Words>1821</Words>
  <Characters>11352</Characters>
  <Application>Microsoft Office Word</Application>
  <DocSecurity>0</DocSecurity>
  <Lines>227</Lines>
  <Paragraphs>105</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Таҳорат аҳкомлари</vt:lpstr>
      <vt:lpstr>Таҳорат</vt:lpstr>
      <vt:lpstr/>
    </vt:vector>
  </TitlesOfParts>
  <Manager/>
  <Company>islamhouse.com</Company>
  <LinksUpToDate>false</LinksUpToDate>
  <CharactersWithSpaces>13068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Таҳорат аҳкомлари</dc:title>
  <dc:subject>Таҳорат аҳкомлари</dc:subject>
  <dc:creator>Муҳаммад ибн Иброҳим ат-Тувайжирий</dc:creator>
  <cp:keywords>Таҳорат аҳкомлари</cp:keywords>
  <dc:description>Таҳорат аҳкомлари</dc:description>
  <cp:lastModifiedBy>Mahmoud</cp:lastModifiedBy>
  <cp:revision>53</cp:revision>
  <cp:lastPrinted>2015-11-29T18:11:00Z</cp:lastPrinted>
  <dcterms:created xsi:type="dcterms:W3CDTF">2015-11-27T11:57:00Z</dcterms:created>
  <dcterms:modified xsi:type="dcterms:W3CDTF">2017-02-10T14:38:00Z</dcterms:modified>
  <cp:category/>
</cp:coreProperties>
</file>