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7C043B" w:rsidRDefault="007C043B" w:rsidP="007C043B">
      <w:pPr>
        <w:bidi w:val="0"/>
        <w:jc w:val="center"/>
        <w:rPr>
          <w:rFonts w:ascii="Times New Roman" w:hAnsi="Times New Roman" w:cs="Times New Roman"/>
          <w:color w:val="205B83"/>
          <w:sz w:val="72"/>
          <w:szCs w:val="72"/>
          <w:lang w:val="vi-VN" w:bidi="ar-EG"/>
        </w:rPr>
      </w:pPr>
      <w:r w:rsidRPr="007C043B">
        <w:rPr>
          <w:rFonts w:ascii="Times New Roman" w:hAnsi="Times New Roman" w:cs="Times New Roman"/>
          <w:color w:val="006666"/>
          <w:sz w:val="50"/>
          <w:szCs w:val="50"/>
          <w:lang w:val="vi-VN" w:bidi="ar-EG"/>
        </w:rPr>
        <w:t>Rằng Điều Gì Đã Hứa Với Các Ngươi Ắt Xảy Ra</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7530A3" w:rsidP="0073613D">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إنما توعدون لواقع</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C42F8" w:rsidRDefault="003C42F8" w:rsidP="003C42F8">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7530A3" w:rsidRDefault="007530A3" w:rsidP="007530A3">
      <w:pPr>
        <w:bidi w:val="0"/>
        <w:spacing w:after="0" w:line="240" w:lineRule="auto"/>
        <w:ind w:firstLine="113"/>
        <w:jc w:val="center"/>
        <w:rPr>
          <w:rFonts w:ascii="Times New Roman" w:hAnsi="Times New Roman" w:cs="Times New Roman"/>
          <w:color w:val="006666"/>
          <w:sz w:val="40"/>
          <w:szCs w:val="40"/>
          <w:lang w:val="vi-VN" w:bidi="ar-EG"/>
        </w:rPr>
      </w:pPr>
      <w:r>
        <w:rPr>
          <w:rFonts w:ascii="Times New Roman" w:hAnsi="Times New Roman" w:cs="Times New Roman"/>
          <w:color w:val="006666"/>
          <w:sz w:val="40"/>
          <w:szCs w:val="40"/>
          <w:lang w:val="vi-VN" w:bidi="ar-EG"/>
        </w:rPr>
        <w:t>Tác giả: Sheikh Abdur Rohim Kholeel</w:t>
      </w:r>
    </w:p>
    <w:p w:rsidR="007D662F" w:rsidRPr="007530A3"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7530A3">
        <w:rPr>
          <w:rFonts w:ascii="Times New Roman" w:hAnsi="Times New Roman" w:cs="KFGQPC Uthman Taha Naskh" w:hint="cs"/>
          <w:sz w:val="36"/>
          <w:szCs w:val="36"/>
          <w:rtl/>
          <w:lang w:bidi="ar-EG"/>
        </w:rPr>
        <w:t>: الشيخ عبد الرحيم خليل</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7530A3" w:rsidRDefault="007530A3" w:rsidP="007530A3">
      <w:pPr>
        <w:bidi w:val="0"/>
        <w:spacing w:after="0" w:line="240" w:lineRule="auto"/>
        <w:ind w:firstLine="113"/>
        <w:jc w:val="center"/>
        <w:rPr>
          <w:rFonts w:ascii="Times New Roman" w:hAnsi="Times New Roman" w:cs="Times New Roman"/>
          <w:color w:val="205B83"/>
          <w:sz w:val="40"/>
          <w:szCs w:val="40"/>
          <w:lang w:val="vi-VN" w:bidi="ar-EG"/>
        </w:rPr>
      </w:pPr>
      <w:r>
        <w:rPr>
          <w:rFonts w:ascii="Times New Roman" w:hAnsi="Times New Roman" w:cs="Times New Roman"/>
          <w:color w:val="006666"/>
          <w:sz w:val="40"/>
          <w:szCs w:val="40"/>
          <w:lang w:val="vi-VN" w:bidi="ar-EG"/>
        </w:rPr>
        <w:t>Dịch thuật</w:t>
      </w:r>
      <w:r w:rsidR="00693F61" w:rsidRPr="00A24F12">
        <w:rPr>
          <w:rFonts w:ascii="Times New Roman" w:hAnsi="Times New Roman" w:cs="Times New Roman"/>
          <w:color w:val="006666"/>
          <w:sz w:val="40"/>
          <w:szCs w:val="40"/>
          <w:lang w:bidi="ar-EG"/>
        </w:rPr>
        <w:t>:</w:t>
      </w:r>
      <w:r>
        <w:rPr>
          <w:rFonts w:ascii="Times New Roman" w:hAnsi="Times New Roman" w:cs="Times New Roman"/>
          <w:color w:val="006666"/>
          <w:sz w:val="40"/>
          <w:szCs w:val="40"/>
          <w:lang w:val="vi-VN" w:bidi="ar-EG"/>
        </w:rPr>
        <w:t xml:space="preserve"> Abu Hisaan Ibnu Ysa</w:t>
      </w:r>
    </w:p>
    <w:p w:rsidR="00316388" w:rsidRPr="007530A3" w:rsidRDefault="00316388" w:rsidP="00A24F12">
      <w:pPr>
        <w:bidi w:val="0"/>
        <w:spacing w:after="0" w:line="240" w:lineRule="auto"/>
        <w:ind w:firstLine="113"/>
        <w:jc w:val="center"/>
        <w:rPr>
          <w:rFonts w:ascii="Times New Roman" w:hAnsi="Times New Roman" w:cs="Times New Roman"/>
          <w:b/>
          <w:bCs/>
          <w:color w:val="205B83"/>
          <w:sz w:val="40"/>
          <w:szCs w:val="4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ترجمة:</w:t>
      </w:r>
      <w:r w:rsidR="007530A3">
        <w:rPr>
          <w:rFonts w:ascii="Times New Roman" w:hAnsi="Times New Roman" w:cs="KFGQPC Uthman Taha Naskh" w:hint="cs"/>
          <w:sz w:val="32"/>
          <w:szCs w:val="32"/>
          <w:rtl/>
          <w:lang w:bidi="ar-EG"/>
        </w:rPr>
        <w:t xml:space="preserve"> أبو حسان ابن عيسى</w:t>
      </w: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p>
    <w:p w:rsidR="001B5EF0" w:rsidRPr="00CD0FA1" w:rsidRDefault="001B5EF0" w:rsidP="001B5EF0">
      <w:pPr>
        <w:bidi w:val="0"/>
        <w:jc w:val="center"/>
        <w:rPr>
          <w:rFonts w:ascii="Times New Roman" w:hAnsi="Times New Roman" w:cs="Times New Roman"/>
          <w:color w:val="595959" w:themeColor="text1" w:themeTint="A6"/>
          <w:sz w:val="36"/>
          <w:szCs w:val="36"/>
          <w:rtl/>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5100CA" w:rsidRPr="003F07C7" w:rsidRDefault="005100CA" w:rsidP="005100CA">
      <w:pPr>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5100CA" w:rsidRPr="003F07C7" w:rsidRDefault="005100CA" w:rsidP="005100CA">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5100CA" w:rsidRPr="003F07C7" w:rsidRDefault="005100CA" w:rsidP="005100CA">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1282053</wp:posOffset>
            </wp:positionH>
            <wp:positionV relativeFrom="paragraph">
              <wp:posOffset>143366</wp:posOffset>
            </wp:positionV>
            <wp:extent cx="3252158" cy="474453"/>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2158" cy="474453"/>
                    </a:xfrm>
                    <a:prstGeom prst="rect">
                      <a:avLst/>
                    </a:prstGeom>
                  </pic:spPr>
                </pic:pic>
              </a:graphicData>
            </a:graphic>
          </wp:anchor>
        </w:drawing>
      </w:r>
      <w:r w:rsidRPr="003F07C7">
        <w:rPr>
          <w:rFonts w:ascii="Arial" w:hAnsi="Arial"/>
          <w:color w:val="0070C0"/>
          <w:sz w:val="26"/>
          <w:szCs w:val="26"/>
          <w:lang w:val="vi-VN"/>
        </w:rPr>
        <w:t>Đấng Rất Mực Khoan Dung</w:t>
      </w:r>
    </w:p>
    <w:p w:rsidR="005100CA" w:rsidRDefault="005100CA" w:rsidP="005100CA">
      <w:pPr>
        <w:spacing w:before="120" w:after="0" w:line="240" w:lineRule="auto"/>
        <w:jc w:val="center"/>
        <w:rPr>
          <w:rFonts w:ascii="AGA Arabesque" w:hAnsi="AGA Arabesque" w:cs="AGA Arabesque"/>
          <w:b/>
          <w:bCs/>
          <w:color w:val="00B050"/>
          <w:sz w:val="28"/>
          <w:szCs w:val="18"/>
          <w:lang w:val="vi-VN"/>
        </w:rPr>
      </w:pPr>
    </w:p>
    <w:p w:rsidR="005100CA" w:rsidRDefault="005100CA" w:rsidP="005100CA">
      <w:pPr>
        <w:spacing w:before="120" w:after="0" w:line="240" w:lineRule="auto"/>
        <w:ind w:firstLine="720"/>
        <w:jc w:val="both"/>
        <w:rPr>
          <w:rFonts w:ascii="Arial" w:hAnsi="Arial" w:cs="KFGQPC Uthman Taha Naskh"/>
          <w:sz w:val="32"/>
          <w:szCs w:val="32"/>
          <w:lang w:val="vi-VN"/>
        </w:rPr>
      </w:pPr>
    </w:p>
    <w:p w:rsidR="005100CA" w:rsidRPr="00B00B59" w:rsidRDefault="005100CA" w:rsidP="005100CA">
      <w:pPr>
        <w:spacing w:before="120" w:after="0" w:line="240" w:lineRule="auto"/>
        <w:ind w:firstLine="720"/>
        <w:jc w:val="both"/>
        <w:rPr>
          <w:rFonts w:ascii="KFGQPC Uthman Taha Naskh" w:cs="KFGQPC Uthman Taha Naskh"/>
          <w:sz w:val="30"/>
          <w:szCs w:val="30"/>
          <w:rtl/>
          <w:lang w:bidi="ar-EG"/>
        </w:rPr>
      </w:pPr>
      <w:r>
        <w:rPr>
          <w:rFonts w:ascii="Arial" w:hAnsi="Arial" w:cs="KFGQPC Uthman Taha Naskh" w:hint="cs"/>
          <w:sz w:val="32"/>
          <w:szCs w:val="32"/>
          <w:rtl/>
          <w:lang w:val="vi-VN"/>
        </w:rPr>
        <w:t>الحَمْدُ لِلَّهِ الَّذِي كَانَ بِعِبَادِهِ خَبِيْراً وَبَصِيراً، وَ</w:t>
      </w:r>
      <w:r w:rsidRPr="00B00B59">
        <w:rPr>
          <w:rFonts w:ascii="KFGQPC Uthman Taha Naskh" w:cs="KFGQPC Uthman Taha Naskh" w:hint="cs"/>
          <w:sz w:val="32"/>
          <w:szCs w:val="32"/>
          <w:rtl/>
          <w:lang w:bidi="ar-EG"/>
        </w:rPr>
        <w:t>﴿</w:t>
      </w:r>
      <w:r w:rsidRPr="00750AB4">
        <w:rPr>
          <w:rFonts w:cs="KFGQPC Uthmanic Script HAFS" w:hint="cs"/>
          <w:b/>
          <w:bCs/>
          <w:color w:val="006600"/>
          <w:sz w:val="32"/>
          <w:szCs w:val="32"/>
          <w:rtl/>
        </w:rPr>
        <w:t xml:space="preserve">تَبَارَكَ </w:t>
      </w:r>
      <w:r w:rsidRPr="00750AB4">
        <w:rPr>
          <w:rFonts w:cs="KFGQPC Uthmanic Script HAFS"/>
          <w:b/>
          <w:bCs/>
          <w:color w:val="006600"/>
          <w:sz w:val="32"/>
          <w:szCs w:val="32"/>
          <w:rtl/>
        </w:rPr>
        <w:t>ٱلَّذِي جَعَلَ فِي ٱلسَّمَآءِ بُرُوج</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وَجَعَلَ فِيهَا سِرَٰج</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وَقَمَر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مُّنِير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٦١</w:t>
      </w:r>
      <w:r>
        <w:rPr>
          <w:rFonts w:cs="KFGQPC Uthmanic Script HAFS" w:hint="cs"/>
          <w:b/>
          <w:bCs/>
          <w:color w:val="006600"/>
          <w:sz w:val="32"/>
          <w:szCs w:val="32"/>
          <w:rtl/>
        </w:rPr>
        <w:t xml:space="preserve"> </w:t>
      </w:r>
      <w:r w:rsidRPr="00B00B59">
        <w:rPr>
          <w:rFonts w:cs="KFGQPC Uthmanic Script HAFS" w:hint="cs"/>
          <w:b/>
          <w:bCs/>
          <w:color w:val="006600"/>
          <w:sz w:val="32"/>
          <w:szCs w:val="32"/>
          <w:rtl/>
        </w:rPr>
        <w:t>وَهُوَ ٱلَّذِي جَعَلَ ٱلَّيۡلَ وَٱلنَّهَارَ خِلۡفَة</w:t>
      </w:r>
      <w:r w:rsidRPr="00B00B59">
        <w:rPr>
          <w:rFonts w:ascii="Jameel Noori Nastaleeq" w:hAnsi="Jameel Noori Nastaleeq" w:cs="KFGQPC Uthmanic Script HAFS" w:hint="cs"/>
          <w:b/>
          <w:bCs/>
          <w:color w:val="006600"/>
          <w:sz w:val="38"/>
          <w:szCs w:val="32"/>
          <w:rtl/>
        </w:rPr>
        <w:t>ٗ</w:t>
      </w:r>
      <w:r w:rsidRPr="00B00B59">
        <w:rPr>
          <w:rFonts w:cs="KFGQPC Uthmanic Script HAFS" w:hint="cs"/>
          <w:b/>
          <w:bCs/>
          <w:color w:val="006600"/>
          <w:sz w:val="32"/>
          <w:szCs w:val="32"/>
          <w:rtl/>
        </w:rPr>
        <w:t xml:space="preserve"> لِّمَنۡ أَرَادَ </w:t>
      </w:r>
      <w:r w:rsidRPr="00B00B59">
        <w:rPr>
          <w:rFonts w:cs="KFGQPC Uthmanic Script HAFS"/>
          <w:b/>
          <w:bCs/>
          <w:color w:val="006600"/>
          <w:sz w:val="32"/>
          <w:szCs w:val="32"/>
          <w:rtl/>
        </w:rPr>
        <w:t>أَن يَذَّكَّرَ أَوۡ أَرَادَ شُكُور</w:t>
      </w:r>
      <w:r w:rsidRPr="00B00B59">
        <w:rPr>
          <w:rFonts w:ascii="Jameel Noori Nastaleeq" w:hAnsi="Jameel Noori Nastaleeq" w:cs="KFGQPC Uthmanic Script HAFS" w:hint="cs"/>
          <w:b/>
          <w:bCs/>
          <w:color w:val="006600"/>
          <w:sz w:val="38"/>
          <w:szCs w:val="32"/>
          <w:rtl/>
        </w:rPr>
        <w:t>ٗ</w:t>
      </w:r>
      <w:r w:rsidRPr="00B00B59">
        <w:rPr>
          <w:rFonts w:cs="KFGQPC Uthmanic Script HAFS" w:hint="cs"/>
          <w:b/>
          <w:bCs/>
          <w:color w:val="006600"/>
          <w:sz w:val="32"/>
          <w:szCs w:val="32"/>
          <w:rtl/>
        </w:rPr>
        <w:t>ا ٦٢</w:t>
      </w:r>
      <w:r w:rsidRPr="00B00B5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225A8">
        <w:rPr>
          <w:rFonts w:ascii="KFGQPC Uthman Taha Naskh" w:cs="KFGQPC Uthman Taha Naskh" w:hint="cs"/>
          <w:sz w:val="24"/>
          <w:szCs w:val="24"/>
          <w:rtl/>
          <w:lang w:bidi="ar-EG"/>
        </w:rPr>
        <w:t>(</w:t>
      </w:r>
      <w:r w:rsidRPr="00B00B59">
        <w:rPr>
          <w:rFonts w:ascii="KFGQPC Uthman Taha Naskh" w:cs="KFGQPC Uthman Taha Naskh" w:hint="cs"/>
          <w:sz w:val="24"/>
          <w:szCs w:val="24"/>
          <w:rtl/>
          <w:lang w:bidi="ar-EG"/>
        </w:rPr>
        <w:t>الفرقان:</w:t>
      </w:r>
      <w:r>
        <w:rPr>
          <w:rFonts w:ascii="KFGQPC Uthman Taha Naskh" w:cs="KFGQPC Uthman Taha Naskh" w:hint="cs"/>
          <w:rtl/>
          <w:lang w:bidi="ar-EG"/>
        </w:rPr>
        <w:t xml:space="preserve"> </w:t>
      </w:r>
      <w:r w:rsidRPr="006B5F51">
        <w:rPr>
          <w:rFonts w:asciiTheme="majorBidi" w:hAnsiTheme="majorBidi" w:cstheme="majorBidi"/>
          <w:sz w:val="24"/>
          <w:szCs w:val="24"/>
          <w:rtl/>
          <w:lang w:bidi="ar-EG"/>
        </w:rPr>
        <w:t xml:space="preserve">61 </w:t>
      </w:r>
      <w:r>
        <w:rPr>
          <w:rFonts w:asciiTheme="majorBidi" w:hAnsiTheme="majorBidi" w:cstheme="majorBidi"/>
          <w:sz w:val="24"/>
          <w:szCs w:val="24"/>
          <w:rtl/>
          <w:lang w:bidi="ar-EG"/>
        </w:rPr>
        <w:t>–</w:t>
      </w:r>
      <w:r w:rsidRPr="006B5F51">
        <w:rPr>
          <w:rFonts w:asciiTheme="majorBidi" w:hAnsiTheme="majorBidi" w:cstheme="majorBidi"/>
          <w:sz w:val="24"/>
          <w:szCs w:val="24"/>
          <w:rtl/>
          <w:lang w:bidi="ar-EG"/>
        </w:rPr>
        <w:t xml:space="preserve"> 62</w:t>
      </w:r>
      <w:r w:rsidRPr="00F225A8">
        <w:rPr>
          <w:rFonts w:asciiTheme="majorBidi" w:hAnsiTheme="majorBidi" w:cs="KFGQPC Uthman Taha Naskh" w:hint="cs"/>
          <w:sz w:val="24"/>
          <w:szCs w:val="24"/>
          <w:rtl/>
          <w:lang w:bidi="ar-EG"/>
        </w:rPr>
        <w:t>)</w:t>
      </w:r>
      <w:r w:rsidRPr="00F225A8">
        <w:rPr>
          <w:rFonts w:asciiTheme="majorBidi" w:hAnsiTheme="majorBidi" w:cs="KFGQPC Uthman Taha Naskh" w:hint="cs"/>
          <w:sz w:val="32"/>
          <w:szCs w:val="32"/>
          <w:rtl/>
          <w:lang w:bidi="ar-EG"/>
        </w:rPr>
        <w:t>،</w:t>
      </w:r>
      <w:r>
        <w:rPr>
          <w:rFonts w:asciiTheme="majorBidi" w:hAnsiTheme="majorBidi" w:cs="KFGQPC Uthman Taha Naskh" w:hint="cs"/>
          <w:sz w:val="32"/>
          <w:szCs w:val="32"/>
          <w:rtl/>
          <w:lang w:bidi="ar-EG"/>
        </w:rPr>
        <w:t xml:space="preserve"> وَ</w:t>
      </w:r>
      <w:r w:rsidRPr="007560B9">
        <w:rPr>
          <w:rFonts w:ascii="Traditional Arabic" w:hAnsi="Traditional Arabic" w:cs="KFGQPC Uthman Taha Naskh"/>
          <w:b/>
          <w:sz w:val="32"/>
          <w:szCs w:val="32"/>
          <w:rtl/>
        </w:rPr>
        <w:t>أَشْهَدُ</w:t>
      </w:r>
      <w:r w:rsidRPr="007560B9">
        <w:rPr>
          <w:rFonts w:ascii="Traditional Arabic" w:hAnsi="Traditional Arabic" w:cs="KFGQPC Uthman Taha Naskh" w:hint="cs"/>
          <w:b/>
          <w:sz w:val="32"/>
          <w:szCs w:val="32"/>
          <w:rtl/>
        </w:rPr>
        <w:t xml:space="preserve"> </w:t>
      </w:r>
      <w:r w:rsidRPr="007560B9">
        <w:rPr>
          <w:rFonts w:ascii="Traditional Arabic" w:hAnsi="Traditional Arabic" w:cs="KFGQPC Uthman Taha Naskh"/>
          <w:b/>
          <w:sz w:val="32"/>
          <w:szCs w:val="32"/>
          <w:rtl/>
        </w:rPr>
        <w:t xml:space="preserve">أَنْ 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وَحْدَهُ لَا شَرِيكَ لَهُ وَ</w:t>
      </w:r>
      <w:bookmarkStart w:id="0" w:name="OLE_LINK78"/>
      <w:bookmarkStart w:id="1" w:name="OLE_LINK79"/>
      <w:r w:rsidRPr="007560B9">
        <w:rPr>
          <w:rFonts w:ascii="Traditional Arabic" w:hAnsi="Traditional Arabic" w:cs="KFGQPC Uthman Taha Naskh"/>
          <w:b/>
          <w:sz w:val="32"/>
          <w:szCs w:val="32"/>
          <w:rtl/>
        </w:rPr>
        <w:t>أَشْهَدُ</w:t>
      </w:r>
      <w:bookmarkEnd w:id="0"/>
      <w:bookmarkEnd w:id="1"/>
      <w:r w:rsidRPr="007560B9">
        <w:rPr>
          <w:rFonts w:ascii="Traditional Arabic" w:hAnsi="Traditional Arabic" w:cs="KFGQPC Uthman Taha Naskh"/>
          <w:b/>
          <w:sz w:val="32"/>
          <w:szCs w:val="32"/>
          <w:rtl/>
        </w:rPr>
        <w:t xml:space="preserve"> أَنَّ مُحَمَّدًا عَبْدُهُ وَرَسُولُه</w:t>
      </w:r>
      <w:r w:rsidRPr="007560B9">
        <w:rPr>
          <w:rFonts w:ascii="Traditional Arabic" w:hAnsi="Traditional Arabic" w:cs="KFGQPC Uthman Taha Naskh" w:hint="cs"/>
          <w:b/>
          <w:sz w:val="32"/>
          <w:szCs w:val="32"/>
          <w:rtl/>
        </w:rPr>
        <w:t>ُ</w:t>
      </w:r>
      <w:r>
        <w:rPr>
          <w:rFonts w:ascii="Traditional Arabic" w:hAnsi="Traditional Arabic" w:cs="KFGQPC Uthman Taha Naskh" w:hint="cs"/>
          <w:b/>
          <w:sz w:val="32"/>
          <w:szCs w:val="32"/>
          <w:rtl/>
        </w:rPr>
        <w:t>،</w:t>
      </w:r>
      <w:r>
        <w:rPr>
          <w:rFonts w:asciiTheme="majorBidi" w:hAnsiTheme="majorBidi" w:cs="KFGQPC Uthman Taha Naskh" w:hint="cs"/>
          <w:sz w:val="32"/>
          <w:szCs w:val="32"/>
          <w:rtl/>
          <w:lang w:bidi="ar-EG"/>
        </w:rPr>
        <w:t xml:space="preserve"> وَالصَّلَاةُ وَالسَّلَامُ عَلَى مَنْ بَعَثَهُ رَبُّهُ هَادِياً وَمُبَشِّراً وَنَذِيْراً وَدَاعِياً إِلَى اللهِ بِإِذْنِهِ وَسِرَاجاً مُنِيْراً، </w:t>
      </w:r>
      <w:r w:rsidRPr="000109BF">
        <w:rPr>
          <w:rFonts w:ascii="Tahoma" w:hAnsi="Tahoma" w:cs="KFGQPC Uthman Taha Naskh" w:hint="cs"/>
          <w:sz w:val="32"/>
          <w:szCs w:val="32"/>
          <w:rtl/>
        </w:rPr>
        <w:t xml:space="preserve">اللَّهُمَّ </w:t>
      </w:r>
      <w:r w:rsidRPr="000109BF">
        <w:rPr>
          <w:rFonts w:ascii="Tahoma" w:hAnsi="Tahoma" w:cs="KFGQPC Uthman Taha Naskh"/>
          <w:sz w:val="32"/>
          <w:szCs w:val="32"/>
          <w:rtl/>
        </w:rPr>
        <w:t>ص</w:t>
      </w:r>
      <w:r w:rsidRPr="000109BF">
        <w:rPr>
          <w:rFonts w:ascii="Tahoma" w:hAnsi="Tahoma" w:cs="KFGQPC Uthman Taha Naskh" w:hint="cs"/>
          <w:sz w:val="32"/>
          <w:szCs w:val="32"/>
          <w:rtl/>
        </w:rPr>
        <w:t>َ</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و</w:t>
      </w:r>
      <w:r w:rsidRPr="000109BF">
        <w:rPr>
          <w:rFonts w:ascii="Tahoma" w:hAnsi="Tahoma" w:cs="KFGQPC Uthman Taha Naskh" w:hint="cs"/>
          <w:sz w:val="32"/>
          <w:szCs w:val="32"/>
          <w:rtl/>
        </w:rPr>
        <w:t>َ</w:t>
      </w:r>
      <w:r w:rsidRPr="000109BF">
        <w:rPr>
          <w:rFonts w:ascii="Tahoma" w:hAnsi="Tahoma" w:cs="KFGQPC Uthman Taha Naskh"/>
          <w:sz w:val="32"/>
          <w:szCs w:val="32"/>
          <w:rtl/>
        </w:rPr>
        <w:t>س</w:t>
      </w:r>
      <w:r w:rsidRPr="000109BF">
        <w:rPr>
          <w:rFonts w:ascii="Tahoma" w:hAnsi="Tahoma" w:cs="KFGQPC Uthman Taha Naskh" w:hint="cs"/>
          <w:sz w:val="32"/>
          <w:szCs w:val="32"/>
          <w:rtl/>
        </w:rPr>
        <w:t>َ</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w:t>
      </w:r>
      <w:r w:rsidRPr="000109BF">
        <w:rPr>
          <w:rFonts w:ascii="Tahoma" w:hAnsi="Tahoma" w:cs="KFGQPC Uthman Taha Naskh" w:hint="cs"/>
          <w:sz w:val="32"/>
          <w:szCs w:val="32"/>
          <w:rtl/>
        </w:rPr>
        <w:t xml:space="preserve">وَبَارِكْ </w:t>
      </w:r>
      <w:r w:rsidRPr="000109BF">
        <w:rPr>
          <w:rFonts w:ascii="Tahoma" w:hAnsi="Tahoma" w:cs="KFGQPC Uthman Taha Naskh"/>
          <w:sz w:val="32"/>
          <w:szCs w:val="32"/>
          <w:rtl/>
        </w:rPr>
        <w:t>ع</w:t>
      </w:r>
      <w:r w:rsidRPr="000109BF">
        <w:rPr>
          <w:rFonts w:ascii="Tahoma" w:hAnsi="Tahoma" w:cs="KFGQPC Uthman Taha Naskh" w:hint="cs"/>
          <w:sz w:val="32"/>
          <w:szCs w:val="32"/>
          <w:rtl/>
        </w:rPr>
        <w:t>َ</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ي</w:t>
      </w:r>
      <w:r w:rsidRPr="000109BF">
        <w:rPr>
          <w:rFonts w:ascii="Tahoma" w:hAnsi="Tahoma" w:cs="KFGQPC Uthman Taha Naskh" w:hint="cs"/>
          <w:sz w:val="32"/>
          <w:szCs w:val="32"/>
          <w:rtl/>
        </w:rPr>
        <w:t>ْ</w:t>
      </w:r>
      <w:r w:rsidRPr="000109BF">
        <w:rPr>
          <w:rFonts w:ascii="Tahoma" w:hAnsi="Tahoma" w:cs="KFGQPC Uthman Taha Naskh"/>
          <w:sz w:val="32"/>
          <w:szCs w:val="32"/>
          <w:rtl/>
        </w:rPr>
        <w:t>ه</w:t>
      </w:r>
      <w:r w:rsidRPr="000109BF">
        <w:rPr>
          <w:rFonts w:ascii="Tahoma" w:hAnsi="Tahoma" w:cs="KFGQPC Uthman Taha Naskh" w:hint="cs"/>
          <w:sz w:val="32"/>
          <w:szCs w:val="32"/>
          <w:rtl/>
        </w:rPr>
        <w:t>ِ</w:t>
      </w:r>
      <w:r w:rsidRPr="000109BF">
        <w:rPr>
          <w:rFonts w:ascii="Tahoma" w:hAnsi="Tahoma" w:cs="KFGQPC Uthman Taha Naskh"/>
          <w:sz w:val="32"/>
          <w:szCs w:val="32"/>
          <w:rtl/>
        </w:rPr>
        <w:t>، و</w:t>
      </w:r>
      <w:r w:rsidRPr="000109BF">
        <w:rPr>
          <w:rFonts w:ascii="Tahoma" w:hAnsi="Tahoma" w:cs="KFGQPC Uthman Taha Naskh" w:hint="cs"/>
          <w:sz w:val="32"/>
          <w:szCs w:val="32"/>
          <w:rtl/>
        </w:rPr>
        <w:t>َ</w:t>
      </w:r>
      <w:r w:rsidRPr="000109BF">
        <w:rPr>
          <w:rFonts w:ascii="Tahoma" w:hAnsi="Tahoma" w:cs="KFGQPC Uthman Taha Naskh"/>
          <w:sz w:val="32"/>
          <w:szCs w:val="32"/>
          <w:rtl/>
        </w:rPr>
        <w:t>ع</w:t>
      </w:r>
      <w:r w:rsidRPr="000109BF">
        <w:rPr>
          <w:rFonts w:ascii="Tahoma" w:hAnsi="Tahoma" w:cs="KFGQPC Uthman Taha Naskh" w:hint="cs"/>
          <w:sz w:val="32"/>
          <w:szCs w:val="32"/>
          <w:rtl/>
        </w:rPr>
        <w:t>َ</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ى </w:t>
      </w:r>
      <w:r w:rsidRPr="000109BF">
        <w:rPr>
          <w:rFonts w:ascii="Tahoma" w:hAnsi="Tahoma" w:cs="KFGQPC Uthman Taha Naskh" w:hint="cs"/>
          <w:sz w:val="32"/>
          <w:szCs w:val="32"/>
          <w:rtl/>
        </w:rPr>
        <w:t>آ</w:t>
      </w:r>
      <w:r w:rsidRPr="000109BF">
        <w:rPr>
          <w:rFonts w:ascii="Tahoma" w:hAnsi="Tahoma" w:cs="KFGQPC Uthman Taha Naskh"/>
          <w:sz w:val="32"/>
          <w:szCs w:val="32"/>
          <w:rtl/>
        </w:rPr>
        <w:t>ل</w:t>
      </w:r>
      <w:r w:rsidRPr="000109BF">
        <w:rPr>
          <w:rFonts w:ascii="Tahoma" w:hAnsi="Tahoma" w:cs="KFGQPC Uthman Taha Naskh" w:hint="cs"/>
          <w:sz w:val="32"/>
          <w:szCs w:val="32"/>
          <w:rtl/>
        </w:rPr>
        <w:t>ِهِ</w:t>
      </w:r>
      <w:r w:rsidRPr="000109BF">
        <w:rPr>
          <w:rFonts w:ascii="Tahoma" w:hAnsi="Tahoma" w:cs="KFGQPC Uthman Taha Naskh"/>
          <w:sz w:val="32"/>
          <w:szCs w:val="32"/>
          <w:rtl/>
        </w:rPr>
        <w:t xml:space="preserve"> الط</w:t>
      </w:r>
      <w:r w:rsidRPr="000109BF">
        <w:rPr>
          <w:rFonts w:ascii="Tahoma" w:hAnsi="Tahoma" w:cs="KFGQPC Uthman Taha Naskh" w:hint="cs"/>
          <w:sz w:val="32"/>
          <w:szCs w:val="32"/>
          <w:rtl/>
        </w:rPr>
        <w:t>َّاهِرِيْنَ</w:t>
      </w:r>
      <w:r w:rsidRPr="000109BF">
        <w:rPr>
          <w:rFonts w:ascii="Tahoma" w:hAnsi="Tahoma" w:cs="KFGQPC Uthman Taha Naskh"/>
          <w:sz w:val="32"/>
          <w:szCs w:val="32"/>
          <w:rtl/>
        </w:rPr>
        <w:t>، و</w:t>
      </w:r>
      <w:r w:rsidRPr="000109BF">
        <w:rPr>
          <w:rFonts w:ascii="Tahoma" w:hAnsi="Tahoma" w:cs="KFGQPC Uthman Taha Naskh" w:hint="cs"/>
          <w:sz w:val="32"/>
          <w:szCs w:val="32"/>
          <w:rtl/>
        </w:rPr>
        <w:t>َ</w:t>
      </w:r>
      <w:r>
        <w:rPr>
          <w:rFonts w:ascii="Tahoma" w:hAnsi="Tahoma" w:cs="KFGQPC Uthman Taha Naskh" w:hint="cs"/>
          <w:sz w:val="32"/>
          <w:szCs w:val="32"/>
          <w:rtl/>
        </w:rPr>
        <w:t xml:space="preserve">عَلَى </w:t>
      </w:r>
      <w:r w:rsidRPr="000109BF">
        <w:rPr>
          <w:rFonts w:ascii="Tahoma" w:hAnsi="Tahoma" w:cs="KFGQPC Uthman Taha Naskh"/>
          <w:sz w:val="32"/>
          <w:szCs w:val="32"/>
          <w:rtl/>
        </w:rPr>
        <w:t>ز</w:t>
      </w:r>
      <w:r w:rsidRPr="000109BF">
        <w:rPr>
          <w:rFonts w:ascii="Tahoma" w:hAnsi="Tahoma" w:cs="KFGQPC Uthman Taha Naskh" w:hint="cs"/>
          <w:sz w:val="32"/>
          <w:szCs w:val="32"/>
          <w:rtl/>
        </w:rPr>
        <w:t>َ</w:t>
      </w:r>
      <w:r w:rsidRPr="000109BF">
        <w:rPr>
          <w:rFonts w:ascii="Tahoma" w:hAnsi="Tahoma" w:cs="KFGQPC Uthman Taha Naskh"/>
          <w:sz w:val="32"/>
          <w:szCs w:val="32"/>
          <w:rtl/>
        </w:rPr>
        <w:t>و</w:t>
      </w:r>
      <w:r w:rsidRPr="000109BF">
        <w:rPr>
          <w:rFonts w:ascii="Tahoma" w:hAnsi="Tahoma" w:cs="KFGQPC Uthman Taha Naskh" w:hint="cs"/>
          <w:sz w:val="32"/>
          <w:szCs w:val="32"/>
          <w:rtl/>
        </w:rPr>
        <w:t>ْ</w:t>
      </w:r>
      <w:r w:rsidRPr="000109BF">
        <w:rPr>
          <w:rFonts w:ascii="Tahoma" w:hAnsi="Tahoma" w:cs="KFGQPC Uthman Taha Naskh"/>
          <w:sz w:val="32"/>
          <w:szCs w:val="32"/>
          <w:rtl/>
        </w:rPr>
        <w:t>ج</w:t>
      </w:r>
      <w:r w:rsidRPr="000109BF">
        <w:rPr>
          <w:rFonts w:ascii="Tahoma" w:hAnsi="Tahoma" w:cs="KFGQPC Uthman Taha Naskh" w:hint="cs"/>
          <w:sz w:val="32"/>
          <w:szCs w:val="32"/>
          <w:rtl/>
        </w:rPr>
        <w:t>َاتِ</w:t>
      </w:r>
      <w:r w:rsidRPr="000109BF">
        <w:rPr>
          <w:rFonts w:ascii="Tahoma" w:hAnsi="Tahoma" w:cs="KFGQPC Uthman Taha Naskh"/>
          <w:sz w:val="32"/>
          <w:szCs w:val="32"/>
          <w:rtl/>
        </w:rPr>
        <w:t>ه</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أ</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ِّهَاتِ</w:t>
      </w:r>
      <w:r w:rsidRPr="000109BF">
        <w:rPr>
          <w:rFonts w:ascii="Tahoma" w:hAnsi="Tahoma" w:cs="KFGQPC Uthman Taha Naskh"/>
          <w:sz w:val="32"/>
          <w:szCs w:val="32"/>
          <w:rtl/>
        </w:rPr>
        <w:t xml:space="preserve"> ال</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ؤ</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ن</w:t>
      </w:r>
      <w:r w:rsidRPr="000109BF">
        <w:rPr>
          <w:rFonts w:ascii="Tahoma" w:hAnsi="Tahoma" w:cs="KFGQPC Uthman Taha Naskh" w:hint="cs"/>
          <w:sz w:val="32"/>
          <w:szCs w:val="32"/>
          <w:rtl/>
        </w:rPr>
        <w:t>ِ</w:t>
      </w:r>
      <w:r w:rsidRPr="000109BF">
        <w:rPr>
          <w:rFonts w:ascii="Tahoma" w:hAnsi="Tahoma" w:cs="KFGQPC Uthman Taha Naskh"/>
          <w:sz w:val="32"/>
          <w:szCs w:val="32"/>
          <w:rtl/>
        </w:rPr>
        <w:t>ي</w:t>
      </w:r>
      <w:r w:rsidRPr="000109BF">
        <w:rPr>
          <w:rFonts w:ascii="Tahoma" w:hAnsi="Tahoma" w:cs="KFGQPC Uthman Taha Naskh" w:hint="cs"/>
          <w:sz w:val="32"/>
          <w:szCs w:val="32"/>
          <w:rtl/>
        </w:rPr>
        <w:t>ْ</w:t>
      </w:r>
      <w:r w:rsidRPr="000109BF">
        <w:rPr>
          <w:rFonts w:ascii="Tahoma" w:hAnsi="Tahoma" w:cs="KFGQPC Uthman Taha Naskh"/>
          <w:sz w:val="32"/>
          <w:szCs w:val="32"/>
          <w:rtl/>
        </w:rPr>
        <w:t>ن</w:t>
      </w:r>
      <w:r w:rsidRPr="000109BF">
        <w:rPr>
          <w:rFonts w:ascii="Tahoma" w:hAnsi="Tahoma" w:cs="KFGQPC Uthman Taha Naskh" w:hint="cs"/>
          <w:sz w:val="32"/>
          <w:szCs w:val="32"/>
          <w:rtl/>
        </w:rPr>
        <w:t>َ، وَ</w:t>
      </w:r>
      <w:r>
        <w:rPr>
          <w:rFonts w:ascii="Tahoma" w:hAnsi="Tahoma" w:cs="KFGQPC Uthman Taha Naskh" w:hint="cs"/>
          <w:sz w:val="32"/>
          <w:szCs w:val="32"/>
          <w:rtl/>
        </w:rPr>
        <w:t xml:space="preserve">عَلَى </w:t>
      </w:r>
      <w:r w:rsidRPr="000109BF">
        <w:rPr>
          <w:rFonts w:ascii="Tahoma" w:hAnsi="Tahoma" w:cs="KFGQPC Uthman Taha Naskh" w:hint="cs"/>
          <w:sz w:val="32"/>
          <w:szCs w:val="32"/>
          <w:rtl/>
        </w:rPr>
        <w:t>أَصْحَابِهِ الطَّيِّبِيْنَ</w:t>
      </w:r>
      <w:r w:rsidRPr="000109BF">
        <w:rPr>
          <w:rFonts w:ascii="Tahoma" w:hAnsi="Tahoma" w:cs="KFGQPC Uthman Taha Naskh"/>
          <w:sz w:val="32"/>
          <w:szCs w:val="32"/>
          <w:rtl/>
        </w:rPr>
        <w:t>، و</w:t>
      </w:r>
      <w:r w:rsidRPr="000109BF">
        <w:rPr>
          <w:rFonts w:ascii="Tahoma" w:hAnsi="Tahoma" w:cs="KFGQPC Uthman Taha Naskh" w:hint="cs"/>
          <w:sz w:val="32"/>
          <w:szCs w:val="32"/>
          <w:rtl/>
        </w:rPr>
        <w:t>َ</w:t>
      </w:r>
      <w:r>
        <w:rPr>
          <w:rFonts w:ascii="Tahoma" w:hAnsi="Tahoma" w:cs="KFGQPC Uthman Taha Naskh" w:hint="cs"/>
          <w:sz w:val="32"/>
          <w:szCs w:val="32"/>
          <w:rtl/>
        </w:rPr>
        <w:t xml:space="preserve">عَلَى </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ن</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ت</w:t>
      </w:r>
      <w:r w:rsidRPr="000109BF">
        <w:rPr>
          <w:rFonts w:ascii="Tahoma" w:hAnsi="Tahoma" w:cs="KFGQPC Uthman Taha Naskh" w:hint="cs"/>
          <w:sz w:val="32"/>
          <w:szCs w:val="32"/>
          <w:rtl/>
        </w:rPr>
        <w:t>َ</w:t>
      </w:r>
      <w:r w:rsidRPr="000109BF">
        <w:rPr>
          <w:rFonts w:ascii="Tahoma" w:hAnsi="Tahoma" w:cs="KFGQPC Uthman Taha Naskh"/>
          <w:sz w:val="32"/>
          <w:szCs w:val="32"/>
          <w:rtl/>
        </w:rPr>
        <w:t>ب</w:t>
      </w:r>
      <w:r w:rsidRPr="000109BF">
        <w:rPr>
          <w:rFonts w:ascii="Tahoma" w:hAnsi="Tahoma" w:cs="KFGQPC Uthman Taha Naskh" w:hint="cs"/>
          <w:sz w:val="32"/>
          <w:szCs w:val="32"/>
          <w:rtl/>
        </w:rPr>
        <w:t>ِ</w:t>
      </w:r>
      <w:r w:rsidRPr="000109BF">
        <w:rPr>
          <w:rFonts w:ascii="Tahoma" w:hAnsi="Tahoma" w:cs="KFGQPC Uthman Taha Naskh"/>
          <w:sz w:val="32"/>
          <w:szCs w:val="32"/>
          <w:rtl/>
        </w:rPr>
        <w:t>ع</w:t>
      </w:r>
      <w:r w:rsidRPr="000109BF">
        <w:rPr>
          <w:rFonts w:ascii="Tahoma" w:hAnsi="Tahoma" w:cs="KFGQPC Uthman Taha Naskh" w:hint="cs"/>
          <w:sz w:val="32"/>
          <w:szCs w:val="32"/>
          <w:rtl/>
        </w:rPr>
        <w:t>َ</w:t>
      </w:r>
      <w:r w:rsidRPr="000109BF">
        <w:rPr>
          <w:rFonts w:ascii="Tahoma" w:hAnsi="Tahoma" w:cs="KFGQPC Uthman Taha Naskh"/>
          <w:sz w:val="32"/>
          <w:szCs w:val="32"/>
          <w:rtl/>
        </w:rPr>
        <w:t>ه</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ب</w:t>
      </w:r>
      <w:r w:rsidRPr="000109BF">
        <w:rPr>
          <w:rFonts w:ascii="Tahoma" w:hAnsi="Tahoma" w:cs="KFGQPC Uthman Taha Naskh" w:hint="cs"/>
          <w:sz w:val="32"/>
          <w:szCs w:val="32"/>
          <w:rtl/>
        </w:rPr>
        <w:t>ِ</w:t>
      </w:r>
      <w:r w:rsidRPr="000109BF">
        <w:rPr>
          <w:rFonts w:ascii="Tahoma" w:hAnsi="Tahoma" w:cs="KFGQPC Uthman Taha Naskh"/>
          <w:sz w:val="32"/>
          <w:szCs w:val="32"/>
          <w:rtl/>
        </w:rPr>
        <w:t>إ</w:t>
      </w:r>
      <w:r w:rsidRPr="000109BF">
        <w:rPr>
          <w:rFonts w:ascii="Tahoma" w:hAnsi="Tahoma" w:cs="KFGQPC Uthman Taha Naskh" w:hint="cs"/>
          <w:sz w:val="32"/>
          <w:szCs w:val="32"/>
          <w:rtl/>
        </w:rPr>
        <w:t>ِ</w:t>
      </w:r>
      <w:r w:rsidRPr="000109BF">
        <w:rPr>
          <w:rFonts w:ascii="Tahoma" w:hAnsi="Tahoma" w:cs="KFGQPC Uthman Taha Naskh"/>
          <w:sz w:val="32"/>
          <w:szCs w:val="32"/>
          <w:rtl/>
        </w:rPr>
        <w:t>ح</w:t>
      </w:r>
      <w:r w:rsidRPr="000109BF">
        <w:rPr>
          <w:rFonts w:ascii="Tahoma" w:hAnsi="Tahoma" w:cs="KFGQPC Uthman Taha Naskh" w:hint="cs"/>
          <w:sz w:val="32"/>
          <w:szCs w:val="32"/>
          <w:rtl/>
        </w:rPr>
        <w:t>ْ</w:t>
      </w:r>
      <w:r w:rsidRPr="000109BF">
        <w:rPr>
          <w:rFonts w:ascii="Tahoma" w:hAnsi="Tahoma" w:cs="KFGQPC Uthman Taha Naskh"/>
          <w:sz w:val="32"/>
          <w:szCs w:val="32"/>
          <w:rtl/>
        </w:rPr>
        <w:t>س</w:t>
      </w:r>
      <w:r w:rsidRPr="000109BF">
        <w:rPr>
          <w:rFonts w:ascii="Tahoma" w:hAnsi="Tahoma" w:cs="KFGQPC Uthman Taha Naskh" w:hint="cs"/>
          <w:sz w:val="32"/>
          <w:szCs w:val="32"/>
          <w:rtl/>
        </w:rPr>
        <w:t>َ</w:t>
      </w:r>
      <w:r w:rsidRPr="000109BF">
        <w:rPr>
          <w:rFonts w:ascii="Tahoma" w:hAnsi="Tahoma" w:cs="KFGQPC Uthman Taha Naskh"/>
          <w:sz w:val="32"/>
          <w:szCs w:val="32"/>
          <w:rtl/>
        </w:rPr>
        <w:t>ان</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إ</w:t>
      </w:r>
      <w:r w:rsidRPr="000109BF">
        <w:rPr>
          <w:rFonts w:ascii="Tahoma" w:hAnsi="Tahoma" w:cs="KFGQPC Uthman Taha Naskh" w:hint="cs"/>
          <w:sz w:val="32"/>
          <w:szCs w:val="32"/>
          <w:rtl/>
        </w:rPr>
        <w:t>ِ</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ى ي</w:t>
      </w:r>
      <w:r w:rsidRPr="000109BF">
        <w:rPr>
          <w:rFonts w:ascii="Tahoma" w:hAnsi="Tahoma" w:cs="KFGQPC Uthman Taha Naskh" w:hint="cs"/>
          <w:sz w:val="32"/>
          <w:szCs w:val="32"/>
          <w:rtl/>
        </w:rPr>
        <w:t>َ</w:t>
      </w:r>
      <w:r w:rsidRPr="000109BF">
        <w:rPr>
          <w:rFonts w:ascii="Tahoma" w:hAnsi="Tahoma" w:cs="KFGQPC Uthman Taha Naskh"/>
          <w:sz w:val="32"/>
          <w:szCs w:val="32"/>
          <w:rtl/>
        </w:rPr>
        <w:t>و</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الد</w:t>
      </w:r>
      <w:r w:rsidRPr="000109BF">
        <w:rPr>
          <w:rFonts w:ascii="Tahoma" w:hAnsi="Tahoma" w:cs="KFGQPC Uthman Taha Naskh" w:hint="cs"/>
          <w:sz w:val="32"/>
          <w:szCs w:val="32"/>
          <w:rtl/>
        </w:rPr>
        <w:t>ِّ</w:t>
      </w:r>
      <w:r w:rsidRPr="000109BF">
        <w:rPr>
          <w:rFonts w:ascii="Tahoma" w:hAnsi="Tahoma" w:cs="KFGQPC Uthman Taha Naskh"/>
          <w:sz w:val="32"/>
          <w:szCs w:val="32"/>
          <w:rtl/>
        </w:rPr>
        <w:t>ي</w:t>
      </w:r>
      <w:r w:rsidRPr="000109BF">
        <w:rPr>
          <w:rFonts w:ascii="Tahoma" w:hAnsi="Tahoma" w:cs="KFGQPC Uthman Taha Naskh" w:hint="cs"/>
          <w:sz w:val="32"/>
          <w:szCs w:val="32"/>
          <w:rtl/>
        </w:rPr>
        <w:t>ْ</w:t>
      </w:r>
      <w:r w:rsidRPr="000109BF">
        <w:rPr>
          <w:rFonts w:ascii="Tahoma" w:hAnsi="Tahoma" w:cs="KFGQPC Uthman Taha Naskh"/>
          <w:sz w:val="32"/>
          <w:szCs w:val="32"/>
          <w:rtl/>
        </w:rPr>
        <w:t>ن</w:t>
      </w:r>
      <w:r w:rsidRPr="000109BF">
        <w:rPr>
          <w:rFonts w:ascii="Tahoma" w:hAnsi="Tahoma" w:cs="KFGQPC Uthman Taha Naskh" w:hint="cs"/>
          <w:sz w:val="32"/>
          <w:szCs w:val="32"/>
          <w:rtl/>
        </w:rPr>
        <w:t>ِ،</w:t>
      </w:r>
      <w:r>
        <w:rPr>
          <w:rFonts w:ascii="Tahoma" w:hAnsi="Tahoma" w:cs="KFGQPC Uthman Taha Naskh" w:hint="cs"/>
          <w:sz w:val="32"/>
          <w:szCs w:val="32"/>
          <w:rtl/>
        </w:rPr>
        <w:t xml:space="preserve"> أَمَّا بَعْدُ: </w:t>
      </w:r>
      <w:r w:rsidRPr="000109BF">
        <w:rPr>
          <w:rFonts w:ascii="Tahoma" w:hAnsi="Tahoma" w:cs="KFGQPC Uthman Taha Naskh" w:hint="cs"/>
          <w:sz w:val="32"/>
          <w:szCs w:val="32"/>
          <w:rtl/>
        </w:rPr>
        <w:t xml:space="preserve"> </w:t>
      </w:r>
      <w:r>
        <w:rPr>
          <w:rFonts w:asciiTheme="majorBidi" w:hAnsiTheme="majorBidi" w:cs="KFGQPC Uthman Taha Naskh" w:hint="cs"/>
          <w:sz w:val="32"/>
          <w:szCs w:val="32"/>
          <w:rtl/>
          <w:lang w:bidi="ar-EG"/>
        </w:rPr>
        <w:t xml:space="preserve"> </w:t>
      </w:r>
    </w:p>
    <w:p w:rsidR="005100CA" w:rsidRDefault="005100CA" w:rsidP="00045C55">
      <w:pPr>
        <w:bidi w:val="0"/>
        <w:spacing w:before="120" w:after="0" w:line="240" w:lineRule="auto"/>
        <w:ind w:firstLine="720"/>
        <w:jc w:val="both"/>
        <w:rPr>
          <w:rFonts w:asciiTheme="majorBidi" w:hAnsiTheme="majorBidi" w:cstheme="majorBidi"/>
          <w:sz w:val="28"/>
          <w:szCs w:val="28"/>
          <w:lang w:val="vi-VN"/>
        </w:rPr>
      </w:pPr>
      <w:r w:rsidRPr="00145DE3">
        <w:rPr>
          <w:rFonts w:asciiTheme="majorBidi" w:hAnsiTheme="majorBidi" w:cstheme="majorBidi"/>
          <w:b/>
          <w:bCs/>
          <w:color w:val="002060"/>
          <w:sz w:val="28"/>
          <w:szCs w:val="28"/>
          <w:lang w:val="vi-VN"/>
        </w:rPr>
        <w:t>Alhamdulillah,</w:t>
      </w:r>
      <w:r>
        <w:rPr>
          <w:rFonts w:asciiTheme="majorBidi" w:hAnsiTheme="majorBidi" w:cstheme="majorBidi"/>
          <w:sz w:val="28"/>
          <w:szCs w:val="28"/>
          <w:lang w:val="vi-VN"/>
        </w:rPr>
        <w:t xml:space="preserve"> xin tạ ơn Allah, Đấng luôn am tường và nhìn thấu đám nô lệ của Ngài (trong mọi h</w:t>
      </w:r>
      <w:bookmarkStart w:id="2" w:name="_GoBack"/>
      <w:bookmarkEnd w:id="2"/>
      <w:r>
        <w:rPr>
          <w:rFonts w:asciiTheme="majorBidi" w:hAnsiTheme="majorBidi" w:cstheme="majorBidi"/>
          <w:sz w:val="28"/>
          <w:szCs w:val="28"/>
          <w:lang w:val="vi-VN"/>
        </w:rPr>
        <w:t xml:space="preserve">oàn cảnh), </w:t>
      </w:r>
      <w:r w:rsidRPr="00AC42CD">
        <w:rPr>
          <w:rFonts w:asciiTheme="majorBidi" w:hAnsiTheme="majorBidi" w:cstheme="majorBidi"/>
          <w:sz w:val="28"/>
          <w:szCs w:val="28"/>
        </w:rPr>
        <w:sym w:font="AGA Arabesque" w:char="007B"/>
      </w:r>
      <w:r w:rsidRPr="00AC42CD">
        <w:rPr>
          <w:rFonts w:asciiTheme="majorBidi" w:hAnsiTheme="majorBidi" w:cstheme="majorBidi"/>
          <w:b/>
          <w:bCs/>
          <w:color w:val="006600"/>
          <w:sz w:val="28"/>
          <w:szCs w:val="28"/>
          <w:lang w:val="vi-VN"/>
        </w:rPr>
        <w:t>Thật phúc thay Đấng đã tạo dựng bầu trời với các tinh tú, và gắn thêm cho nó mặt trời chiếu sáng (vào ban ngày) và mặt trăng chiếu sáng (vào ban đêm) * Và Ngài là Đấng đã sắp đặt ban đêm và ban ngày nối đuôi nhau luân chuyển để cho ai muốn tưởng nhớ hoặc muốn tạ ơn Ngài.</w:t>
      </w:r>
      <w:r w:rsidRPr="00AC42CD">
        <w:rPr>
          <w:rFonts w:asciiTheme="majorBidi" w:hAnsiTheme="majorBidi" w:cstheme="majorBidi"/>
          <w:sz w:val="28"/>
          <w:szCs w:val="28"/>
        </w:rPr>
        <w:sym w:font="AGA Arabesque" w:char="007D"/>
      </w:r>
      <w:r w:rsidRPr="00AC42CD">
        <w:rPr>
          <w:rFonts w:asciiTheme="majorBidi" w:hAnsiTheme="majorBidi" w:cstheme="majorBidi"/>
          <w:color w:val="006600"/>
          <w:sz w:val="28"/>
          <w:szCs w:val="28"/>
          <w:lang w:val="vi-VN"/>
        </w:rPr>
        <w:t xml:space="preserve"> </w:t>
      </w:r>
      <w:r w:rsidRPr="009A6BBF">
        <w:rPr>
          <w:rFonts w:asciiTheme="majorBidi" w:hAnsiTheme="majorBidi" w:cstheme="majorBidi"/>
          <w:sz w:val="24"/>
          <w:szCs w:val="24"/>
          <w:lang w:val="vi-VN"/>
        </w:rPr>
        <w:t>Al-Furqaan: 61 - 62 (chương 25)</w:t>
      </w:r>
      <w:r w:rsidRPr="00AC42CD">
        <w:rPr>
          <w:rFonts w:asciiTheme="majorBidi" w:hAnsiTheme="majorBidi" w:cstheme="majorBidi"/>
          <w:sz w:val="28"/>
          <w:szCs w:val="28"/>
          <w:lang w:val="vi-VN"/>
        </w:rPr>
        <w:t>.</w:t>
      </w:r>
      <w:r>
        <w:rPr>
          <w:rFonts w:asciiTheme="majorBidi" w:hAnsiTheme="majorBidi" w:cstheme="majorBidi"/>
          <w:sz w:val="28"/>
          <w:szCs w:val="28"/>
          <w:lang w:val="vi-VN"/>
        </w:rPr>
        <w:t xml:space="preserve"> Tôi xin tuyên thệ không có Thượng Đế nào đích thực ngoài Allah, Ngài không có đối tác cũng như không có cộng tác, và tôi xin chứng nhận Muhammad là Nô Lệ và là Sứ Giả của Allah. Cầu xin bình an và phúc lành cho Vị đã được Thượng Đế Người cử phái vừa làm lãnh đạo; vừa là Người báo tin mừng (cho người tin tưởng) và khuyến cáo (những ai chống đối); vừa là Người mời gọi thiên hạ trở về với Allah bằng con đường hào quang dưới sự phù hộ của Ngài. Khẩn cầu </w:t>
      </w:r>
      <w:r w:rsidRPr="009A6BBF">
        <w:rPr>
          <w:rFonts w:asciiTheme="majorBidi" w:hAnsiTheme="majorBidi" w:cstheme="majorBidi"/>
          <w:sz w:val="28"/>
          <w:szCs w:val="28"/>
          <w:lang w:val="vi-VN" w:bidi="ar-EG"/>
        </w:rPr>
        <w:t xml:space="preserve">Allah ban bình an, ban phúc lành, ban ân huệ cho Người, cho gia quyến thanh bạch của Người, cho các bà vợ của Người là những người mẹ của tín đồ có đức tin, cho nhóm bằng hữu trong sáng của Người và cho những ai noi theo tấm gương cao quí của </w:t>
      </w:r>
      <w:r>
        <w:rPr>
          <w:rFonts w:asciiTheme="majorBidi" w:hAnsiTheme="majorBidi" w:cstheme="majorBidi"/>
          <w:sz w:val="28"/>
          <w:szCs w:val="28"/>
          <w:lang w:val="vi-VN" w:bidi="ar-EG"/>
        </w:rPr>
        <w:t>họ</w:t>
      </w:r>
      <w:r w:rsidRPr="009A6BBF">
        <w:rPr>
          <w:rFonts w:asciiTheme="majorBidi" w:hAnsiTheme="majorBidi" w:cstheme="majorBidi"/>
          <w:sz w:val="28"/>
          <w:szCs w:val="28"/>
          <w:lang w:val="vi-VN" w:bidi="ar-EG"/>
        </w:rPr>
        <w:t xml:space="preserve"> đến ngày tận thế, Ammaa Ba’d:</w:t>
      </w:r>
      <w:r>
        <w:rPr>
          <w:rFonts w:asciiTheme="majorBidi" w:hAnsiTheme="majorBidi" w:cstheme="majorBidi"/>
          <w:sz w:val="28"/>
          <w:szCs w:val="28"/>
          <w:lang w:val="vi-VN"/>
        </w:rPr>
        <w:t xml:space="preserve"> </w:t>
      </w:r>
    </w:p>
    <w:p w:rsidR="005100CA" w:rsidRPr="00AC42CD" w:rsidRDefault="005100CA" w:rsidP="00045C55">
      <w:pPr>
        <w:bidi w:val="0"/>
        <w:spacing w:before="120" w:after="0" w:line="240" w:lineRule="auto"/>
        <w:ind w:firstLine="720"/>
        <w:jc w:val="both"/>
        <w:rPr>
          <w:rFonts w:asciiTheme="majorBidi" w:hAnsiTheme="majorBidi" w:cstheme="majorBidi"/>
          <w:color w:val="006600"/>
          <w:sz w:val="28"/>
          <w:szCs w:val="28"/>
          <w:lang w:val="vi-VN"/>
        </w:rPr>
      </w:pPr>
      <w:r>
        <w:rPr>
          <w:rFonts w:asciiTheme="majorBidi" w:hAnsiTheme="majorBidi" w:cstheme="majorBidi"/>
          <w:sz w:val="28"/>
          <w:szCs w:val="28"/>
          <w:lang w:val="vi-VN"/>
        </w:rPr>
        <w:t xml:space="preserve">Hỡi các nô lệ của Allah, trong cuộc sống con người không ngừng toan tính, không ngừng làm giàu, không ngừng xây nhà cao cửa rộng, không ngừng mơ ước, không ngừng lên kế hoạch của hàng chục năm tới, dẫu rằng mỗi người đều biết tất cả chỉ là tạm bợ, tất cả rồi phải bỏ lại mà ra đi một mình với ba mãnh vải che thân. Dẫu biết cái chết là sự thật, là chân lý không thể phủ nhận, không thể thay đổi nhưng con người vẫn cố tình giấu che nó, cố tình quên lãng nó, nhưng càng giấu che con người thấy nó càng nhiều, càng quên lãng con người lại đối diện với nó nhiều hơn, bởi: </w:t>
      </w:r>
    </w:p>
    <w:p w:rsidR="005100CA" w:rsidRPr="004A6F00" w:rsidRDefault="005100CA" w:rsidP="007674E0">
      <w:pPr>
        <w:spacing w:before="120" w:after="0" w:line="240" w:lineRule="auto"/>
        <w:jc w:val="lowKashida"/>
        <w:rPr>
          <w:rFonts w:ascii="Akhbar MT" w:hAnsi="Akhbar MT"/>
          <w:b/>
          <w:bCs/>
          <w:sz w:val="30"/>
          <w:szCs w:val="14"/>
          <w:rtl/>
          <w:lang w:val="vi-VN"/>
        </w:rPr>
      </w:pPr>
      <w:r w:rsidRPr="004A6F00">
        <w:rPr>
          <w:rFonts w:ascii="KFGQPC Uthman Taha Naskh" w:cs="KFGQPC Uthman Taha Naskh" w:hint="cs"/>
          <w:sz w:val="32"/>
          <w:szCs w:val="32"/>
          <w:rtl/>
          <w:lang w:bidi="ar-EG"/>
        </w:rPr>
        <w:t>﴿</w:t>
      </w:r>
      <w:r w:rsidRPr="00750AB4">
        <w:rPr>
          <w:rFonts w:cs="KFGQPC Uthmanic Script HAFS"/>
          <w:b/>
          <w:bCs/>
          <w:color w:val="006600"/>
          <w:sz w:val="32"/>
          <w:szCs w:val="32"/>
          <w:rtl/>
        </w:rPr>
        <w:t>إِنَّمَا تُوعَدُونَ لَوَٰقِعٞ ٧</w:t>
      </w:r>
      <w:r w:rsidRPr="004A6F0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90AFE">
        <w:rPr>
          <w:rFonts w:ascii="Arial" w:hAnsi="Arial" w:cs="KFGQPC Uthman Taha Naskh"/>
          <w:b/>
          <w:sz w:val="24"/>
          <w:szCs w:val="24"/>
          <w:rtl/>
        </w:rPr>
        <w:t xml:space="preserve">المرسلات: </w:t>
      </w:r>
      <w:r w:rsidRPr="00890AFE">
        <w:rPr>
          <w:rFonts w:asciiTheme="majorBidi" w:hAnsiTheme="majorBidi" w:cstheme="majorBidi"/>
          <w:b/>
          <w:sz w:val="24"/>
          <w:szCs w:val="24"/>
          <w:rtl/>
        </w:rPr>
        <w:t>7</w:t>
      </w:r>
    </w:p>
    <w:p w:rsidR="005100CA" w:rsidRDefault="005100CA" w:rsidP="00045C55">
      <w:pPr>
        <w:bidi w:val="0"/>
        <w:spacing w:before="120" w:after="0" w:line="240" w:lineRule="auto"/>
        <w:jc w:val="both"/>
        <w:rPr>
          <w:rFonts w:asciiTheme="majorBidi" w:hAnsiTheme="majorBidi" w:cstheme="majorBidi"/>
          <w:sz w:val="28"/>
          <w:szCs w:val="28"/>
          <w:lang w:val="vi-VN"/>
        </w:rPr>
      </w:pPr>
      <w:r w:rsidRPr="00F25191">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Rằng điều gì đã hứa với các ngươi ắt xảy ra</w:t>
      </w:r>
      <w:r w:rsidRPr="00F25191">
        <w:rPr>
          <w:rFonts w:asciiTheme="majorBidi" w:hAnsiTheme="majorBidi" w:cstheme="majorBidi"/>
          <w:b/>
          <w:bCs/>
          <w:color w:val="006600"/>
          <w:sz w:val="28"/>
          <w:szCs w:val="28"/>
          <w:lang w:val="vi-VN"/>
        </w:rPr>
        <w:t>.</w:t>
      </w:r>
      <w:r w:rsidRPr="00F25191">
        <w:rPr>
          <w:rFonts w:asciiTheme="majorBidi" w:hAnsiTheme="majorBidi" w:cstheme="majorBidi"/>
          <w:sz w:val="28"/>
          <w:szCs w:val="28"/>
        </w:rPr>
        <w:sym w:font="AGA Arabesque" w:char="F07D"/>
      </w:r>
      <w:r w:rsidRPr="00F25191">
        <w:rPr>
          <w:rFonts w:asciiTheme="majorBidi" w:hAnsiTheme="majorBidi" w:cstheme="majorBidi"/>
          <w:sz w:val="28"/>
          <w:szCs w:val="28"/>
          <w:lang w:val="vi-VN"/>
        </w:rPr>
        <w:t xml:space="preserve"> Al-Mursalat: </w:t>
      </w:r>
      <w:r w:rsidRPr="00F25191">
        <w:rPr>
          <w:rFonts w:asciiTheme="majorBidi" w:hAnsiTheme="majorBidi" w:cstheme="majorBidi"/>
          <w:sz w:val="28"/>
          <w:szCs w:val="28"/>
        </w:rPr>
        <w:t>7 (</w:t>
      </w:r>
      <w:r w:rsidRPr="00F25191">
        <w:rPr>
          <w:rFonts w:asciiTheme="majorBidi" w:hAnsiTheme="majorBidi" w:cstheme="majorBidi"/>
          <w:sz w:val="28"/>
          <w:szCs w:val="28"/>
          <w:lang w:val="vi-VN"/>
        </w:rPr>
        <w:t>chương 77).</w:t>
      </w:r>
    </w:p>
    <w:p w:rsidR="005100CA" w:rsidRPr="00831070" w:rsidRDefault="005100CA" w:rsidP="007674E0">
      <w:pPr>
        <w:spacing w:before="120" w:after="0" w:line="240" w:lineRule="auto"/>
        <w:ind w:hanging="8"/>
        <w:jc w:val="both"/>
        <w:rPr>
          <w:rFonts w:ascii="KFGQPC Uthman Taha Naskh" w:cs="KFGQPC Uthman Taha Naskh"/>
          <w:color w:val="006600"/>
          <w:sz w:val="30"/>
          <w:szCs w:val="30"/>
          <w:rtl/>
          <w:lang w:bidi="ar-EG"/>
        </w:rPr>
      </w:pPr>
      <w:r w:rsidRPr="00214F05">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إِنَّ مَا تُوعَدُونَ لَأٓت</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وَمَآ أَنتُم بِمُعۡجِزِينَ ١٣٤</w:t>
      </w:r>
      <w:r w:rsidRPr="00214F0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90AFE">
        <w:rPr>
          <w:rFonts w:ascii="KFGQPC Uthman Taha Naskh" w:cs="KFGQPC Uthman Taha Naskh" w:hint="cs"/>
          <w:sz w:val="24"/>
          <w:szCs w:val="24"/>
          <w:rtl/>
          <w:lang w:bidi="ar-EG"/>
        </w:rPr>
        <w:t xml:space="preserve">الأنعام: </w:t>
      </w:r>
      <w:r w:rsidRPr="00890AFE">
        <w:rPr>
          <w:rFonts w:asciiTheme="majorBidi" w:hAnsiTheme="majorBidi" w:cstheme="majorBidi"/>
          <w:sz w:val="24"/>
          <w:szCs w:val="24"/>
          <w:rtl/>
          <w:lang w:bidi="ar-EG"/>
        </w:rPr>
        <w:t>134</w:t>
      </w:r>
    </w:p>
    <w:p w:rsidR="005100CA" w:rsidRDefault="005100CA" w:rsidP="00045C55">
      <w:pPr>
        <w:bidi w:val="0"/>
        <w:spacing w:before="120" w:after="0" w:line="240" w:lineRule="auto"/>
        <w:ind w:hanging="8"/>
        <w:jc w:val="both"/>
        <w:rPr>
          <w:rFonts w:asciiTheme="majorBidi" w:hAnsiTheme="majorBidi" w:cstheme="majorBidi"/>
          <w:sz w:val="28"/>
          <w:szCs w:val="28"/>
          <w:lang w:val="vi-VN"/>
        </w:rPr>
      </w:pPr>
      <w:r w:rsidRPr="00890AFE">
        <w:rPr>
          <w:rFonts w:asciiTheme="majorBidi" w:hAnsiTheme="majorBidi" w:cstheme="majorBidi"/>
          <w:sz w:val="28"/>
          <w:szCs w:val="28"/>
        </w:rPr>
        <w:sym w:font="AGA Arabesque" w:char="007B"/>
      </w:r>
      <w:r>
        <w:rPr>
          <w:rFonts w:asciiTheme="majorBidi" w:hAnsiTheme="majorBidi" w:cstheme="majorBidi"/>
          <w:b/>
          <w:bCs/>
          <w:color w:val="006600"/>
          <w:sz w:val="28"/>
          <w:szCs w:val="28"/>
          <w:lang w:val="vi-VN"/>
        </w:rPr>
        <w:t xml:space="preserve">Rằng điều gì đã hứa với các ngươi ắt </w:t>
      </w:r>
      <w:r w:rsidRPr="00890AFE">
        <w:rPr>
          <w:rFonts w:asciiTheme="majorBidi" w:hAnsiTheme="majorBidi" w:cstheme="majorBidi"/>
          <w:b/>
          <w:bCs/>
          <w:color w:val="006600"/>
          <w:sz w:val="28"/>
          <w:szCs w:val="28"/>
          <w:lang w:val="vi-VN"/>
        </w:rPr>
        <w:t>đến, và việc phục sinh các ngươi</w:t>
      </w:r>
      <w:r>
        <w:rPr>
          <w:rFonts w:asciiTheme="majorBidi" w:hAnsiTheme="majorBidi" w:cstheme="majorBidi"/>
          <w:b/>
          <w:bCs/>
          <w:color w:val="006600"/>
          <w:sz w:val="28"/>
          <w:szCs w:val="28"/>
          <w:lang w:val="vi-VN"/>
        </w:rPr>
        <w:t xml:space="preserve"> quả</w:t>
      </w:r>
      <w:r w:rsidRPr="00890AFE">
        <w:rPr>
          <w:rFonts w:asciiTheme="majorBidi" w:hAnsiTheme="majorBidi" w:cstheme="majorBidi"/>
          <w:b/>
          <w:bCs/>
          <w:color w:val="006600"/>
          <w:sz w:val="28"/>
          <w:szCs w:val="28"/>
          <w:lang w:val="vi-VN"/>
        </w:rPr>
        <w:t xml:space="preserve"> không hề khó.</w:t>
      </w:r>
      <w:r w:rsidRPr="00890AFE">
        <w:rPr>
          <w:rFonts w:asciiTheme="majorBidi" w:hAnsiTheme="majorBidi" w:cstheme="majorBidi"/>
          <w:sz w:val="28"/>
          <w:szCs w:val="28"/>
        </w:rPr>
        <w:sym w:font="AGA Arabesque" w:char="007D"/>
      </w:r>
      <w:r w:rsidRPr="00890AFE">
        <w:rPr>
          <w:rFonts w:asciiTheme="majorBidi" w:hAnsiTheme="majorBidi" w:cstheme="majorBidi"/>
          <w:sz w:val="28"/>
          <w:szCs w:val="28"/>
          <w:lang w:val="vi-VN"/>
        </w:rPr>
        <w:t xml:space="preserve"> Al-An-a'm: 134 (chương 6).</w:t>
      </w:r>
      <w:r>
        <w:rPr>
          <w:rFonts w:asciiTheme="majorBidi" w:hAnsiTheme="majorBidi" w:cstheme="majorBidi"/>
          <w:sz w:val="28"/>
          <w:szCs w:val="28"/>
          <w:lang w:val="vi-VN"/>
        </w:rPr>
        <w:t xml:space="preserve"> Đúng vậy, cái chết sẽ đến, ngôi mộ sẽ xảy ra, ngày tận thế sẽ được mang ra và tất cả mọi thứ đã hứa đang tiến lợi rất gần,</w:t>
      </w:r>
    </w:p>
    <w:p w:rsidR="005100CA" w:rsidRDefault="005100CA" w:rsidP="00045C55">
      <w:pPr>
        <w:bidi w:val="0"/>
        <w:spacing w:before="120" w:after="0" w:line="240" w:lineRule="auto"/>
        <w:ind w:hanging="8"/>
        <w:jc w:val="center"/>
        <w:rPr>
          <w:rFonts w:asciiTheme="majorBidi" w:hAnsiTheme="majorBidi" w:cstheme="majorBidi"/>
          <w:sz w:val="28"/>
          <w:szCs w:val="28"/>
          <w:lang w:val="vi-VN"/>
        </w:rPr>
      </w:pPr>
      <w:r>
        <w:rPr>
          <w:rFonts w:asciiTheme="majorBidi" w:hAnsiTheme="majorBidi" w:cstheme="majorBidi"/>
          <w:sz w:val="28"/>
          <w:szCs w:val="28"/>
          <w:lang w:val="vi-VN"/>
        </w:rPr>
        <w:t>Mọi thứ đã hứa đang rất gần</w:t>
      </w:r>
    </w:p>
    <w:p w:rsidR="005100CA" w:rsidRDefault="005100CA" w:rsidP="00045C55">
      <w:pPr>
        <w:bidi w:val="0"/>
        <w:spacing w:before="120" w:after="0" w:line="240" w:lineRule="auto"/>
        <w:ind w:hanging="8"/>
        <w:jc w:val="center"/>
        <w:rPr>
          <w:rFonts w:asciiTheme="majorBidi" w:hAnsiTheme="majorBidi" w:cstheme="majorBidi"/>
          <w:sz w:val="28"/>
          <w:szCs w:val="28"/>
          <w:lang w:val="vi-VN"/>
        </w:rPr>
      </w:pPr>
      <w:r>
        <w:rPr>
          <w:rFonts w:asciiTheme="majorBidi" w:hAnsiTheme="majorBidi" w:cstheme="majorBidi"/>
          <w:sz w:val="28"/>
          <w:szCs w:val="28"/>
          <w:lang w:val="vi-VN"/>
        </w:rPr>
        <w:t>Nhưng thiên hạ lại xem rất xa</w:t>
      </w:r>
    </w:p>
    <w:p w:rsidR="005100CA" w:rsidRDefault="005100CA" w:rsidP="00045C55">
      <w:pPr>
        <w:bidi w:val="0"/>
        <w:spacing w:before="120" w:after="0" w:line="240" w:lineRule="auto"/>
        <w:ind w:hanging="8"/>
        <w:jc w:val="center"/>
        <w:rPr>
          <w:rFonts w:asciiTheme="majorBidi" w:hAnsiTheme="majorBidi" w:cstheme="majorBidi"/>
          <w:sz w:val="28"/>
          <w:szCs w:val="28"/>
          <w:lang w:val="vi-VN"/>
        </w:rPr>
      </w:pPr>
      <w:r>
        <w:rPr>
          <w:rFonts w:asciiTheme="majorBidi" w:hAnsiTheme="majorBidi" w:cstheme="majorBidi"/>
          <w:sz w:val="28"/>
          <w:szCs w:val="28"/>
          <w:lang w:val="vi-VN"/>
        </w:rPr>
        <w:t>Hạnh phúc không phải là để gom thật nhiều tiền</w:t>
      </w:r>
    </w:p>
    <w:p w:rsidR="005100CA" w:rsidRDefault="005100CA" w:rsidP="00045C55">
      <w:pPr>
        <w:bidi w:val="0"/>
        <w:spacing w:before="120" w:after="0" w:line="240" w:lineRule="auto"/>
        <w:ind w:hanging="8"/>
        <w:jc w:val="center"/>
        <w:rPr>
          <w:rFonts w:asciiTheme="majorBidi" w:hAnsiTheme="majorBidi" w:cstheme="majorBidi"/>
          <w:sz w:val="28"/>
          <w:szCs w:val="28"/>
          <w:lang w:val="vi-VN"/>
        </w:rPr>
      </w:pPr>
      <w:r>
        <w:rPr>
          <w:rFonts w:asciiTheme="majorBidi" w:hAnsiTheme="majorBidi" w:cstheme="majorBidi"/>
          <w:sz w:val="28"/>
          <w:szCs w:val="28"/>
          <w:lang w:val="vi-VN"/>
        </w:rPr>
        <w:t>Mà hạnh phúc thật sự là lòng kính sợ</w:t>
      </w:r>
    </w:p>
    <w:p w:rsidR="005100CA" w:rsidRDefault="005100CA" w:rsidP="00045C5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Nabi Muhammad </w:t>
      </w:r>
      <w:r>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5100CA" w:rsidRPr="007B14C0" w:rsidRDefault="005100CA" w:rsidP="007674E0">
      <w:pPr>
        <w:spacing w:before="120" w:after="0" w:line="240" w:lineRule="auto"/>
        <w:jc w:val="both"/>
        <w:rPr>
          <w:rFonts w:asciiTheme="majorBidi" w:hAnsiTheme="majorBidi" w:cs="KFGQPC Uthman Taha Naskh"/>
          <w:color w:val="1F3864"/>
          <w:sz w:val="32"/>
          <w:szCs w:val="32"/>
          <w:lang w:val="vi-VN"/>
        </w:rPr>
      </w:pPr>
      <w:r w:rsidRPr="00DE6593">
        <w:rPr>
          <w:rFonts w:ascii="KFGQPC Uthman Taha Naskh" w:hAnsi="KFGQPC Uthman Taha Naskh"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الله</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ل</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ك</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 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ل</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ب</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ع</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ث</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ك</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 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س</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ي</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ق</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ظ</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ل</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ح</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اس</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ب</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ب</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 ت</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ع</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م</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ل</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w:t>
      </w:r>
      <w:r w:rsidRPr="003E2443">
        <w:rPr>
          <w:rFonts w:ascii="Traditional Arabic" w:eastAsia="Times New Roman" w:hAnsi="Traditional Arabic" w:cs="KFGQPC Uthman Taha Naskh" w:hint="cs"/>
          <w:b/>
          <w:bCs/>
          <w:color w:val="1F3864"/>
          <w:sz w:val="32"/>
          <w:szCs w:val="32"/>
          <w:rtl/>
        </w:rPr>
        <w:t xml:space="preserve"> وَلَتُجْزَوْنَ بِالْإِحْسَانِ إِحْسَاناً وَبِالسُّوْءِ سُوْءاً</w:t>
      </w:r>
      <w:r w:rsidRPr="003E2443">
        <w:rPr>
          <w:rFonts w:ascii="Traditional Arabic" w:eastAsia="Times New Roman" w:hAnsi="Traditional Arabic" w:cs="KFGQPC Uthman Taha Naskh"/>
          <w:b/>
          <w:bCs/>
          <w:color w:val="1F3864"/>
          <w:sz w:val="32"/>
          <w:szCs w:val="32"/>
          <w:rtl/>
        </w:rPr>
        <w:t xml:space="preserve"> 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إ</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ه</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 ال</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ج</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ة</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أ</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ب</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دا</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أ</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و</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الن</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ار</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 xml:space="preserve"> أ</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ب</w:t>
      </w:r>
      <w:r w:rsidRPr="003E2443">
        <w:rPr>
          <w:rFonts w:ascii="Traditional Arabic" w:eastAsia="Times New Roman" w:hAnsi="Traditional Arabic" w:cs="KFGQPC Uthman Taha Naskh" w:hint="cs"/>
          <w:b/>
          <w:bCs/>
          <w:color w:val="1F3864"/>
          <w:sz w:val="32"/>
          <w:szCs w:val="32"/>
          <w:rtl/>
        </w:rPr>
        <w:t>َ</w:t>
      </w:r>
      <w:r w:rsidRPr="003E2443">
        <w:rPr>
          <w:rFonts w:ascii="Traditional Arabic" w:eastAsia="Times New Roman" w:hAnsi="Traditional Arabic" w:cs="KFGQPC Uthman Taha Naskh"/>
          <w:b/>
          <w:bCs/>
          <w:color w:val="1F3864"/>
          <w:sz w:val="32"/>
          <w:szCs w:val="32"/>
          <w:rtl/>
        </w:rPr>
        <w:t>دا</w:t>
      </w:r>
      <w:r w:rsidRPr="003E2443">
        <w:rPr>
          <w:rFonts w:ascii="Traditional Arabic" w:eastAsia="Times New Roman" w:hAnsi="Traditional Arabic" w:cs="KFGQPC Uthman Taha Naskh" w:hint="cs"/>
          <w:b/>
          <w:bCs/>
          <w:color w:val="1F3864"/>
          <w:sz w:val="32"/>
          <w:szCs w:val="32"/>
          <w:rtl/>
        </w:rPr>
        <w:t>ً</w:t>
      </w:r>
      <w:r w:rsidRPr="00DE6593">
        <w:rPr>
          <w:rFonts w:ascii="KFGQPC Uthman Taha Naskh" w:hAnsi="KFGQPC Uthman Taha Naskh" w:cs="KFGQPC Uthman Taha Naskh" w:hint="cs"/>
          <w:b/>
          <w:bCs/>
          <w:color w:val="1F3864"/>
          <w:sz w:val="32"/>
          <w:szCs w:val="32"/>
          <w:rtl/>
        </w:rPr>
        <w:t>}</w:t>
      </w:r>
    </w:p>
    <w:p w:rsidR="005100CA" w:rsidRDefault="005100CA" w:rsidP="00045C55">
      <w:pPr>
        <w:bidi w:val="0"/>
        <w:spacing w:before="120" w:after="0" w:line="240" w:lineRule="auto"/>
        <w:jc w:val="both"/>
        <w:rPr>
          <w:rFonts w:ascii="Times New Roman" w:hAnsi="Times New Roman" w:cs="Times New Roman"/>
          <w:bCs/>
          <w:iCs/>
          <w:color w:val="1F3864"/>
          <w:sz w:val="28"/>
          <w:szCs w:val="28"/>
          <w:lang w:val="vi-VN"/>
        </w:rPr>
      </w:pPr>
      <w:r w:rsidRPr="00CF36A9">
        <w:rPr>
          <w:rFonts w:ascii="Times New Roman" w:eastAsia="Times New Roman" w:hAnsi="Times New Roman" w:cs="Times New Roman"/>
          <w:bCs/>
          <w:iCs/>
          <w:color w:val="1F3864"/>
          <w:sz w:val="28"/>
          <w:szCs w:val="28"/>
          <w:lang w:val="vi-VN"/>
        </w:rPr>
        <w:t>“</w:t>
      </w:r>
      <w:r w:rsidRPr="00CF36A9">
        <w:rPr>
          <w:rFonts w:ascii="Times New Roman" w:eastAsia="Times New Roman" w:hAnsi="Times New Roman" w:cs="Times New Roman"/>
          <w:b/>
          <w:iCs/>
          <w:color w:val="1F3864"/>
          <w:sz w:val="28"/>
          <w:szCs w:val="28"/>
          <w:lang w:val="vi-VN"/>
        </w:rPr>
        <w:t xml:space="preserve">Thề bởi Allah minh chứng, </w:t>
      </w:r>
      <w:r>
        <w:rPr>
          <w:rFonts w:ascii="Times New Roman" w:eastAsia="Times New Roman" w:hAnsi="Times New Roman" w:cs="Times New Roman"/>
          <w:b/>
          <w:iCs/>
          <w:color w:val="1F3864"/>
          <w:sz w:val="28"/>
          <w:szCs w:val="28"/>
          <w:lang w:val="vi-VN"/>
        </w:rPr>
        <w:t xml:space="preserve">rằng </w:t>
      </w:r>
      <w:r w:rsidRPr="00CF36A9">
        <w:rPr>
          <w:rFonts w:ascii="Times New Roman" w:eastAsia="Times New Roman" w:hAnsi="Times New Roman" w:cs="Times New Roman"/>
          <w:b/>
          <w:iCs/>
          <w:color w:val="1F3864"/>
          <w:sz w:val="28"/>
          <w:szCs w:val="28"/>
          <w:lang w:val="vi-VN"/>
        </w:rPr>
        <w:t>các ngư</w:t>
      </w:r>
      <w:r>
        <w:rPr>
          <w:rFonts w:ascii="Times New Roman" w:eastAsia="Times New Roman" w:hAnsi="Times New Roman" w:cs="Times New Roman"/>
          <w:b/>
          <w:iCs/>
          <w:color w:val="1F3864"/>
          <w:sz w:val="28"/>
          <w:szCs w:val="28"/>
          <w:lang w:val="vi-VN"/>
        </w:rPr>
        <w:t>ơ</w:t>
      </w:r>
      <w:r w:rsidRPr="00CF36A9">
        <w:rPr>
          <w:rFonts w:ascii="Times New Roman" w:eastAsia="Times New Roman" w:hAnsi="Times New Roman" w:cs="Times New Roman"/>
          <w:b/>
          <w:iCs/>
          <w:color w:val="1F3864"/>
          <w:sz w:val="28"/>
          <w:szCs w:val="28"/>
          <w:lang w:val="vi-VN"/>
        </w:rPr>
        <w:t>i sẽ chết tựa như giấc ngủ,</w:t>
      </w:r>
      <w:r>
        <w:rPr>
          <w:rFonts w:ascii="Times New Roman" w:eastAsia="Times New Roman" w:hAnsi="Times New Roman" w:cs="Times New Roman"/>
          <w:b/>
          <w:iCs/>
          <w:color w:val="1F3864"/>
          <w:sz w:val="28"/>
          <w:szCs w:val="28"/>
          <w:lang w:val="vi-VN"/>
        </w:rPr>
        <w:t xml:space="preserve"> rằng</w:t>
      </w:r>
      <w:r w:rsidRPr="00CF36A9">
        <w:rPr>
          <w:rFonts w:ascii="Times New Roman" w:eastAsia="Times New Roman" w:hAnsi="Times New Roman" w:cs="Times New Roman"/>
          <w:b/>
          <w:iCs/>
          <w:color w:val="1F3864"/>
          <w:sz w:val="28"/>
          <w:szCs w:val="28"/>
          <w:lang w:val="vi-VN"/>
        </w:rPr>
        <w:t xml:space="preserve"> sẽ được phục sinh tựa như các ngư</w:t>
      </w:r>
      <w:r>
        <w:rPr>
          <w:rFonts w:ascii="Times New Roman" w:eastAsia="Times New Roman" w:hAnsi="Times New Roman" w:cs="Times New Roman"/>
          <w:b/>
          <w:iCs/>
          <w:color w:val="1F3864"/>
          <w:sz w:val="28"/>
          <w:szCs w:val="28"/>
          <w:lang w:val="vi-VN"/>
        </w:rPr>
        <w:t>ơ</w:t>
      </w:r>
      <w:r w:rsidRPr="00CF36A9">
        <w:rPr>
          <w:rFonts w:ascii="Times New Roman" w:eastAsia="Times New Roman" w:hAnsi="Times New Roman" w:cs="Times New Roman"/>
          <w:b/>
          <w:iCs/>
          <w:color w:val="1F3864"/>
          <w:sz w:val="28"/>
          <w:szCs w:val="28"/>
          <w:lang w:val="vi-VN"/>
        </w:rPr>
        <w:t>i tỉnh giấc</w:t>
      </w:r>
      <w:r>
        <w:rPr>
          <w:rFonts w:ascii="Times New Roman" w:hAnsi="Times New Roman" w:cs="Times New Roman"/>
          <w:b/>
          <w:iCs/>
          <w:color w:val="1F3864"/>
          <w:sz w:val="28"/>
          <w:szCs w:val="28"/>
          <w:lang w:val="vi-VN"/>
        </w:rPr>
        <w:t xml:space="preserve"> và rằng</w:t>
      </w:r>
      <w:r w:rsidRPr="00CF36A9">
        <w:rPr>
          <w:rFonts w:ascii="Times New Roman" w:eastAsia="Times New Roman" w:hAnsi="Times New Roman" w:cs="Times New Roman"/>
          <w:b/>
          <w:iCs/>
          <w:color w:val="1F3864"/>
          <w:sz w:val="28"/>
          <w:szCs w:val="28"/>
          <w:lang w:val="vi-VN"/>
        </w:rPr>
        <w:t xml:space="preserve"> sẽ bị phán xét về mọi hành động mà các ngư</w:t>
      </w:r>
      <w:r>
        <w:rPr>
          <w:rFonts w:ascii="Times New Roman" w:eastAsia="Times New Roman" w:hAnsi="Times New Roman" w:cs="Times New Roman"/>
          <w:b/>
          <w:iCs/>
          <w:color w:val="1F3864"/>
          <w:sz w:val="28"/>
          <w:szCs w:val="28"/>
          <w:lang w:val="vi-VN"/>
        </w:rPr>
        <w:t>ơ</w:t>
      </w:r>
      <w:r w:rsidRPr="00CF36A9">
        <w:rPr>
          <w:rFonts w:ascii="Times New Roman" w:eastAsia="Times New Roman" w:hAnsi="Times New Roman" w:cs="Times New Roman"/>
          <w:b/>
          <w:iCs/>
          <w:color w:val="1F3864"/>
          <w:sz w:val="28"/>
          <w:szCs w:val="28"/>
          <w:lang w:val="vi-VN"/>
        </w:rPr>
        <w:t xml:space="preserve">i đã làm. </w:t>
      </w:r>
      <w:r>
        <w:rPr>
          <w:rFonts w:ascii="Times New Roman" w:hAnsi="Times New Roman" w:cs="Times New Roman"/>
          <w:b/>
          <w:iCs/>
          <w:color w:val="1F3864"/>
          <w:sz w:val="28"/>
          <w:szCs w:val="28"/>
          <w:lang w:val="vi-VN"/>
        </w:rPr>
        <w:t>Ai</w:t>
      </w:r>
      <w:r w:rsidRPr="00CF36A9">
        <w:rPr>
          <w:rFonts w:ascii="Times New Roman" w:eastAsia="Times New Roman" w:hAnsi="Times New Roman" w:cs="Times New Roman"/>
          <w:b/>
          <w:iCs/>
          <w:color w:val="1F3864"/>
          <w:sz w:val="28"/>
          <w:szCs w:val="28"/>
          <w:lang w:val="vi-VN"/>
        </w:rPr>
        <w:t xml:space="preserve"> làm tốt sẽ được hưởng tố</w:t>
      </w:r>
      <w:r>
        <w:rPr>
          <w:rFonts w:ascii="Times New Roman" w:hAnsi="Times New Roman" w:cs="Times New Roman"/>
          <w:b/>
          <w:iCs/>
          <w:color w:val="1F3864"/>
          <w:sz w:val="28"/>
          <w:szCs w:val="28"/>
          <w:lang w:val="vi-VN"/>
        </w:rPr>
        <w:t>t, còn làm xấu</w:t>
      </w:r>
      <w:r w:rsidRPr="00CF36A9">
        <w:rPr>
          <w:rFonts w:ascii="Times New Roman" w:eastAsia="Times New Roman" w:hAnsi="Times New Roman" w:cs="Times New Roman"/>
          <w:b/>
          <w:iCs/>
          <w:color w:val="1F3864"/>
          <w:sz w:val="28"/>
          <w:szCs w:val="28"/>
          <w:lang w:val="vi-VN"/>
        </w:rPr>
        <w:t xml:space="preserve"> sẽ </w:t>
      </w:r>
      <w:r>
        <w:rPr>
          <w:rFonts w:ascii="Times New Roman" w:hAnsi="Times New Roman" w:cs="Times New Roman"/>
          <w:b/>
          <w:iCs/>
          <w:color w:val="1F3864"/>
          <w:sz w:val="28"/>
          <w:szCs w:val="28"/>
          <w:lang w:val="vi-VN"/>
        </w:rPr>
        <w:t>bị trừng phạt; rằng ngày hôm đó</w:t>
      </w:r>
      <w:r w:rsidRPr="00CF36A9">
        <w:rPr>
          <w:rFonts w:ascii="Times New Roman" w:eastAsia="Times New Roman" w:hAnsi="Times New Roman" w:cs="Times New Roman"/>
          <w:b/>
          <w:iCs/>
          <w:color w:val="1F3864"/>
          <w:sz w:val="28"/>
          <w:szCs w:val="28"/>
          <w:lang w:val="vi-VN"/>
        </w:rPr>
        <w:t xml:space="preserve"> </w:t>
      </w:r>
      <w:r>
        <w:rPr>
          <w:rFonts w:ascii="Times New Roman" w:eastAsia="Times New Roman" w:hAnsi="Times New Roman" w:cs="Times New Roman"/>
          <w:b/>
          <w:iCs/>
          <w:color w:val="1F3864"/>
          <w:sz w:val="28"/>
          <w:szCs w:val="28"/>
          <w:lang w:val="vi-VN"/>
        </w:rPr>
        <w:t>chỉ</w:t>
      </w:r>
      <w:r w:rsidRPr="00CF36A9">
        <w:rPr>
          <w:rFonts w:ascii="Times New Roman" w:eastAsia="Times New Roman" w:hAnsi="Times New Roman" w:cs="Times New Roman"/>
          <w:b/>
          <w:iCs/>
          <w:color w:val="1F3864"/>
          <w:sz w:val="28"/>
          <w:szCs w:val="28"/>
          <w:lang w:val="vi-VN"/>
        </w:rPr>
        <w:t xml:space="preserve"> có thiên đàng vĩnh cửu hoặc </w:t>
      </w:r>
      <w:r>
        <w:rPr>
          <w:rFonts w:ascii="Times New Roman" w:eastAsia="Times New Roman" w:hAnsi="Times New Roman" w:cs="Times New Roman"/>
          <w:b/>
          <w:iCs/>
          <w:color w:val="1F3864"/>
          <w:sz w:val="28"/>
          <w:szCs w:val="28"/>
          <w:lang w:val="vi-VN"/>
        </w:rPr>
        <w:t>hỏa</w:t>
      </w:r>
      <w:r w:rsidRPr="00CF36A9">
        <w:rPr>
          <w:rFonts w:ascii="Times New Roman" w:eastAsia="Times New Roman" w:hAnsi="Times New Roman" w:cs="Times New Roman"/>
          <w:b/>
          <w:iCs/>
          <w:color w:val="1F3864"/>
          <w:sz w:val="28"/>
          <w:szCs w:val="28"/>
          <w:lang w:val="vi-VN"/>
        </w:rPr>
        <w:t xml:space="preserve"> ngục vĩnh cửu.</w:t>
      </w:r>
      <w:r w:rsidRPr="00CF36A9">
        <w:rPr>
          <w:rFonts w:ascii="Times New Roman" w:eastAsia="Times New Roman" w:hAnsi="Times New Roman" w:cs="Times New Roman"/>
          <w:bCs/>
          <w:iCs/>
          <w:color w:val="1F3864"/>
          <w:sz w:val="28"/>
          <w:szCs w:val="28"/>
          <w:lang w:val="vi-VN"/>
        </w:rPr>
        <w:t>”</w:t>
      </w:r>
      <w:r>
        <w:rPr>
          <w:rFonts w:ascii="Times New Roman" w:eastAsia="Times New Roman" w:hAnsi="Times New Roman" w:cs="Times New Roman"/>
          <w:bCs/>
          <w:iCs/>
          <w:color w:val="1F3864"/>
          <w:sz w:val="28"/>
          <w:szCs w:val="28"/>
          <w:lang w:val="vi-VN"/>
        </w:rPr>
        <w:t xml:space="preserve"> </w:t>
      </w:r>
      <w:r w:rsidRPr="00B97F98">
        <w:rPr>
          <w:rFonts w:ascii="Times New Roman" w:eastAsia="Times New Roman" w:hAnsi="Times New Roman" w:cs="Times New Roman"/>
          <w:bCs/>
          <w:iCs/>
          <w:sz w:val="28"/>
          <w:szCs w:val="28"/>
          <w:lang w:val="vi-VN"/>
        </w:rPr>
        <w:t>Đúng vậy,</w:t>
      </w:r>
      <w:r>
        <w:rPr>
          <w:rFonts w:ascii="Times New Roman" w:eastAsia="Times New Roman" w:hAnsi="Times New Roman" w:cs="Times New Roman"/>
          <w:bCs/>
          <w:iCs/>
          <w:sz w:val="28"/>
          <w:szCs w:val="28"/>
          <w:lang w:val="vi-VN"/>
        </w:rPr>
        <w:t xml:space="preserve"> cư dân của thiên đàng không hề ngủ và cũng không buồn ngủ,</w:t>
      </w:r>
    </w:p>
    <w:p w:rsidR="005100CA" w:rsidRPr="007C4BF0" w:rsidRDefault="005100CA" w:rsidP="007674E0">
      <w:pPr>
        <w:spacing w:before="120" w:after="0" w:line="240" w:lineRule="auto"/>
        <w:jc w:val="both"/>
        <w:rPr>
          <w:rFonts w:ascii="Times New Roman" w:eastAsia="Times New Roman" w:hAnsi="Times New Roman" w:cs="KFGQPC Uthman Taha Naskh"/>
          <w:b/>
          <w:i/>
          <w:color w:val="1F3864"/>
          <w:sz w:val="10"/>
          <w:szCs w:val="10"/>
          <w:lang w:val="vi-VN"/>
        </w:rPr>
      </w:pPr>
      <w:r w:rsidRPr="00DE6593">
        <w:rPr>
          <w:rFonts w:ascii="KFGQPC Uthman Taha Naskh" w:hAnsi="KFGQPC Uthman Taha Naskh" w:cs="KFGQPC Uthman Taha Naskh" w:hint="cs"/>
          <w:b/>
          <w:bCs/>
          <w:color w:val="1F3864"/>
          <w:sz w:val="32"/>
          <w:szCs w:val="32"/>
          <w:rtl/>
        </w:rPr>
        <w:t>{</w:t>
      </w:r>
      <w:r w:rsidRPr="007C4BF0">
        <w:rPr>
          <w:rFonts w:ascii="Traditional Arabic" w:cs="KFGQPC Uthman Taha Naskh" w:hint="eastAsia"/>
          <w:b/>
          <w:bCs/>
          <w:color w:val="1F3864"/>
          <w:sz w:val="32"/>
          <w:szCs w:val="32"/>
          <w:rtl/>
        </w:rPr>
        <w:t>النَّوْمُ</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أَخُو</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الْمَوْتِ،</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وَل</w:t>
      </w:r>
      <w:r>
        <w:rPr>
          <w:rFonts w:ascii="Traditional Arabic" w:cs="KFGQPC Uthman Taha Naskh" w:hint="cs"/>
          <w:b/>
          <w:bCs/>
          <w:color w:val="1F3864"/>
          <w:sz w:val="32"/>
          <w:szCs w:val="32"/>
          <w:rtl/>
        </w:rPr>
        <w:t>َ</w:t>
      </w:r>
      <w:r w:rsidRPr="007C4BF0">
        <w:rPr>
          <w:rFonts w:ascii="Traditional Arabic" w:cs="KFGQPC Uthman Taha Naskh" w:hint="eastAsia"/>
          <w:b/>
          <w:bCs/>
          <w:color w:val="1F3864"/>
          <w:sz w:val="32"/>
          <w:szCs w:val="32"/>
          <w:rtl/>
        </w:rPr>
        <w:t>ا</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نَا</w:t>
      </w:r>
      <w:r>
        <w:rPr>
          <w:rFonts w:ascii="Traditional Arabic" w:cs="KFGQPC Uthman Taha Naskh" w:hint="eastAsia"/>
          <w:b/>
          <w:bCs/>
          <w:color w:val="1F3864"/>
          <w:sz w:val="32"/>
          <w:szCs w:val="32"/>
          <w:rtl/>
        </w:rPr>
        <w:t>مُ</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أَهْلُ</w:t>
      </w:r>
      <w:r w:rsidRPr="007C4BF0">
        <w:rPr>
          <w:rFonts w:ascii="Traditional Arabic" w:cs="KFGQPC Uthman Taha Naskh"/>
          <w:b/>
          <w:bCs/>
          <w:color w:val="1F3864"/>
          <w:sz w:val="32"/>
          <w:szCs w:val="32"/>
          <w:rtl/>
        </w:rPr>
        <w:t xml:space="preserve"> </w:t>
      </w:r>
      <w:r w:rsidRPr="007C4BF0">
        <w:rPr>
          <w:rFonts w:ascii="Traditional Arabic" w:cs="KFGQPC Uthman Taha Naskh" w:hint="eastAsia"/>
          <w:b/>
          <w:bCs/>
          <w:color w:val="1F3864"/>
          <w:sz w:val="32"/>
          <w:szCs w:val="32"/>
          <w:rtl/>
        </w:rPr>
        <w:t>الْجَنَّةِ</w:t>
      </w:r>
      <w:r w:rsidRPr="00DE6593">
        <w:rPr>
          <w:rFonts w:ascii="KFGQPC Uthman Taha Naskh" w:hAnsi="KFGQPC Uthman Taha Naskh" w:cs="KFGQPC Uthman Taha Naskh" w:hint="cs"/>
          <w:b/>
          <w:bCs/>
          <w:color w:val="1F3864"/>
          <w:sz w:val="32"/>
          <w:szCs w:val="32"/>
          <w:rtl/>
        </w:rPr>
        <w:t>}</w:t>
      </w:r>
    </w:p>
    <w:p w:rsidR="005100CA" w:rsidRDefault="005100CA" w:rsidP="00045C55">
      <w:pPr>
        <w:bidi w:val="0"/>
        <w:spacing w:before="120" w:after="0" w:line="240" w:lineRule="auto"/>
        <w:ind w:hanging="8"/>
        <w:jc w:val="both"/>
        <w:rPr>
          <w:rFonts w:asciiTheme="majorBidi" w:hAnsiTheme="majorBidi" w:cstheme="majorBidi"/>
          <w:sz w:val="28"/>
          <w:szCs w:val="28"/>
          <w:lang w:val="vi-VN"/>
        </w:rPr>
      </w:pPr>
      <w:r w:rsidRPr="00B77D5E">
        <w:rPr>
          <w:rFonts w:asciiTheme="majorBidi" w:hAnsiTheme="majorBidi" w:cstheme="majorBidi"/>
          <w:sz w:val="28"/>
          <w:szCs w:val="28"/>
          <w:lang w:val="vi-VN"/>
        </w:rPr>
        <w:t>“</w:t>
      </w:r>
      <w:r>
        <w:rPr>
          <w:rFonts w:asciiTheme="majorBidi" w:hAnsiTheme="majorBidi" w:cstheme="majorBidi"/>
          <w:b/>
          <w:bCs/>
          <w:color w:val="1F3864"/>
          <w:sz w:val="28"/>
          <w:szCs w:val="28"/>
          <w:lang w:val="vi-VN"/>
        </w:rPr>
        <w:t>Giấc ngủ là anh em của chết chóc và cư dân thiên đàng không cần ngủ.</w:t>
      </w:r>
      <w:r w:rsidRPr="00B77D5E">
        <w:rPr>
          <w:rFonts w:asciiTheme="majorBidi" w:hAnsiTheme="majorBidi" w:cstheme="majorBidi"/>
          <w:sz w:val="28"/>
          <w:szCs w:val="28"/>
          <w:lang w:val="vi-VN"/>
        </w:rPr>
        <w:t>”</w:t>
      </w:r>
      <w:r>
        <w:rPr>
          <w:rFonts w:asciiTheme="majorBidi" w:hAnsiTheme="majorBidi" w:cstheme="majorBidi"/>
          <w:sz w:val="28"/>
          <w:szCs w:val="28"/>
          <w:lang w:val="vi-VN"/>
        </w:rPr>
        <w:t xml:space="preserve"> Hadith do Muslim ghi.</w:t>
      </w:r>
    </w:p>
    <w:p w:rsidR="005100CA" w:rsidRDefault="005100CA" w:rsidP="00045C5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Xin thề với Allah, rằng sau cái chết lời ăn năn không còn giá trị và rằng phía sau ngôi mộ không có chốn cư ngụ nào ngoài thiên đàng và hỏa ngục. Đối với người tỉnh táo, họ luôn cẩn trọng chuẩn bị kỹ cho mình từng thứ một để có được chuyến đi cuối cùng bình an. Lúc sinh thời, ông Abu Al-Darda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sz w:val="28"/>
          <w:szCs w:val="28"/>
          <w:lang w:val="vi-VN"/>
        </w:rPr>
        <w:t xml:space="preserve"> đến một Masjid ở thành phố </w:t>
      </w:r>
      <w:r w:rsidRPr="00985593">
        <w:rPr>
          <w:rFonts w:asciiTheme="majorBidi" w:hAnsiTheme="majorBidi" w:cstheme="majorBidi"/>
          <w:sz w:val="28"/>
          <w:szCs w:val="28"/>
          <w:lang w:val="vi-VN"/>
        </w:rPr>
        <w:t>Damascus</w:t>
      </w:r>
      <w:r>
        <w:rPr>
          <w:rFonts w:asciiTheme="majorBidi" w:hAnsiTheme="majorBidi" w:cstheme="majorBidi"/>
          <w:sz w:val="28"/>
          <w:szCs w:val="28"/>
          <w:lang w:val="vi-VN"/>
        </w:rPr>
        <w:t xml:space="preserve"> thuộc Syria mà réo gọi: “</w:t>
      </w:r>
      <w:r w:rsidRPr="00930D97">
        <w:rPr>
          <w:rFonts w:asciiTheme="majorBidi" w:hAnsiTheme="majorBidi" w:cstheme="majorBidi"/>
          <w:i/>
          <w:iCs/>
          <w:color w:val="1F3864"/>
          <w:sz w:val="28"/>
          <w:szCs w:val="28"/>
          <w:lang w:val="vi-VN"/>
        </w:rPr>
        <w:t xml:space="preserve">Hỡi cư dân Damascus, xin hãy lắng nghe đây lời khuyên của người anh em này. Rằng thời đại trước các người, họ đã xây dựng những tòa lâu đài khổng lồ; họ đã mơ ước rất xa vời; họ đã thu gom rất nhiều </w:t>
      </w:r>
      <w:r>
        <w:rPr>
          <w:rFonts w:asciiTheme="majorBidi" w:hAnsiTheme="majorBidi" w:cstheme="majorBidi"/>
          <w:i/>
          <w:iCs/>
          <w:color w:val="1F3864"/>
          <w:sz w:val="28"/>
          <w:szCs w:val="28"/>
          <w:lang w:val="vi-VN"/>
        </w:rPr>
        <w:t>di</w:t>
      </w:r>
      <w:r w:rsidRPr="00930D97">
        <w:rPr>
          <w:rFonts w:asciiTheme="majorBidi" w:hAnsiTheme="majorBidi" w:cstheme="majorBidi"/>
          <w:i/>
          <w:iCs/>
          <w:color w:val="1F3864"/>
          <w:sz w:val="28"/>
          <w:szCs w:val="28"/>
          <w:lang w:val="vi-VN"/>
        </w:rPr>
        <w:t xml:space="preserve"> sản nhưng rồi những gì họ thu gom giờ chỉ là </w:t>
      </w:r>
      <w:r>
        <w:rPr>
          <w:rFonts w:asciiTheme="majorBidi" w:hAnsiTheme="majorBidi" w:cstheme="majorBidi"/>
          <w:i/>
          <w:iCs/>
          <w:color w:val="1F3864"/>
          <w:sz w:val="28"/>
          <w:szCs w:val="28"/>
          <w:lang w:val="vi-VN"/>
        </w:rPr>
        <w:t>hoang phế</w:t>
      </w:r>
      <w:r w:rsidRPr="00930D97">
        <w:rPr>
          <w:rFonts w:asciiTheme="majorBidi" w:hAnsiTheme="majorBidi" w:cstheme="majorBidi"/>
          <w:i/>
          <w:iCs/>
          <w:color w:val="1F3864"/>
          <w:sz w:val="28"/>
          <w:szCs w:val="28"/>
          <w:lang w:val="vi-VN"/>
        </w:rPr>
        <w:t>; các tòa lâu đài của họ giờ</w:t>
      </w:r>
      <w:r>
        <w:rPr>
          <w:rFonts w:asciiTheme="majorBidi" w:hAnsiTheme="majorBidi" w:cstheme="majorBidi"/>
          <w:i/>
          <w:iCs/>
          <w:color w:val="1F3864"/>
          <w:sz w:val="28"/>
          <w:szCs w:val="28"/>
          <w:lang w:val="vi-VN"/>
        </w:rPr>
        <w:t xml:space="preserve"> chỉ</w:t>
      </w:r>
      <w:r w:rsidRPr="00930D97">
        <w:rPr>
          <w:rFonts w:asciiTheme="majorBidi" w:hAnsiTheme="majorBidi" w:cstheme="majorBidi"/>
          <w:i/>
          <w:iCs/>
          <w:color w:val="1F3864"/>
          <w:sz w:val="28"/>
          <w:szCs w:val="28"/>
          <w:lang w:val="vi-VN"/>
        </w:rPr>
        <w:t xml:space="preserve"> là nấm mồ;</w:t>
      </w:r>
      <w:r>
        <w:rPr>
          <w:rFonts w:asciiTheme="majorBidi" w:hAnsiTheme="majorBidi" w:cstheme="majorBidi"/>
          <w:i/>
          <w:iCs/>
          <w:color w:val="1F3864"/>
          <w:sz w:val="28"/>
          <w:szCs w:val="28"/>
          <w:lang w:val="vi-VN"/>
        </w:rPr>
        <w:t xml:space="preserve"> chẳng phải dân cư A’d đã thống lĩnh vùng đất rộng lớn từ Oman đến tận Hadhro Mawt (thuộc Yamen) hay sao, trong lãnh thổ của họ vô số đàn ông và tài sản, giờ đây có ai mua lại tài sản đó bằng hai Dirham (đồng bạc) không?</w:t>
      </w:r>
      <w:r>
        <w:rPr>
          <w:rFonts w:asciiTheme="majorBidi" w:hAnsiTheme="majorBidi" w:cstheme="majorBidi"/>
          <w:sz w:val="28"/>
          <w:szCs w:val="28"/>
          <w:lang w:val="vi-VN"/>
        </w:rPr>
        <w:t>”</w:t>
      </w:r>
    </w:p>
    <w:p w:rsidR="005100CA" w:rsidRDefault="005100CA" w:rsidP="00045C5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một lần Rasul Muhammad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bước lên bụt giảng của Masjid mà reo lớn tiếng:</w:t>
      </w:r>
    </w:p>
    <w:p w:rsidR="005100CA" w:rsidRDefault="005100CA" w:rsidP="007674E0">
      <w:pPr>
        <w:spacing w:before="120" w:after="0" w:line="240" w:lineRule="auto"/>
        <w:jc w:val="both"/>
        <w:rPr>
          <w:rFonts w:ascii="KFGQPC Uthman Taha Naskh" w:hAnsi="KFGQPC Uthman Taha Naskh" w:cs="KFGQPC Uthman Taha Naskh"/>
          <w:b/>
          <w:bCs/>
          <w:color w:val="1F3864"/>
          <w:sz w:val="32"/>
          <w:szCs w:val="32"/>
          <w:rtl/>
        </w:rPr>
      </w:pPr>
      <w:r w:rsidRPr="00DE6593">
        <w:rPr>
          <w:rFonts w:ascii="KFGQPC Uthman Taha Naskh" w:hAnsi="KFGQPC Uthman Taha Naskh" w:cs="KFGQPC Uthman Taha Naskh" w:hint="cs"/>
          <w:b/>
          <w:bCs/>
          <w:color w:val="1F3864"/>
          <w:sz w:val="32"/>
          <w:szCs w:val="32"/>
          <w:rtl/>
        </w:rPr>
        <w:t>{</w:t>
      </w:r>
      <w:r w:rsidRPr="00911A5E">
        <w:rPr>
          <w:rFonts w:ascii="Traditional Arabic" w:cs="KFGQPC Uthman Taha Naskh" w:hint="eastAsia"/>
          <w:b/>
          <w:bCs/>
          <w:color w:val="1F3864"/>
          <w:sz w:val="32"/>
          <w:szCs w:val="32"/>
          <w:rtl/>
        </w:rPr>
        <w:t>أَنْذَرْتُكُمُ</w:t>
      </w:r>
      <w:r w:rsidRPr="00911A5E">
        <w:rPr>
          <w:rFonts w:ascii="Traditional Arabic" w:cs="KFGQPC Uthman Taha Naskh"/>
          <w:b/>
          <w:bCs/>
          <w:color w:val="1F3864"/>
          <w:sz w:val="32"/>
          <w:szCs w:val="32"/>
          <w:rtl/>
        </w:rPr>
        <w:t xml:space="preserve"> </w:t>
      </w:r>
      <w:r w:rsidRPr="00911A5E">
        <w:rPr>
          <w:rFonts w:ascii="Traditional Arabic" w:cs="KFGQPC Uthman Taha Naskh" w:hint="eastAsia"/>
          <w:b/>
          <w:bCs/>
          <w:color w:val="1F3864"/>
          <w:sz w:val="32"/>
          <w:szCs w:val="32"/>
          <w:rtl/>
        </w:rPr>
        <w:t>النَّارَ</w:t>
      </w:r>
      <w:r w:rsidRPr="00911A5E">
        <w:rPr>
          <w:rFonts w:ascii="Traditional Arabic" w:cs="KFGQPC Uthman Taha Naskh"/>
          <w:b/>
          <w:bCs/>
          <w:color w:val="1F3864"/>
          <w:sz w:val="32"/>
          <w:szCs w:val="32"/>
          <w:rtl/>
        </w:rPr>
        <w:t xml:space="preserve"> </w:t>
      </w:r>
      <w:r w:rsidRPr="00911A5E">
        <w:rPr>
          <w:rFonts w:ascii="Traditional Arabic" w:cs="KFGQPC Uthman Taha Naskh" w:hint="eastAsia"/>
          <w:b/>
          <w:bCs/>
          <w:color w:val="1F3864"/>
          <w:sz w:val="32"/>
          <w:szCs w:val="32"/>
          <w:rtl/>
        </w:rPr>
        <w:t>أَنْذَرْتُكُمُ</w:t>
      </w:r>
      <w:r w:rsidRPr="00911A5E">
        <w:rPr>
          <w:rFonts w:ascii="Traditional Arabic" w:cs="KFGQPC Uthman Taha Naskh"/>
          <w:b/>
          <w:bCs/>
          <w:color w:val="1F3864"/>
          <w:sz w:val="32"/>
          <w:szCs w:val="32"/>
          <w:rtl/>
        </w:rPr>
        <w:t xml:space="preserve"> </w:t>
      </w:r>
      <w:r w:rsidRPr="00911A5E">
        <w:rPr>
          <w:rFonts w:ascii="Traditional Arabic" w:cs="KFGQPC Uthman Taha Naskh" w:hint="eastAsia"/>
          <w:b/>
          <w:bCs/>
          <w:color w:val="1F3864"/>
          <w:sz w:val="32"/>
          <w:szCs w:val="32"/>
          <w:rtl/>
        </w:rPr>
        <w:t>النَّارَ</w:t>
      </w:r>
      <w:r w:rsidRPr="00DE6593">
        <w:rPr>
          <w:rFonts w:ascii="KFGQPC Uthman Taha Naskh" w:hAnsi="KFGQPC Uthman Taha Naskh" w:cs="KFGQPC Uthman Taha Naskh" w:hint="cs"/>
          <w:b/>
          <w:bCs/>
          <w:color w:val="1F3864"/>
          <w:sz w:val="32"/>
          <w:szCs w:val="32"/>
          <w:rtl/>
        </w:rPr>
        <w:t>}</w:t>
      </w:r>
    </w:p>
    <w:p w:rsidR="005100CA" w:rsidRDefault="005100CA" w:rsidP="00045C55">
      <w:pPr>
        <w:bidi w:val="0"/>
        <w:spacing w:before="120" w:after="0" w:line="240" w:lineRule="auto"/>
        <w:jc w:val="both"/>
        <w:rPr>
          <w:rFonts w:asciiTheme="majorBidi" w:hAnsiTheme="majorBidi" w:cstheme="majorBidi"/>
          <w:sz w:val="28"/>
          <w:szCs w:val="28"/>
          <w:lang w:val="vi-VN"/>
        </w:rPr>
      </w:pPr>
      <w:r w:rsidRPr="00911A5E">
        <w:rPr>
          <w:rFonts w:asciiTheme="majorBidi" w:hAnsiTheme="majorBidi" w:cstheme="majorBidi"/>
          <w:sz w:val="28"/>
          <w:szCs w:val="28"/>
          <w:lang w:val="vi-VN"/>
        </w:rPr>
        <w:lastRenderedPageBreak/>
        <w:t>“</w:t>
      </w:r>
      <w:r>
        <w:rPr>
          <w:rFonts w:asciiTheme="majorBidi" w:hAnsiTheme="majorBidi" w:cstheme="majorBidi"/>
          <w:b/>
          <w:bCs/>
          <w:color w:val="1F3864"/>
          <w:sz w:val="28"/>
          <w:szCs w:val="28"/>
          <w:lang w:val="vi-VN"/>
        </w:rPr>
        <w:t>Ta khuyến cáo các ngươi về hỏa ngục, Ta khuyến cáo các ngươi về hỏa ngục.</w:t>
      </w:r>
      <w:r w:rsidRPr="00911A5E">
        <w:rPr>
          <w:rFonts w:asciiTheme="majorBidi" w:hAnsiTheme="majorBidi" w:cstheme="majorBidi"/>
          <w:sz w:val="28"/>
          <w:szCs w:val="28"/>
          <w:lang w:val="vi-VN"/>
        </w:rPr>
        <w:t>”</w:t>
      </w:r>
      <w:r>
        <w:rPr>
          <w:rFonts w:asciiTheme="majorBidi" w:hAnsiTheme="majorBidi" w:cstheme="majorBidi"/>
          <w:sz w:val="28"/>
          <w:szCs w:val="28"/>
          <w:lang w:val="vi-VN"/>
        </w:rPr>
        <w:t xml:space="preserve"> Người truyền lại Hadith bảo: “</w:t>
      </w:r>
      <w:r w:rsidRPr="00CD04E8">
        <w:rPr>
          <w:rFonts w:asciiTheme="majorBidi" w:hAnsiTheme="majorBidi" w:cstheme="majorBidi"/>
          <w:i/>
          <w:iCs/>
          <w:color w:val="1F3864"/>
          <w:sz w:val="28"/>
          <w:szCs w:val="28"/>
          <w:lang w:val="vi-VN"/>
        </w:rPr>
        <w:t>Nếu như có ai đó dù đứng ở chợ cũng nghe được lời khuyến cáo này.</w:t>
      </w:r>
      <w:r>
        <w:rPr>
          <w:rFonts w:asciiTheme="majorBidi" w:hAnsiTheme="majorBidi" w:cstheme="majorBidi"/>
          <w:sz w:val="28"/>
          <w:szCs w:val="28"/>
          <w:lang w:val="vi-VN"/>
        </w:rPr>
        <w:t xml:space="preserve">” </w:t>
      </w:r>
    </w:p>
    <w:p w:rsidR="005100CA" w:rsidRDefault="005100CA" w:rsidP="00045C5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Rasul Muhammad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nói:</w:t>
      </w:r>
    </w:p>
    <w:p w:rsidR="005100CA" w:rsidRDefault="005100CA" w:rsidP="007674E0">
      <w:pPr>
        <w:spacing w:before="120" w:after="0" w:line="240" w:lineRule="auto"/>
        <w:jc w:val="both"/>
        <w:rPr>
          <w:rFonts w:ascii="Traditional Arabic" w:cs="KFGQPC Uthman Taha Naskh"/>
          <w:b/>
          <w:bCs/>
          <w:color w:val="1F3864"/>
          <w:sz w:val="32"/>
          <w:szCs w:val="32"/>
          <w:rtl/>
        </w:rPr>
      </w:pPr>
      <w:r w:rsidRPr="00DE6593">
        <w:rPr>
          <w:rFonts w:ascii="KFGQPC Uthman Taha Naskh" w:hAnsi="KFGQPC Uthman Taha Naskh" w:cs="KFGQPC Uthman Taha Naskh" w:hint="cs"/>
          <w:b/>
          <w:bCs/>
          <w:color w:val="1F3864"/>
          <w:sz w:val="32"/>
          <w:szCs w:val="32"/>
          <w:rtl/>
        </w:rPr>
        <w:t>{</w:t>
      </w:r>
      <w:r w:rsidRPr="00656D7B">
        <w:rPr>
          <w:rFonts w:ascii="Traditional Arabic" w:cs="KFGQPC Uthman Taha Naskh" w:hint="eastAsia"/>
          <w:b/>
          <w:bCs/>
          <w:color w:val="1F3864"/>
          <w:sz w:val="32"/>
          <w:szCs w:val="32"/>
          <w:rtl/>
        </w:rPr>
        <w:t>اتَّقُوا</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النَّارَ</w:t>
      </w:r>
      <w:r>
        <w:rPr>
          <w:rFonts w:ascii="Traditional Arabic" w:cs="KFGQPC Uthman Taha Naskh" w:hint="cs"/>
          <w:b/>
          <w:bCs/>
          <w:color w:val="1F3864"/>
          <w:sz w:val="32"/>
          <w:szCs w:val="32"/>
          <w:rtl/>
        </w:rPr>
        <w:t xml:space="preserve">، </w:t>
      </w:r>
      <w:r w:rsidRPr="00656D7B">
        <w:rPr>
          <w:rFonts w:ascii="Traditional Arabic" w:cs="KFGQPC Uthman Taha Naskh" w:hint="eastAsia"/>
          <w:b/>
          <w:bCs/>
          <w:color w:val="1F3864"/>
          <w:sz w:val="32"/>
          <w:szCs w:val="32"/>
          <w:rtl/>
        </w:rPr>
        <w:t>اتَّقُوا</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النَّارَ</w:t>
      </w:r>
      <w:r>
        <w:rPr>
          <w:rFonts w:ascii="Traditional Arabic" w:cs="KFGQPC Uthman Taha Naskh" w:hint="cs"/>
          <w:b/>
          <w:bCs/>
          <w:color w:val="1F3864"/>
          <w:sz w:val="32"/>
          <w:szCs w:val="32"/>
          <w:rtl/>
        </w:rPr>
        <w:t>،</w:t>
      </w:r>
      <w:r w:rsidRPr="000A309A">
        <w:rPr>
          <w:rFonts w:ascii="Traditional Arabic" w:cs="KFGQPC Uthman Taha Naskh" w:hint="eastAsia"/>
          <w:b/>
          <w:bCs/>
          <w:color w:val="1F3864"/>
          <w:sz w:val="32"/>
          <w:szCs w:val="32"/>
          <w:rtl/>
        </w:rPr>
        <w:t xml:space="preserve"> </w:t>
      </w:r>
      <w:r w:rsidRPr="00656D7B">
        <w:rPr>
          <w:rFonts w:ascii="Traditional Arabic" w:cs="KFGQPC Uthman Taha Naskh" w:hint="eastAsia"/>
          <w:b/>
          <w:bCs/>
          <w:color w:val="1F3864"/>
          <w:sz w:val="32"/>
          <w:szCs w:val="32"/>
          <w:rtl/>
        </w:rPr>
        <w:t>اتَّقُوا</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النَّارَ وَلَوْ</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بِشِقِّ</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تَمْرَةٍ،</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فَإِنْ</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لَمْ</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تَجِدْ</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فَبِكَلِمَةٍ</w:t>
      </w:r>
      <w:r w:rsidRPr="00656D7B">
        <w:rPr>
          <w:rFonts w:ascii="Traditional Arabic" w:cs="KFGQPC Uthman Taha Naskh"/>
          <w:b/>
          <w:bCs/>
          <w:color w:val="1F3864"/>
          <w:sz w:val="32"/>
          <w:szCs w:val="32"/>
          <w:rtl/>
        </w:rPr>
        <w:t xml:space="preserve"> </w:t>
      </w:r>
      <w:r w:rsidRPr="00656D7B">
        <w:rPr>
          <w:rFonts w:ascii="Traditional Arabic" w:cs="KFGQPC Uthman Taha Naskh" w:hint="eastAsia"/>
          <w:b/>
          <w:bCs/>
          <w:color w:val="1F3864"/>
          <w:sz w:val="32"/>
          <w:szCs w:val="32"/>
          <w:rtl/>
        </w:rPr>
        <w:t>طَيِّبَةٍ</w:t>
      </w:r>
      <w:r w:rsidRPr="00DE6593">
        <w:rPr>
          <w:rFonts w:ascii="KFGQPC Uthman Taha Naskh" w:hAnsi="KFGQPC Uthman Taha Naskh" w:cs="KFGQPC Uthman Taha Naskh" w:hint="cs"/>
          <w:b/>
          <w:bCs/>
          <w:color w:val="1F3864"/>
          <w:sz w:val="32"/>
          <w:szCs w:val="32"/>
          <w:rtl/>
        </w:rPr>
        <w:t>}</w:t>
      </w:r>
    </w:p>
    <w:p w:rsidR="005100CA" w:rsidRDefault="005100CA" w:rsidP="007674E0">
      <w:pPr>
        <w:bidi w:val="0"/>
        <w:spacing w:before="120" w:after="0" w:line="240" w:lineRule="auto"/>
        <w:jc w:val="both"/>
        <w:rPr>
          <w:rFonts w:asciiTheme="majorBidi" w:hAnsiTheme="majorBidi" w:cstheme="majorBidi"/>
          <w:sz w:val="28"/>
          <w:szCs w:val="28"/>
          <w:lang w:val="vi-VN"/>
        </w:rPr>
      </w:pPr>
      <w:r w:rsidRPr="007B14C0">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Hãy cẩn thận với hỏa ngục, hãy cẩn thận với hỏa ngục, hãy cẩn thận với hỏa ngục dù chỉ bằng nữa trái chà là. Nếu không thể thì nói lời tốt lành.</w:t>
      </w:r>
      <w:r w:rsidRPr="007B14C0">
        <w:rPr>
          <w:rFonts w:asciiTheme="majorBidi" w:hAnsiTheme="majorBidi" w:cstheme="majorBidi"/>
          <w:color w:val="1F3864"/>
          <w:sz w:val="28"/>
          <w:szCs w:val="28"/>
          <w:lang w:val="vi-VN"/>
        </w:rPr>
        <w:t>””</w:t>
      </w:r>
      <w:r>
        <w:rPr>
          <w:rFonts w:asciiTheme="majorBidi" w:hAnsiTheme="majorBidi" w:cstheme="majorBidi"/>
          <w:color w:val="1F3864"/>
          <w:sz w:val="28"/>
          <w:szCs w:val="28"/>
          <w:lang w:val="vi-VN"/>
        </w:rPr>
        <w:t xml:space="preserve"> </w:t>
      </w:r>
      <w:r>
        <w:rPr>
          <w:rFonts w:asciiTheme="majorBidi" w:hAnsiTheme="majorBidi" w:cstheme="majorBidi"/>
          <w:sz w:val="28"/>
          <w:szCs w:val="28"/>
          <w:lang w:val="vi-VN"/>
        </w:rPr>
        <w:t>Người truyền Hadith kể:  “</w:t>
      </w:r>
      <w:r w:rsidRPr="00891BF0">
        <w:rPr>
          <w:rFonts w:asciiTheme="majorBidi" w:hAnsiTheme="majorBidi" w:cstheme="majorBidi"/>
          <w:i/>
          <w:iCs/>
          <w:color w:val="1F3864"/>
          <w:sz w:val="28"/>
          <w:szCs w:val="28"/>
          <w:lang w:val="vi-VN"/>
        </w:rPr>
        <w:t>Người vừa nói vừa nhìn xung quanh tựa như Người đang nhìn thấy hỏa ngục</w:t>
      </w:r>
      <w:r>
        <w:rPr>
          <w:rFonts w:asciiTheme="majorBidi" w:hAnsiTheme="majorBidi" w:cstheme="majorBidi"/>
          <w:i/>
          <w:iCs/>
          <w:color w:val="1F3864"/>
          <w:sz w:val="28"/>
          <w:szCs w:val="28"/>
          <w:lang w:val="vi-VN"/>
        </w:rPr>
        <w:t xml:space="preserve"> ngay trước mặt mình.</w:t>
      </w:r>
      <w:r w:rsidRPr="007F47B2">
        <w:rPr>
          <w:rFonts w:asciiTheme="majorBidi" w:hAnsiTheme="majorBidi" w:cstheme="majorBidi"/>
          <w:sz w:val="28"/>
          <w:szCs w:val="28"/>
          <w:lang w:val="vi-VN"/>
        </w:rPr>
        <w:t>”</w:t>
      </w:r>
      <w:r>
        <w:rPr>
          <w:rFonts w:asciiTheme="majorBidi" w:hAnsiTheme="majorBidi" w:cstheme="majorBidi"/>
          <w:i/>
          <w:iCs/>
          <w:color w:val="1F3864"/>
          <w:sz w:val="28"/>
          <w:szCs w:val="28"/>
          <w:lang w:val="vi-VN"/>
        </w:rPr>
        <w:t xml:space="preserve"> </w:t>
      </w:r>
      <w:r w:rsidRPr="00216D92">
        <w:rPr>
          <w:rFonts w:asciiTheme="majorBidi" w:hAnsiTheme="majorBidi" w:cstheme="majorBidi"/>
          <w:sz w:val="28"/>
          <w:szCs w:val="28"/>
          <w:lang w:val="vi-VN"/>
        </w:rPr>
        <w:t xml:space="preserve">Hadith </w:t>
      </w:r>
      <w:r>
        <w:rPr>
          <w:rFonts w:asciiTheme="majorBidi" w:hAnsiTheme="majorBidi" w:cstheme="majorBidi"/>
          <w:sz w:val="28"/>
          <w:szCs w:val="28"/>
          <w:lang w:val="vi-VN"/>
        </w:rPr>
        <w:t xml:space="preserve">do Al-Bukhari và Muslim ghi. Và Rasul Muhammad </w:t>
      </w:r>
      <w:r>
        <w:rPr>
          <w:rFonts w:ascii="Calibri" w:eastAsia="Times New Roman" w:hAnsi="Calibri" w:cs="Arial Unicode MS" w:hint="eastAsia"/>
          <w:color w:val="C00000"/>
          <w:sz w:val="28"/>
          <w:szCs w:val="28"/>
          <w:rtl/>
          <w:lang w:val="vi-VN"/>
        </w:rPr>
        <w:t>ﷺ</w:t>
      </w:r>
      <w:r>
        <w:rPr>
          <w:rFonts w:asciiTheme="majorBidi" w:hAnsiTheme="majorBidi" w:cstheme="majorBidi"/>
          <w:sz w:val="28"/>
          <w:szCs w:val="28"/>
          <w:lang w:val="vi-VN"/>
        </w:rPr>
        <w:t xml:space="preserve"> thường xuyên cầu xin câu:</w:t>
      </w:r>
    </w:p>
    <w:p w:rsidR="005100CA" w:rsidRPr="005900E9" w:rsidRDefault="005100CA" w:rsidP="007674E0">
      <w:pPr>
        <w:autoSpaceDE w:val="0"/>
        <w:autoSpaceDN w:val="0"/>
        <w:adjustRightInd w:val="0"/>
        <w:spacing w:before="120" w:after="0" w:line="240" w:lineRule="auto"/>
        <w:jc w:val="lowKashida"/>
        <w:rPr>
          <w:rFonts w:ascii="Traditional Arabic" w:hAnsi="Traditional Arabic" w:cs="Traditional Arabic"/>
          <w:sz w:val="30"/>
          <w:szCs w:val="30"/>
          <w:rtl/>
        </w:rPr>
      </w:pPr>
      <w:r w:rsidRPr="00D51EBC">
        <w:rPr>
          <w:rFonts w:ascii="KFGQPC Uthman Taha Naskh" w:cs="KFGQPC Uthman Taha Naskh" w:hint="cs"/>
          <w:sz w:val="32"/>
          <w:szCs w:val="32"/>
          <w:rtl/>
          <w:lang w:bidi="ar-EG"/>
        </w:rPr>
        <w:t>﴿</w:t>
      </w:r>
      <w:r w:rsidRPr="00D51EBC">
        <w:rPr>
          <w:rFonts w:cs="KFGQPC Uthmanic Script HAFS"/>
          <w:b/>
          <w:bCs/>
          <w:color w:val="006600"/>
          <w:sz w:val="32"/>
          <w:szCs w:val="32"/>
          <w:rtl/>
        </w:rPr>
        <w:t>رَبَّنَآ ءَاتِنَا فِي ٱلدُّنۡيَا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w:t>
      </w:r>
      <w:r w:rsidRPr="00D51EBC">
        <w:rPr>
          <w:rFonts w:cs="KFGQPC Uthmanic Script HAFS"/>
          <w:b/>
          <w:bCs/>
          <w:color w:val="006600"/>
          <w:sz w:val="32"/>
          <w:szCs w:val="32"/>
          <w:rtl/>
        </w:rPr>
        <w:t>وَفِي ٱلۡأٓخِرَةِ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وَقِنَا عَذَابَ ٱلنَّارِ ٢٠١</w:t>
      </w:r>
      <w:r w:rsidRPr="00D51EBC">
        <w:rPr>
          <w:rFonts w:ascii="KFGQPC Uthman Taha Naskh" w:cs="KFGQPC Uthman Taha Naskh" w:hint="cs"/>
          <w:sz w:val="32"/>
          <w:szCs w:val="32"/>
          <w:rtl/>
          <w:lang w:bidi="ar-EG"/>
        </w:rPr>
        <w:t xml:space="preserve">﴾ </w:t>
      </w:r>
      <w:r w:rsidRPr="00191E67">
        <w:rPr>
          <w:rFonts w:ascii="Arial" w:hAnsi="Arial" w:cs="KFGQPC Uthman Taha Naskh"/>
          <w:sz w:val="24"/>
          <w:szCs w:val="24"/>
          <w:rtl/>
        </w:rPr>
        <w:t>البقرة:</w:t>
      </w:r>
      <w:r w:rsidRPr="00191E67">
        <w:rPr>
          <w:rFonts w:ascii="Arial" w:hAnsi="Arial" w:cs="KFGQPC Uthman Taha Naskh" w:hint="cs"/>
          <w:sz w:val="24"/>
          <w:szCs w:val="24"/>
          <w:rtl/>
        </w:rPr>
        <w:t xml:space="preserve"> </w:t>
      </w:r>
      <w:r w:rsidRPr="00191E67">
        <w:rPr>
          <w:rFonts w:asciiTheme="majorBidi" w:hAnsiTheme="majorBidi" w:cstheme="majorBidi"/>
          <w:sz w:val="24"/>
          <w:szCs w:val="24"/>
          <w:rtl/>
        </w:rPr>
        <w:t>201</w:t>
      </w:r>
    </w:p>
    <w:p w:rsidR="005100CA" w:rsidRDefault="005100CA" w:rsidP="00045C55">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191E67">
        <w:rPr>
          <w:rFonts w:asciiTheme="majorBidi" w:hAnsiTheme="majorBidi" w:cstheme="majorBidi"/>
          <w:sz w:val="28"/>
          <w:szCs w:val="28"/>
        </w:rPr>
        <w:sym w:font="AGA Arabesque" w:char="F07B"/>
      </w:r>
      <w:r w:rsidRPr="00191E67">
        <w:rPr>
          <w:rFonts w:asciiTheme="majorBidi" w:hAnsiTheme="majorBidi" w:cstheme="majorBidi"/>
          <w:b/>
          <w:bCs/>
          <w:color w:val="006600"/>
          <w:sz w:val="28"/>
          <w:szCs w:val="28"/>
        </w:rPr>
        <w:t xml:space="preserve">Lạy </w:t>
      </w:r>
      <w:r w:rsidRPr="00191E67">
        <w:rPr>
          <w:rFonts w:asciiTheme="majorBidi" w:hAnsiTheme="majorBidi" w:cstheme="majorBidi"/>
          <w:b/>
          <w:bCs/>
          <w:color w:val="006600"/>
          <w:sz w:val="28"/>
          <w:szCs w:val="28"/>
          <w:lang w:val="vi-VN"/>
        </w:rPr>
        <w:t>Thượng Đế của bầy tôi, x</w:t>
      </w:r>
      <w:r w:rsidRPr="00191E67">
        <w:rPr>
          <w:rFonts w:asciiTheme="majorBidi" w:hAnsiTheme="majorBidi" w:cstheme="majorBidi"/>
          <w:b/>
          <w:bCs/>
          <w:color w:val="006600"/>
          <w:sz w:val="28"/>
          <w:szCs w:val="28"/>
        </w:rPr>
        <w:t>in hãy ban cho bầy tôi mọi điều tốt lành ở trần gian này và</w:t>
      </w:r>
      <w:r w:rsidRPr="00191E67">
        <w:rPr>
          <w:rFonts w:asciiTheme="majorBidi" w:hAnsiTheme="majorBidi" w:cstheme="majorBidi"/>
          <w:b/>
          <w:bCs/>
          <w:color w:val="006600"/>
          <w:sz w:val="28"/>
          <w:szCs w:val="28"/>
          <w:lang w:val="vi-VN"/>
        </w:rPr>
        <w:t xml:space="preserve"> mọi điều tốt lành</w:t>
      </w:r>
      <w:r w:rsidRPr="00191E67">
        <w:rPr>
          <w:rFonts w:asciiTheme="majorBidi" w:hAnsiTheme="majorBidi" w:cstheme="majorBidi"/>
          <w:b/>
          <w:bCs/>
          <w:color w:val="006600"/>
          <w:sz w:val="28"/>
          <w:szCs w:val="28"/>
        </w:rPr>
        <w:t xml:space="preserve"> ở đời sau. Và xin hãy bảo vệ bầy tôi thoát khỏi hành phạt của hỏa ngục.</w:t>
      </w:r>
      <w:r w:rsidRPr="00191E67">
        <w:rPr>
          <w:rFonts w:asciiTheme="majorBidi" w:hAnsiTheme="majorBidi" w:cstheme="majorBidi"/>
          <w:sz w:val="28"/>
          <w:szCs w:val="28"/>
        </w:rPr>
        <w:sym w:font="AGA Arabesque" w:char="F07D"/>
      </w:r>
      <w:r w:rsidRPr="00191E67">
        <w:rPr>
          <w:rFonts w:asciiTheme="majorBidi" w:hAnsiTheme="majorBidi" w:cstheme="majorBidi"/>
          <w:sz w:val="28"/>
          <w:szCs w:val="28"/>
          <w:lang w:val="vi-VN"/>
        </w:rPr>
        <w:t xml:space="preserve"> Al-Baqarah: 201 (chương 2).</w:t>
      </w:r>
      <w:r>
        <w:rPr>
          <w:rFonts w:asciiTheme="majorBidi" w:hAnsiTheme="majorBidi" w:cstheme="majorBidi"/>
          <w:sz w:val="28"/>
          <w:szCs w:val="28"/>
          <w:lang w:val="vi-VN"/>
        </w:rPr>
        <w:t xml:space="preserve"> </w:t>
      </w:r>
    </w:p>
    <w:p w:rsidR="005100CA" w:rsidRDefault="005100CA" w:rsidP="00045C55">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Và khi Allah mặc khải câu Kinh:</w:t>
      </w:r>
    </w:p>
    <w:p w:rsidR="005100CA" w:rsidRPr="000F5954" w:rsidRDefault="005100CA" w:rsidP="007674E0">
      <w:pPr>
        <w:spacing w:before="120" w:after="0" w:line="240" w:lineRule="auto"/>
        <w:jc w:val="both"/>
        <w:rPr>
          <w:rFonts w:cs="Traditional Arabic"/>
          <w:b/>
          <w:bCs/>
          <w:color w:val="006600"/>
          <w:sz w:val="32"/>
          <w:szCs w:val="32"/>
        </w:rPr>
      </w:pPr>
      <w:r w:rsidRPr="00D51EBC">
        <w:rPr>
          <w:rFonts w:ascii="KFGQPC Uthman Taha Naskh" w:cs="KFGQPC Uthman Taha Naskh" w:hint="cs"/>
          <w:sz w:val="32"/>
          <w:szCs w:val="32"/>
          <w:rtl/>
          <w:lang w:bidi="ar-EG"/>
        </w:rPr>
        <w:t>﴿</w:t>
      </w:r>
      <w:r w:rsidRPr="000F5954">
        <w:rPr>
          <w:rFonts w:cs="KFGQPC Uthmanic Script HAFS"/>
          <w:b/>
          <w:bCs/>
          <w:color w:val="006600"/>
          <w:sz w:val="32"/>
          <w:szCs w:val="32"/>
          <w:rtl/>
        </w:rPr>
        <w:t>وَأَنذِرۡ عَشِيرَتَكَ ٱلۡأَقۡرَبِينَ ٢١٤</w:t>
      </w:r>
      <w:r w:rsidRPr="00D51EBC">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F5954">
        <w:rPr>
          <w:rFonts w:ascii="Arial" w:hAnsi="Arial" w:cs="KFGQPC Uthman Taha Naskh"/>
          <w:sz w:val="24"/>
          <w:szCs w:val="24"/>
          <w:rtl/>
        </w:rPr>
        <w:t>الشعراء:</w:t>
      </w:r>
      <w:r>
        <w:rPr>
          <w:rFonts w:ascii="Arial" w:hAnsi="Arial" w:cs="KFGQPC Uthman Taha Naskh" w:hint="cs"/>
          <w:sz w:val="24"/>
          <w:szCs w:val="24"/>
          <w:rtl/>
        </w:rPr>
        <w:t xml:space="preserve"> </w:t>
      </w:r>
      <w:r w:rsidRPr="000F5954">
        <w:rPr>
          <w:rFonts w:asciiTheme="majorBidi" w:hAnsiTheme="majorBidi" w:cstheme="majorBidi"/>
          <w:sz w:val="24"/>
          <w:szCs w:val="24"/>
          <w:rtl/>
        </w:rPr>
        <w:t>214</w:t>
      </w:r>
      <w:r>
        <w:rPr>
          <w:rFonts w:ascii="Arial" w:hAnsi="Arial" w:cs="KFGQPC Uthman Taha Naskh" w:hint="cs"/>
          <w:sz w:val="24"/>
          <w:szCs w:val="24"/>
          <w:rtl/>
        </w:rPr>
        <w:t xml:space="preserve"> </w:t>
      </w:r>
    </w:p>
    <w:p w:rsidR="005100CA" w:rsidRDefault="005100CA" w:rsidP="00045C55">
      <w:pPr>
        <w:autoSpaceDE w:val="0"/>
        <w:autoSpaceDN w:val="0"/>
        <w:bidi w:val="0"/>
        <w:adjustRightInd w:val="0"/>
        <w:spacing w:before="120" w:after="0" w:line="240" w:lineRule="auto"/>
        <w:jc w:val="lowKashida"/>
        <w:rPr>
          <w:rFonts w:ascii="Times New Roman" w:hAnsi="Times New Roman" w:cs="Times New Roman"/>
          <w:iCs/>
          <w:sz w:val="28"/>
          <w:szCs w:val="28"/>
          <w:lang w:val="vi-VN"/>
        </w:rPr>
      </w:pPr>
      <w:r w:rsidRPr="000F5954">
        <w:rPr>
          <w:rFonts w:ascii="Times New Roman" w:hAnsi="Times New Roman" w:cs="Times New Roman"/>
          <w:sz w:val="28"/>
          <w:szCs w:val="28"/>
        </w:rPr>
        <w:sym w:font="AGA Arabesque" w:char="F07B"/>
      </w:r>
      <w:r w:rsidRPr="000F5954">
        <w:rPr>
          <w:rFonts w:ascii="Times New Roman" w:hAnsi="Times New Roman" w:cs="Times New Roman"/>
          <w:b/>
          <w:bCs/>
          <w:color w:val="006600"/>
          <w:sz w:val="28"/>
          <w:szCs w:val="28"/>
        </w:rPr>
        <w:t xml:space="preserve">Và </w:t>
      </w:r>
      <w:r>
        <w:rPr>
          <w:rFonts w:ascii="Times New Roman" w:hAnsi="Times New Roman" w:cs="Times New Roman"/>
          <w:b/>
          <w:bCs/>
          <w:color w:val="006600"/>
          <w:sz w:val="28"/>
          <w:szCs w:val="28"/>
          <w:lang w:val="vi-VN"/>
        </w:rPr>
        <w:t>h</w:t>
      </w:r>
      <w:r w:rsidRPr="000F5954">
        <w:rPr>
          <w:rFonts w:ascii="Times New Roman" w:hAnsi="Times New Roman" w:cs="Times New Roman"/>
          <w:b/>
          <w:bCs/>
          <w:color w:val="006600"/>
          <w:sz w:val="28"/>
          <w:szCs w:val="28"/>
        </w:rPr>
        <w:t xml:space="preserve">ãy </w:t>
      </w:r>
      <w:r w:rsidRPr="000F5954">
        <w:rPr>
          <w:rFonts w:ascii="Times New Roman" w:hAnsi="Times New Roman" w:cs="Times New Roman"/>
          <w:b/>
          <w:bCs/>
          <w:color w:val="006600"/>
          <w:sz w:val="28"/>
          <w:szCs w:val="28"/>
          <w:lang w:val="vi-VN"/>
        </w:rPr>
        <w:t>khuyến cáo thân tộc gần gủi của Ngươi</w:t>
      </w:r>
      <w:r>
        <w:rPr>
          <w:rFonts w:ascii="Times New Roman" w:hAnsi="Times New Roman" w:cs="Times New Roman"/>
          <w:b/>
          <w:bCs/>
          <w:color w:val="006600"/>
          <w:sz w:val="28"/>
          <w:szCs w:val="28"/>
          <w:lang w:val="vi-VN"/>
        </w:rPr>
        <w:t xml:space="preserve"> (Muhammad)</w:t>
      </w:r>
      <w:r w:rsidRPr="000F5954">
        <w:rPr>
          <w:rFonts w:ascii="Times New Roman" w:hAnsi="Times New Roman" w:cs="Times New Roman"/>
          <w:sz w:val="28"/>
          <w:szCs w:val="28"/>
        </w:rPr>
        <w:sym w:font="AGA Arabesque" w:char="F07D"/>
      </w:r>
      <w:r w:rsidRPr="000F5954">
        <w:rPr>
          <w:rFonts w:ascii="Times New Roman" w:hAnsi="Times New Roman" w:cs="Times New Roman"/>
          <w:b/>
          <w:bCs/>
          <w:sz w:val="28"/>
          <w:szCs w:val="28"/>
        </w:rPr>
        <w:t xml:space="preserve"> </w:t>
      </w:r>
      <w:r w:rsidRPr="000F5954">
        <w:rPr>
          <w:rFonts w:ascii="Times New Roman" w:hAnsi="Times New Roman" w:cs="Times New Roman"/>
          <w:bCs/>
          <w:sz w:val="28"/>
          <w:szCs w:val="28"/>
          <w:lang w:val="vi-VN"/>
        </w:rPr>
        <w:t>Al-Shu-a’-ra</w:t>
      </w:r>
      <w:r w:rsidRPr="000F5954">
        <w:rPr>
          <w:rFonts w:ascii="Times New Roman" w:hAnsi="Times New Roman" w:cs="Times New Roman"/>
          <w:iCs/>
          <w:sz w:val="28"/>
          <w:szCs w:val="28"/>
        </w:rPr>
        <w:t>: 21</w:t>
      </w:r>
      <w:r w:rsidRPr="000F5954">
        <w:rPr>
          <w:rFonts w:ascii="Times New Roman" w:hAnsi="Times New Roman" w:cs="Times New Roman"/>
          <w:iCs/>
          <w:sz w:val="28"/>
          <w:szCs w:val="28"/>
          <w:lang w:val="vi-VN"/>
        </w:rPr>
        <w:t>4</w:t>
      </w:r>
      <w:r>
        <w:rPr>
          <w:rFonts w:ascii="Times New Roman" w:hAnsi="Times New Roman" w:cs="Times New Roman"/>
          <w:iCs/>
          <w:sz w:val="28"/>
          <w:szCs w:val="28"/>
          <w:lang w:val="vi-VN"/>
        </w:rPr>
        <w:t xml:space="preserve"> (chương 26), lập tức Người tập trung dòng tộc Quraish lại mà bảo:</w:t>
      </w:r>
    </w:p>
    <w:p w:rsidR="005100CA" w:rsidRPr="00DA3FDE" w:rsidRDefault="005100CA" w:rsidP="007674E0">
      <w:pPr>
        <w:pStyle w:val="BodyTextIndent"/>
        <w:bidi/>
        <w:spacing w:before="120"/>
        <w:ind w:firstLine="0"/>
        <w:rPr>
          <w:rFonts w:ascii="Traditional Arabic" w:hAnsi="Traditional Arabic" w:cs="KFGQPC Uthman Taha Naskh"/>
          <w:b/>
          <w:bCs/>
          <w:color w:val="1F3864"/>
          <w:sz w:val="30"/>
          <w:szCs w:val="30"/>
          <w:rtl/>
        </w:rPr>
      </w:pPr>
      <w:r w:rsidRPr="00DA3FDE">
        <w:rPr>
          <w:rFonts w:ascii="Traditional Arabic" w:hAnsi="Traditional Arabic" w:cs="KFGQPC Uthman Taha Naskh" w:hint="cs"/>
          <w:b/>
          <w:bCs/>
          <w:color w:val="1F3864"/>
          <w:sz w:val="32"/>
          <w:szCs w:val="32"/>
          <w:rtl/>
        </w:rPr>
        <w:t>{</w:t>
      </w:r>
      <w:r w:rsidRPr="00DA3FDE">
        <w:rPr>
          <w:rFonts w:ascii="Traditional Arabic" w:hAnsi="Traditional Arabic" w:cs="KFGQPC Uthman Taha Naskh"/>
          <w:b/>
          <w:bCs/>
          <w:color w:val="1F3864"/>
          <w:sz w:val="32"/>
          <w:szCs w:val="32"/>
          <w:rtl/>
        </w:rPr>
        <w:t>يَا مَعْشَرَ قُرَيْشٍ اشْتَرُوا أَنْفُسَكُمْ مِنَ ا</w:t>
      </w:r>
      <w:r w:rsidRPr="00DA3FDE">
        <w:rPr>
          <w:rFonts w:ascii="Traditional Arabic" w:hAnsi="Traditional Arabic" w:cs="KFGQPC Uthman Taha Naskh" w:hint="cs"/>
          <w:b/>
          <w:bCs/>
          <w:color w:val="1F3864"/>
          <w:sz w:val="32"/>
          <w:szCs w:val="32"/>
          <w:rtl/>
        </w:rPr>
        <w:t>للهِ، أَنْقِذُوا أَنْفُسَكُمْ مِنَ النَّارِ}</w:t>
      </w:r>
    </w:p>
    <w:p w:rsidR="005100CA" w:rsidRDefault="005100CA" w:rsidP="00045C55">
      <w:pPr>
        <w:autoSpaceDE w:val="0"/>
        <w:autoSpaceDN w:val="0"/>
        <w:bidi w:val="0"/>
        <w:adjustRightInd w:val="0"/>
        <w:spacing w:before="120" w:after="0" w:line="240" w:lineRule="auto"/>
        <w:jc w:val="lowKashida"/>
        <w:rPr>
          <w:rFonts w:ascii="Times New Roman" w:hAnsi="Times New Roman" w:cs="KFGQPC Uthman Taha Naskh"/>
          <w:sz w:val="28"/>
          <w:szCs w:val="28"/>
          <w:lang w:val="vi-VN"/>
        </w:rPr>
      </w:pPr>
      <w:r w:rsidRPr="00DA3FDE">
        <w:rPr>
          <w:rFonts w:ascii="Times New Roman" w:hAnsi="Times New Roman" w:cs="KFGQPC Uthman Taha Naskh"/>
          <w:sz w:val="28"/>
          <w:szCs w:val="28"/>
          <w:lang w:val="vi-VN"/>
        </w:rPr>
        <w:t>“</w:t>
      </w:r>
      <w:r w:rsidRPr="00DA3FDE">
        <w:rPr>
          <w:rFonts w:ascii="Times New Roman" w:hAnsi="Times New Roman" w:cs="KFGQPC Uthman Taha Naskh"/>
          <w:b/>
          <w:bCs/>
          <w:color w:val="1F3864"/>
          <w:sz w:val="28"/>
          <w:szCs w:val="28"/>
          <w:lang w:val="vi-VN"/>
        </w:rPr>
        <w:t>Hỡi thần dân Quraish</w:t>
      </w:r>
      <w:r>
        <w:rPr>
          <w:rFonts w:ascii="Times New Roman" w:hAnsi="Times New Roman" w:cs="KFGQPC Uthman Taha Naskh"/>
          <w:b/>
          <w:bCs/>
          <w:color w:val="1F3864"/>
          <w:sz w:val="28"/>
          <w:szCs w:val="28"/>
          <w:lang w:val="vi-VN"/>
        </w:rPr>
        <w:t>, h</w:t>
      </w:r>
      <w:r w:rsidRPr="00DA3FDE">
        <w:rPr>
          <w:rFonts w:ascii="Times New Roman" w:hAnsi="Times New Roman" w:cs="KFGQPC Uthman Taha Naskh"/>
          <w:b/>
          <w:bCs/>
          <w:color w:val="1F3864"/>
          <w:sz w:val="28"/>
          <w:szCs w:val="28"/>
          <w:lang w:val="vi-VN"/>
        </w:rPr>
        <w:t>ãy</w:t>
      </w:r>
      <w:r>
        <w:rPr>
          <w:rFonts w:ascii="Times New Roman" w:hAnsi="Times New Roman" w:cs="KFGQPC Uthman Taha Naskh"/>
          <w:b/>
          <w:bCs/>
          <w:color w:val="1F3864"/>
          <w:sz w:val="28"/>
          <w:szCs w:val="28"/>
          <w:lang w:val="vi-VN"/>
        </w:rPr>
        <w:t xml:space="preserve"> tự</w:t>
      </w:r>
      <w:r w:rsidRPr="00DA3FDE">
        <w:rPr>
          <w:rFonts w:ascii="Times New Roman" w:hAnsi="Times New Roman" w:cs="KFGQPC Uthman Taha Naskh"/>
          <w:b/>
          <w:bCs/>
          <w:color w:val="1F3864"/>
          <w:sz w:val="28"/>
          <w:szCs w:val="28"/>
          <w:lang w:val="vi-VN"/>
        </w:rPr>
        <w:t xml:space="preserve"> chuộc thân </w:t>
      </w:r>
      <w:r>
        <w:rPr>
          <w:rFonts w:ascii="Times New Roman" w:hAnsi="Times New Roman" w:cs="KFGQPC Uthman Taha Naskh"/>
          <w:b/>
          <w:bCs/>
          <w:color w:val="1F3864"/>
          <w:sz w:val="28"/>
          <w:szCs w:val="28"/>
          <w:lang w:val="vi-VN"/>
        </w:rPr>
        <w:t>mình</w:t>
      </w:r>
      <w:r w:rsidRPr="00DA3FDE">
        <w:rPr>
          <w:rFonts w:ascii="Times New Roman" w:hAnsi="Times New Roman" w:cs="KFGQPC Uthman Taha Naskh"/>
          <w:b/>
          <w:bCs/>
          <w:color w:val="1F3864"/>
          <w:sz w:val="28"/>
          <w:szCs w:val="28"/>
          <w:lang w:val="vi-VN"/>
        </w:rPr>
        <w:t xml:space="preserve"> từ Allah, hã</w:t>
      </w:r>
      <w:r>
        <w:rPr>
          <w:rFonts w:ascii="Times New Roman" w:hAnsi="Times New Roman" w:cs="KFGQPC Uthman Taha Naskh"/>
          <w:b/>
          <w:bCs/>
          <w:color w:val="1F3864"/>
          <w:sz w:val="28"/>
          <w:szCs w:val="28"/>
          <w:lang w:val="vi-VN"/>
        </w:rPr>
        <w:t>y tự bảo vệ</w:t>
      </w:r>
      <w:r w:rsidRPr="00DA3FDE">
        <w:rPr>
          <w:rFonts w:ascii="Times New Roman" w:hAnsi="Times New Roman" w:cs="KFGQPC Uthman Taha Naskh"/>
          <w:b/>
          <w:bCs/>
          <w:color w:val="1F3864"/>
          <w:sz w:val="28"/>
          <w:szCs w:val="28"/>
          <w:lang w:val="vi-VN"/>
        </w:rPr>
        <w:t xml:space="preserve"> thân</w:t>
      </w:r>
      <w:r>
        <w:rPr>
          <w:rFonts w:ascii="Times New Roman" w:hAnsi="Times New Roman" w:cs="KFGQPC Uthman Taha Naskh"/>
          <w:b/>
          <w:bCs/>
          <w:color w:val="1F3864"/>
          <w:sz w:val="28"/>
          <w:szCs w:val="28"/>
          <w:lang w:val="vi-VN"/>
        </w:rPr>
        <w:t xml:space="preserve"> mình</w:t>
      </w:r>
      <w:r w:rsidRPr="00DA3FDE">
        <w:rPr>
          <w:rFonts w:ascii="Times New Roman" w:hAnsi="Times New Roman" w:cs="KFGQPC Uthman Taha Naskh"/>
          <w:b/>
          <w:bCs/>
          <w:color w:val="1F3864"/>
          <w:sz w:val="28"/>
          <w:szCs w:val="28"/>
          <w:lang w:val="vi-VN"/>
        </w:rPr>
        <w:t xml:space="preserve"> </w:t>
      </w:r>
      <w:r>
        <w:rPr>
          <w:rFonts w:ascii="Times New Roman" w:hAnsi="Times New Roman" w:cs="KFGQPC Uthman Taha Naskh"/>
          <w:b/>
          <w:bCs/>
          <w:color w:val="1F3864"/>
          <w:sz w:val="28"/>
          <w:szCs w:val="28"/>
          <w:lang w:val="vi-VN"/>
        </w:rPr>
        <w:t>tránh xa</w:t>
      </w:r>
      <w:r w:rsidRPr="00DA3FDE">
        <w:rPr>
          <w:rFonts w:ascii="Times New Roman" w:hAnsi="Times New Roman" w:cs="KFGQPC Uthman Taha Naskh"/>
          <w:b/>
          <w:bCs/>
          <w:color w:val="1F3864"/>
          <w:sz w:val="28"/>
          <w:szCs w:val="28"/>
          <w:lang w:val="vi-VN"/>
        </w:rPr>
        <w:t xml:space="preserve"> hỏa ngục</w:t>
      </w:r>
      <w:r w:rsidRPr="00DA3FDE">
        <w:rPr>
          <w:rFonts w:ascii="Times New Roman" w:hAnsi="Times New Roman" w:cs="KFGQPC Uthman Taha Naskh"/>
          <w:sz w:val="28"/>
          <w:szCs w:val="28"/>
          <w:lang w:val="vi-VN"/>
        </w:rPr>
        <w:t>”</w:t>
      </w:r>
      <w:r>
        <w:rPr>
          <w:rFonts w:ascii="Times New Roman" w:hAnsi="Times New Roman" w:cs="KFGQPC Uthman Taha Naskh"/>
          <w:sz w:val="28"/>
          <w:szCs w:val="28"/>
          <w:lang w:val="vi-VN"/>
        </w:rPr>
        <w:t xml:space="preserve"> và Người tiếp tục gọi từng dòng tộc một, từng cá thể một trong dòng họ và cuối cùng Người gọi:</w:t>
      </w:r>
    </w:p>
    <w:p w:rsidR="005100CA" w:rsidRPr="00F00CC3" w:rsidRDefault="005100CA" w:rsidP="007674E0">
      <w:pPr>
        <w:pStyle w:val="BodyTextIndent"/>
        <w:bidi/>
        <w:spacing w:before="120"/>
        <w:ind w:firstLine="0"/>
        <w:rPr>
          <w:rFonts w:ascii="Times New Roman" w:hAnsi="Times New Roman" w:cs="KFGQPC Uthman Taha Naskh"/>
          <w:sz w:val="30"/>
          <w:szCs w:val="30"/>
          <w:rtl/>
          <w:lang w:val="fr-FR"/>
        </w:rPr>
      </w:pPr>
      <w:r w:rsidRPr="00DA3FDE">
        <w:rPr>
          <w:rFonts w:ascii="Traditional Arabic" w:hAnsi="Traditional Arabic" w:cs="KFGQPC Uthman Taha Naskh" w:hint="cs"/>
          <w:b/>
          <w:bCs/>
          <w:color w:val="1F3864"/>
          <w:sz w:val="32"/>
          <w:szCs w:val="32"/>
          <w:rtl/>
        </w:rPr>
        <w:t>{</w:t>
      </w:r>
      <w:r w:rsidRPr="00D21025">
        <w:rPr>
          <w:rFonts w:ascii="Traditional Arabic" w:hAnsi="Traditional Arabic" w:cs="KFGQPC Uthman Taha Naskh"/>
          <w:b/>
          <w:bCs/>
          <w:color w:val="1F3864"/>
          <w:sz w:val="32"/>
          <w:szCs w:val="32"/>
          <w:rtl/>
        </w:rPr>
        <w:t>يَا فَاطِمَةُ بِنْتَ مُحَمَّدٍ</w:t>
      </w:r>
      <w:r>
        <w:rPr>
          <w:rFonts w:ascii="Traditional Arabic" w:hAnsi="Traditional Arabic" w:cs="KFGQPC Uthman Taha Naskh" w:hint="cs"/>
          <w:b/>
          <w:bCs/>
          <w:color w:val="1F3864"/>
          <w:sz w:val="32"/>
          <w:szCs w:val="32"/>
          <w:rtl/>
        </w:rPr>
        <w:t>،</w:t>
      </w:r>
      <w:r>
        <w:rPr>
          <w:rFonts w:ascii="Traditional Arabic" w:hAnsi="Traditional Arabic" w:cs="KFGQPC Uthman Taha Naskh"/>
          <w:b/>
          <w:bCs/>
          <w:color w:val="1F3864"/>
          <w:sz w:val="32"/>
          <w:szCs w:val="32"/>
          <w:rtl/>
        </w:rPr>
        <w:t xml:space="preserve"> سَلِينِ</w:t>
      </w:r>
      <w:r>
        <w:rPr>
          <w:rFonts w:ascii="Traditional Arabic" w:hAnsi="Traditional Arabic" w:cs="KFGQPC Uthman Taha Naskh" w:hint="cs"/>
          <w:b/>
          <w:bCs/>
          <w:color w:val="1F3864"/>
          <w:sz w:val="32"/>
          <w:szCs w:val="32"/>
          <w:rtl/>
        </w:rPr>
        <w:t>ي</w:t>
      </w:r>
      <w:r w:rsidRPr="00D21025">
        <w:rPr>
          <w:rFonts w:ascii="Traditional Arabic" w:hAnsi="Traditional Arabic" w:cs="KFGQPC Uthman Taha Naskh"/>
          <w:b/>
          <w:bCs/>
          <w:color w:val="1F3864"/>
          <w:sz w:val="32"/>
          <w:szCs w:val="32"/>
          <w:rtl/>
        </w:rPr>
        <w:t xml:space="preserve"> </w:t>
      </w:r>
      <w:r w:rsidRPr="00D21025">
        <w:rPr>
          <w:rFonts w:ascii="Traditional Arabic" w:hAnsi="Traditional Arabic" w:cs="KFGQPC Uthman Taha Naskh" w:hint="cs"/>
          <w:b/>
          <w:bCs/>
          <w:color w:val="1F3864"/>
          <w:sz w:val="32"/>
          <w:szCs w:val="32"/>
          <w:rtl/>
        </w:rPr>
        <w:t>بِ</w:t>
      </w:r>
      <w:r w:rsidRPr="00D21025">
        <w:rPr>
          <w:rFonts w:ascii="Traditional Arabic" w:hAnsi="Traditional Arabic" w:cs="KFGQPC Uthman Taha Naskh"/>
          <w:b/>
          <w:bCs/>
          <w:color w:val="1F3864"/>
          <w:sz w:val="32"/>
          <w:szCs w:val="32"/>
          <w:rtl/>
        </w:rPr>
        <w:t>مَا شِئْتِ</w:t>
      </w:r>
      <w:r w:rsidRPr="00D21025">
        <w:rPr>
          <w:rFonts w:ascii="Traditional Arabic" w:hAnsi="Traditional Arabic" w:cs="KFGQPC Uthman Taha Naskh" w:hint="cs"/>
          <w:b/>
          <w:bCs/>
          <w:color w:val="1F3864"/>
          <w:sz w:val="32"/>
          <w:szCs w:val="32"/>
          <w:rtl/>
        </w:rPr>
        <w:t>، أَنْقِذِي نَفْسَكِ مِنَ النَّارِ،</w:t>
      </w:r>
      <w:r>
        <w:rPr>
          <w:rFonts w:ascii="Traditional Arabic" w:hAnsi="Traditional Arabic" w:cs="KFGQPC Uthman Taha Naskh"/>
          <w:b/>
          <w:bCs/>
          <w:color w:val="1F3864"/>
          <w:sz w:val="32"/>
          <w:szCs w:val="32"/>
          <w:rtl/>
        </w:rPr>
        <w:t xml:space="preserve"> ل</w:t>
      </w:r>
      <w:r>
        <w:rPr>
          <w:rFonts w:ascii="Traditional Arabic" w:hAnsi="Traditional Arabic" w:cs="KFGQPC Uthman Taha Naskh" w:hint="cs"/>
          <w:b/>
          <w:bCs/>
          <w:color w:val="1F3864"/>
          <w:sz w:val="32"/>
          <w:szCs w:val="32"/>
          <w:rtl/>
        </w:rPr>
        <w:t>َ</w:t>
      </w:r>
      <w:r>
        <w:rPr>
          <w:rFonts w:ascii="Traditional Arabic" w:hAnsi="Traditional Arabic" w:cs="KFGQPC Uthman Taha Naskh"/>
          <w:b/>
          <w:bCs/>
          <w:color w:val="1F3864"/>
          <w:sz w:val="32"/>
          <w:szCs w:val="32"/>
          <w:rtl/>
        </w:rPr>
        <w:t>ا</w:t>
      </w:r>
      <w:r w:rsidRPr="00D21025">
        <w:rPr>
          <w:rFonts w:ascii="Traditional Arabic" w:hAnsi="Traditional Arabic" w:cs="KFGQPC Uthman Taha Naskh"/>
          <w:b/>
          <w:bCs/>
          <w:color w:val="1F3864"/>
          <w:sz w:val="32"/>
          <w:szCs w:val="32"/>
          <w:rtl/>
        </w:rPr>
        <w:t xml:space="preserve"> أُغْن</w:t>
      </w:r>
      <w:r>
        <w:rPr>
          <w:rFonts w:ascii="Traditional Arabic" w:hAnsi="Traditional Arabic" w:cs="KFGQPC Uthman Taha Naskh"/>
          <w:b/>
          <w:bCs/>
          <w:color w:val="1F3864"/>
          <w:sz w:val="32"/>
          <w:szCs w:val="32"/>
          <w:rtl/>
        </w:rPr>
        <w:t>ِ</w:t>
      </w:r>
      <w:r>
        <w:rPr>
          <w:rFonts w:ascii="Traditional Arabic" w:hAnsi="Traditional Arabic" w:cs="KFGQPC Uthman Taha Naskh" w:hint="cs"/>
          <w:b/>
          <w:bCs/>
          <w:color w:val="1F3864"/>
          <w:sz w:val="32"/>
          <w:szCs w:val="32"/>
          <w:rtl/>
        </w:rPr>
        <w:t>ي</w:t>
      </w:r>
      <w:r w:rsidRPr="00D21025">
        <w:rPr>
          <w:rFonts w:ascii="Traditional Arabic" w:hAnsi="Traditional Arabic" w:cs="KFGQPC Uthman Taha Naskh"/>
          <w:b/>
          <w:bCs/>
          <w:color w:val="1F3864"/>
          <w:sz w:val="32"/>
          <w:szCs w:val="32"/>
          <w:rtl/>
        </w:rPr>
        <w:t xml:space="preserve"> عَنْكِ مِنَ ا</w:t>
      </w:r>
      <w:r w:rsidRPr="00D21025">
        <w:rPr>
          <w:rFonts w:ascii="Traditional Arabic" w:hAnsi="Traditional Arabic" w:cs="KFGQPC Uthman Taha Naskh" w:hint="cs"/>
          <w:b/>
          <w:bCs/>
          <w:color w:val="1F3864"/>
          <w:sz w:val="32"/>
          <w:szCs w:val="32"/>
          <w:rtl/>
        </w:rPr>
        <w:t>للهِ</w:t>
      </w:r>
      <w:r w:rsidRPr="00D21025">
        <w:rPr>
          <w:rFonts w:ascii="Traditional Arabic" w:hAnsi="Traditional Arabic" w:cs="KFGQPC Uthman Taha Naskh"/>
          <w:b/>
          <w:bCs/>
          <w:color w:val="1F3864"/>
          <w:sz w:val="32"/>
          <w:szCs w:val="32"/>
          <w:rtl/>
        </w:rPr>
        <w:t xml:space="preserve"> شَيْئًا</w:t>
      </w:r>
      <w:r w:rsidRPr="00DA3FDE">
        <w:rPr>
          <w:rFonts w:ascii="Traditional Arabic" w:hAnsi="Traditional Arabic" w:cs="KFGQPC Uthman Taha Naskh" w:hint="cs"/>
          <w:b/>
          <w:bCs/>
          <w:color w:val="1F3864"/>
          <w:sz w:val="32"/>
          <w:szCs w:val="32"/>
          <w:rtl/>
        </w:rPr>
        <w:t>}</w:t>
      </w:r>
    </w:p>
    <w:p w:rsidR="005100CA" w:rsidRDefault="005100CA" w:rsidP="00045C55">
      <w:pPr>
        <w:pStyle w:val="BodyTextIndent"/>
        <w:spacing w:before="120"/>
        <w:ind w:firstLine="0"/>
        <w:rPr>
          <w:rFonts w:ascii="Times New Roman" w:hAnsi="Times New Roman" w:cs="KFGQPC Uthman Taha Naskh"/>
          <w:lang w:val="vi-VN"/>
        </w:rPr>
      </w:pPr>
      <w:r>
        <w:rPr>
          <w:rFonts w:ascii="Times New Roman" w:hAnsi="Times New Roman" w:cs="KFGQPC Uthman Taha Naskh"/>
          <w:lang w:val="vi-VN"/>
        </w:rPr>
        <w:t>“</w:t>
      </w:r>
      <w:r w:rsidRPr="00D21025">
        <w:rPr>
          <w:rFonts w:ascii="Times New Roman" w:hAnsi="Times New Roman" w:cs="KFGQPC Uthman Taha Naskh"/>
          <w:b/>
          <w:bCs/>
          <w:color w:val="1F3864"/>
          <w:lang w:val="vi-VN"/>
        </w:rPr>
        <w:t xml:space="preserve">Hỡi Fatimah </w:t>
      </w:r>
      <w:r>
        <w:rPr>
          <w:rFonts w:ascii="Times New Roman" w:hAnsi="Times New Roman" w:cs="KFGQPC Uthman Taha Naskh"/>
          <w:b/>
          <w:bCs/>
          <w:color w:val="1F3864"/>
          <w:lang w:val="vi-VN"/>
        </w:rPr>
        <w:t>con gái của</w:t>
      </w:r>
      <w:r w:rsidRPr="00D21025">
        <w:rPr>
          <w:rFonts w:ascii="Times New Roman" w:hAnsi="Times New Roman" w:cs="KFGQPC Uthman Taha Naskh"/>
          <w:b/>
          <w:bCs/>
          <w:color w:val="1F3864"/>
          <w:lang w:val="vi-VN"/>
        </w:rPr>
        <w:t xml:space="preserve"> Muhammad</w:t>
      </w:r>
      <w:r>
        <w:rPr>
          <w:rFonts w:ascii="Times New Roman" w:hAnsi="Times New Roman" w:cs="KFGQPC Uthman Taha Naskh"/>
          <w:b/>
          <w:bCs/>
          <w:color w:val="1F3864"/>
          <w:lang w:val="vi-VN"/>
        </w:rPr>
        <w:t xml:space="preserve"> Ta, con h</w:t>
      </w:r>
      <w:r w:rsidRPr="00D21025">
        <w:rPr>
          <w:rFonts w:ascii="Times New Roman" w:hAnsi="Times New Roman" w:cs="KFGQPC Uthman Taha Naskh"/>
          <w:b/>
          <w:bCs/>
          <w:color w:val="1F3864"/>
          <w:lang w:val="vi-VN"/>
        </w:rPr>
        <w:t>ãy</w:t>
      </w:r>
      <w:r>
        <w:rPr>
          <w:rFonts w:ascii="Times New Roman" w:hAnsi="Times New Roman" w:cs="KFGQPC Uthman Taha Naskh"/>
          <w:b/>
          <w:bCs/>
          <w:color w:val="1F3864"/>
          <w:lang w:val="vi-VN"/>
        </w:rPr>
        <w:t xml:space="preserve"> yêu cầu Cha bất cứ gì con muốn nhưng con </w:t>
      </w:r>
      <w:r w:rsidRPr="00D21025">
        <w:rPr>
          <w:rFonts w:ascii="Times New Roman" w:hAnsi="Times New Roman" w:cs="KFGQPC Uthman Taha Naskh"/>
          <w:b/>
          <w:bCs/>
          <w:color w:val="1F3864"/>
          <w:lang w:val="vi-VN"/>
        </w:rPr>
        <w:t>hãy</w:t>
      </w:r>
      <w:r>
        <w:rPr>
          <w:rFonts w:ascii="Times New Roman" w:hAnsi="Times New Roman" w:cs="KFGQPC Uthman Taha Naskh"/>
          <w:b/>
          <w:bCs/>
          <w:color w:val="1F3864"/>
          <w:lang w:val="vi-VN"/>
        </w:rPr>
        <w:t xml:space="preserve"> tự</w:t>
      </w:r>
      <w:r w:rsidRPr="00D21025">
        <w:rPr>
          <w:rFonts w:ascii="Times New Roman" w:hAnsi="Times New Roman" w:cs="KFGQPC Uthman Taha Naskh"/>
          <w:b/>
          <w:bCs/>
          <w:color w:val="1F3864"/>
          <w:lang w:val="vi-VN"/>
        </w:rPr>
        <w:t xml:space="preserve"> </w:t>
      </w:r>
      <w:r>
        <w:rPr>
          <w:rFonts w:ascii="Times New Roman" w:hAnsi="Times New Roman" w:cs="KFGQPC Uthman Taha Naskh"/>
          <w:b/>
          <w:bCs/>
          <w:color w:val="1F3864"/>
          <w:lang w:val="vi-VN"/>
        </w:rPr>
        <w:t xml:space="preserve">bảo vệ </w:t>
      </w:r>
      <w:r w:rsidRPr="00D21025">
        <w:rPr>
          <w:rFonts w:ascii="Times New Roman" w:hAnsi="Times New Roman" w:cs="KFGQPC Uthman Taha Naskh"/>
          <w:b/>
          <w:bCs/>
          <w:color w:val="1F3864"/>
          <w:lang w:val="vi-VN"/>
        </w:rPr>
        <w:t xml:space="preserve">con </w:t>
      </w:r>
      <w:r>
        <w:rPr>
          <w:rFonts w:ascii="Times New Roman" w:hAnsi="Times New Roman" w:cs="KFGQPC Uthman Taha Naskh"/>
          <w:b/>
          <w:bCs/>
          <w:color w:val="1F3864"/>
          <w:lang w:val="vi-VN"/>
        </w:rPr>
        <w:t>tránh xa h</w:t>
      </w:r>
      <w:r w:rsidRPr="00D21025">
        <w:rPr>
          <w:rFonts w:ascii="Times New Roman" w:hAnsi="Times New Roman" w:cs="KFGQPC Uthman Taha Naskh"/>
          <w:b/>
          <w:bCs/>
          <w:color w:val="1F3864"/>
          <w:lang w:val="vi-VN"/>
        </w:rPr>
        <w:t xml:space="preserve">ỏa ngục, </w:t>
      </w:r>
      <w:r>
        <w:rPr>
          <w:rFonts w:ascii="Times New Roman" w:hAnsi="Times New Roman" w:cs="KFGQPC Uthman Taha Naskh"/>
          <w:b/>
          <w:bCs/>
          <w:color w:val="1F3864"/>
          <w:lang w:val="vi-VN"/>
        </w:rPr>
        <w:t xml:space="preserve">rằng </w:t>
      </w:r>
      <w:r w:rsidRPr="00D21025">
        <w:rPr>
          <w:rFonts w:ascii="Times New Roman" w:hAnsi="Times New Roman" w:cs="KFGQPC Uthman Taha Naskh"/>
          <w:b/>
          <w:bCs/>
          <w:color w:val="1F3864"/>
          <w:lang w:val="vi-VN"/>
        </w:rPr>
        <w:t>Cha</w:t>
      </w:r>
      <w:r>
        <w:rPr>
          <w:rFonts w:ascii="Times New Roman" w:hAnsi="Times New Roman" w:cs="KFGQPC Uthman Taha Naskh"/>
          <w:b/>
          <w:bCs/>
          <w:color w:val="1F3864"/>
          <w:lang w:val="vi-VN"/>
        </w:rPr>
        <w:t xml:space="preserve"> sẽ</w:t>
      </w:r>
      <w:r w:rsidRPr="00D21025">
        <w:rPr>
          <w:rFonts w:ascii="Times New Roman" w:hAnsi="Times New Roman" w:cs="KFGQPC Uthman Taha Naskh"/>
          <w:b/>
          <w:bCs/>
          <w:color w:val="1F3864"/>
          <w:lang w:val="vi-VN"/>
        </w:rPr>
        <w:t xml:space="preserve"> không thể giúp con điều gì trước Allah cả.</w:t>
      </w:r>
      <w:r>
        <w:rPr>
          <w:rFonts w:ascii="Times New Roman" w:hAnsi="Times New Roman" w:cs="KFGQPC Uthman Taha Naskh"/>
          <w:lang w:val="vi-VN"/>
        </w:rPr>
        <w:t>”</w:t>
      </w:r>
    </w:p>
    <w:p w:rsidR="005100CA" w:rsidRPr="00254511" w:rsidRDefault="005100CA" w:rsidP="00045C55">
      <w:pPr>
        <w:pStyle w:val="BodyTextIndent"/>
        <w:spacing w:before="120"/>
        <w:rPr>
          <w:rFonts w:ascii="Times New Roman" w:hAnsi="Times New Roman" w:cs="KFGQPC Uthman Taha Naskh"/>
          <w:lang w:val="vi-VN"/>
        </w:rPr>
      </w:pPr>
      <w:r>
        <w:rPr>
          <w:rFonts w:ascii="Times New Roman" w:hAnsi="Times New Roman" w:cs="KFGQPC Uthman Taha Naskh"/>
          <w:lang w:val="vi-VN"/>
        </w:rPr>
        <w:t xml:space="preserve">Và Rasul Muhammad </w:t>
      </w:r>
      <w:r>
        <w:rPr>
          <w:rFonts w:ascii="Calibri" w:hAnsi="Calibri" w:cs="Arial Unicode MS" w:hint="eastAsia"/>
          <w:color w:val="C00000"/>
          <w:rtl/>
          <w:lang w:val="vi-VN"/>
        </w:rPr>
        <w:t>ﷺ</w:t>
      </w:r>
      <w:r>
        <w:rPr>
          <w:rFonts w:ascii="Times New Roman" w:hAnsi="Times New Roman" w:cs="KFGQPC Uthman Taha Naskh"/>
          <w:lang w:val="vi-VN"/>
        </w:rPr>
        <w:t xml:space="preserve"> bảo: </w:t>
      </w:r>
    </w:p>
    <w:p w:rsidR="005100CA" w:rsidRDefault="005100CA" w:rsidP="007674E0">
      <w:pPr>
        <w:autoSpaceDE w:val="0"/>
        <w:autoSpaceDN w:val="0"/>
        <w:adjustRightInd w:val="0"/>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E00185">
        <w:rPr>
          <w:rFonts w:ascii="Traditional Arabic" w:cs="KFGQPC Uthman Taha Naskh" w:hint="eastAsia"/>
          <w:b/>
          <w:bCs/>
          <w:color w:val="1F3864"/>
          <w:sz w:val="32"/>
          <w:szCs w:val="32"/>
          <w:rtl/>
        </w:rPr>
        <w:t>وَالَّذِى</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نَفْسُ</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مُحَمَّدٍ</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بِيَدِهِ</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لَوْ</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رَأَيْتُمْ</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مَا</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رَأَيْتُ</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لَضَحِكْتُمْ</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قَلِيلاً</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وَلَبَكَيْتُمْ</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كَثِيرًا</w:t>
      </w:r>
      <w:r>
        <w:rPr>
          <w:rFonts w:ascii="Traditional Arabic" w:cs="KFGQPC Uthman Taha Naskh" w:hint="cs"/>
          <w:b/>
          <w:bCs/>
          <w:color w:val="1F3864"/>
          <w:sz w:val="32"/>
          <w:szCs w:val="32"/>
          <w:rtl/>
        </w:rPr>
        <w:t>}</w:t>
      </w:r>
    </w:p>
    <w:p w:rsidR="005100CA" w:rsidRDefault="005100CA" w:rsidP="00045C55">
      <w:pPr>
        <w:autoSpaceDE w:val="0"/>
        <w:autoSpaceDN w:val="0"/>
        <w:bidi w:val="0"/>
        <w:adjustRightInd w:val="0"/>
        <w:spacing w:before="120" w:after="0" w:line="240" w:lineRule="auto"/>
        <w:jc w:val="both"/>
        <w:rPr>
          <w:rFonts w:ascii="Traditional Arabic" w:cs="KFGQPC Uthman Taha Naskh"/>
          <w:b/>
          <w:bCs/>
          <w:color w:val="1F3864"/>
          <w:sz w:val="32"/>
          <w:szCs w:val="32"/>
          <w:rtl/>
        </w:rPr>
      </w:pPr>
      <w:r w:rsidRPr="00E00185">
        <w:rPr>
          <w:rFonts w:ascii="Times New Roman" w:hAnsi="Times New Roman" w:cs="KFGQPC Uthman Taha Naskh"/>
          <w:sz w:val="28"/>
          <w:szCs w:val="28"/>
          <w:lang w:val="vi-VN"/>
        </w:rPr>
        <w:t>“</w:t>
      </w:r>
      <w:r>
        <w:rPr>
          <w:rFonts w:ascii="Times New Roman" w:hAnsi="Times New Roman" w:cs="KFGQPC Uthman Taha Naskh"/>
          <w:b/>
          <w:bCs/>
          <w:color w:val="1F3864"/>
          <w:sz w:val="28"/>
          <w:szCs w:val="28"/>
          <w:lang w:val="vi-VN"/>
        </w:rPr>
        <w:t>Ta xin thề trước Đấng nắm lấy linh hồn Ta trong tay, nếu các ngươi thấy được những gì Ta thấy, chắc các ngươi sẽ cười ít mà khóc nhiều.</w:t>
      </w:r>
      <w:r w:rsidRPr="00E00185">
        <w:rPr>
          <w:rFonts w:ascii="Times New Roman" w:hAnsi="Times New Roman" w:cs="KFGQPC Uthman Taha Naskh"/>
          <w:sz w:val="28"/>
          <w:szCs w:val="28"/>
          <w:lang w:val="vi-VN"/>
        </w:rPr>
        <w:t>”</w:t>
      </w:r>
      <w:r>
        <w:rPr>
          <w:rFonts w:ascii="Times New Roman" w:hAnsi="Times New Roman" w:cs="KFGQPC Uthman Taha Naskh"/>
          <w:sz w:val="28"/>
          <w:szCs w:val="28"/>
          <w:lang w:val="vi-VN"/>
        </w:rPr>
        <w:t xml:space="preserve"> Mọi người hỏi: “</w:t>
      </w:r>
      <w:r>
        <w:rPr>
          <w:rFonts w:ascii="Times New Roman" w:hAnsi="Times New Roman" w:cs="KFGQPC Uthman Taha Naskh"/>
          <w:i/>
          <w:iCs/>
          <w:color w:val="1F3864"/>
          <w:sz w:val="28"/>
          <w:szCs w:val="28"/>
          <w:lang w:val="vi-VN"/>
        </w:rPr>
        <w:t>Vậy Người đã thấy gì, thưa Rasul của Allah ?</w:t>
      </w:r>
      <w:r>
        <w:rPr>
          <w:rFonts w:ascii="Times New Roman" w:hAnsi="Times New Roman" w:cs="KFGQPC Uthman Taha Naskh"/>
          <w:sz w:val="28"/>
          <w:szCs w:val="28"/>
          <w:lang w:val="vi-VN"/>
        </w:rPr>
        <w:t>” Người đáp:</w:t>
      </w:r>
    </w:p>
    <w:p w:rsidR="005100CA" w:rsidRPr="00E00185" w:rsidRDefault="005100CA" w:rsidP="007674E0">
      <w:pPr>
        <w:autoSpaceDE w:val="0"/>
        <w:autoSpaceDN w:val="0"/>
        <w:adjustRightInd w:val="0"/>
        <w:spacing w:before="120" w:after="0" w:line="240" w:lineRule="auto"/>
        <w:rPr>
          <w:rFonts w:ascii="Simplified Arabic" w:cs="KFGQPC Uthman Taha Naskh"/>
          <w:color w:val="1F3864"/>
          <w:sz w:val="32"/>
          <w:szCs w:val="32"/>
          <w:rtl/>
        </w:rPr>
      </w:pPr>
      <w:r>
        <w:rPr>
          <w:rFonts w:ascii="Traditional Arabic" w:cs="KFGQPC Uthman Taha Naskh" w:hint="cs"/>
          <w:b/>
          <w:bCs/>
          <w:color w:val="1F3864"/>
          <w:sz w:val="32"/>
          <w:szCs w:val="32"/>
          <w:rtl/>
        </w:rPr>
        <w:t>{</w:t>
      </w:r>
      <w:r w:rsidRPr="00E00185">
        <w:rPr>
          <w:rFonts w:ascii="Traditional Arabic" w:cs="KFGQPC Uthman Taha Naskh" w:hint="eastAsia"/>
          <w:b/>
          <w:bCs/>
          <w:color w:val="1F3864"/>
          <w:sz w:val="32"/>
          <w:szCs w:val="32"/>
          <w:rtl/>
        </w:rPr>
        <w:t>رَأَيْتُ</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الْجَنَّةَ</w:t>
      </w:r>
      <w:r w:rsidRPr="00E00185">
        <w:rPr>
          <w:rFonts w:ascii="Traditional Arabic" w:cs="KFGQPC Uthman Taha Naskh"/>
          <w:b/>
          <w:bCs/>
          <w:color w:val="1F3864"/>
          <w:sz w:val="32"/>
          <w:szCs w:val="32"/>
          <w:rtl/>
        </w:rPr>
        <w:t xml:space="preserve"> </w:t>
      </w:r>
      <w:r w:rsidRPr="00E00185">
        <w:rPr>
          <w:rFonts w:ascii="Traditional Arabic" w:cs="KFGQPC Uthman Taha Naskh" w:hint="eastAsia"/>
          <w:b/>
          <w:bCs/>
          <w:color w:val="1F3864"/>
          <w:sz w:val="32"/>
          <w:szCs w:val="32"/>
          <w:rtl/>
        </w:rPr>
        <w:t>وَالنَّارَ</w:t>
      </w:r>
      <w:r>
        <w:rPr>
          <w:rFonts w:ascii="Traditional Arabic" w:cs="KFGQPC Uthman Taha Naskh" w:hint="cs"/>
          <w:b/>
          <w:bCs/>
          <w:color w:val="1F3864"/>
          <w:sz w:val="32"/>
          <w:szCs w:val="32"/>
          <w:rtl/>
        </w:rPr>
        <w:t>}</w:t>
      </w:r>
    </w:p>
    <w:p w:rsidR="005100CA" w:rsidRDefault="005100CA" w:rsidP="00045C55">
      <w:pPr>
        <w:bidi w:val="0"/>
        <w:spacing w:before="120" w:after="0" w:line="240" w:lineRule="auto"/>
        <w:jc w:val="both"/>
        <w:rPr>
          <w:rFonts w:ascii="Times New Roman" w:hAnsi="Times New Roman" w:cs="KFGQPC Uthman Taha Naskh"/>
          <w:sz w:val="28"/>
          <w:szCs w:val="28"/>
          <w:lang w:val="vi-VN"/>
        </w:rPr>
      </w:pPr>
      <w:r w:rsidRPr="00E00185">
        <w:rPr>
          <w:rFonts w:ascii="Times New Roman" w:hAnsi="Times New Roman" w:cs="KFGQPC Uthman Taha Naskh"/>
          <w:sz w:val="28"/>
          <w:szCs w:val="28"/>
          <w:lang w:val="vi-VN"/>
        </w:rPr>
        <w:t>“</w:t>
      </w:r>
      <w:r>
        <w:rPr>
          <w:rFonts w:ascii="Times New Roman" w:hAnsi="Times New Roman" w:cs="KFGQPC Uthman Taha Naskh"/>
          <w:b/>
          <w:bCs/>
          <w:color w:val="1F3864"/>
          <w:sz w:val="28"/>
          <w:szCs w:val="28"/>
          <w:lang w:val="vi-VN"/>
        </w:rPr>
        <w:t>Ta đã nhìn thấy thiên đàng và hỏa ngục.</w:t>
      </w:r>
      <w:r w:rsidRPr="00E00185">
        <w:rPr>
          <w:rFonts w:ascii="Times New Roman" w:hAnsi="Times New Roman" w:cs="KFGQPC Uthman Taha Naskh"/>
          <w:sz w:val="28"/>
          <w:szCs w:val="28"/>
          <w:lang w:val="vi-VN"/>
        </w:rPr>
        <w:t>”</w:t>
      </w:r>
      <w:r>
        <w:rPr>
          <w:rFonts w:ascii="Times New Roman" w:hAnsi="Times New Roman" w:cs="KFGQPC Uthman Taha Naskh"/>
          <w:sz w:val="28"/>
          <w:szCs w:val="28"/>
          <w:lang w:val="vi-VN"/>
        </w:rPr>
        <w:t xml:space="preserve"> Hadith do Muslim ghi.</w:t>
      </w:r>
    </w:p>
    <w:p w:rsidR="005100CA" w:rsidRDefault="005100CA" w:rsidP="00045C55">
      <w:pPr>
        <w:bidi w:val="0"/>
        <w:spacing w:before="120" w:after="0" w:line="240" w:lineRule="auto"/>
        <w:ind w:firstLine="720"/>
        <w:jc w:val="both"/>
        <w:rPr>
          <w:rFonts w:ascii="Times New Roman" w:hAnsi="Times New Roman" w:cs="KFGQPC Uthman Taha Naskh"/>
          <w:sz w:val="28"/>
          <w:szCs w:val="28"/>
          <w:lang w:val="vi-VN"/>
        </w:rPr>
      </w:pPr>
      <w:r>
        <w:rPr>
          <w:rFonts w:ascii="Times New Roman" w:hAnsi="Times New Roman" w:cs="KFGQPC Uthman Taha Naskh"/>
          <w:sz w:val="28"/>
          <w:szCs w:val="28"/>
          <w:lang w:val="vi-VN"/>
        </w:rPr>
        <w:lastRenderedPageBreak/>
        <w:t xml:space="preserve">Có lần vị thủ lĩnh U’mar </w:t>
      </w:r>
      <w:r w:rsidRPr="003B5A9C">
        <w:rPr>
          <w:rFonts w:ascii="Calibri" w:eastAsia="Times New Roman" w:hAnsi="Calibri" w:cs="KFGQPC Uthman Taha Naskh"/>
          <w:color w:val="FF0000"/>
          <w:sz w:val="28"/>
          <w:szCs w:val="28"/>
        </w:rPr>
        <w:sym w:font="AGA Arabesque" w:char="F074"/>
      </w:r>
      <w:r>
        <w:rPr>
          <w:rFonts w:ascii="Times New Roman" w:hAnsi="Times New Roman" w:cs="KFGQPC Uthman Taha Naskh"/>
          <w:sz w:val="28"/>
          <w:szCs w:val="28"/>
          <w:lang w:val="vi-VN"/>
        </w:rPr>
        <w:t xml:space="preserve"> nói: “</w:t>
      </w:r>
      <w:r>
        <w:rPr>
          <w:rFonts w:ascii="Times New Roman" w:hAnsi="Times New Roman" w:cs="KFGQPC Uthman Taha Naskh"/>
          <w:i/>
          <w:iCs/>
          <w:color w:val="1F3864"/>
          <w:sz w:val="28"/>
          <w:szCs w:val="28"/>
          <w:lang w:val="vi-VN"/>
        </w:rPr>
        <w:t>Nếu như có tiếng réo gọi từ trời vang xuống bảo: “Này hỡi con người, tất cả các ngươi đều được vào thiên đàng, ngoại trừ một người.” Ta e rằng người đó chính là ta.</w:t>
      </w:r>
      <w:r>
        <w:rPr>
          <w:rFonts w:ascii="Times New Roman" w:hAnsi="Times New Roman" w:cs="KFGQPC Uthman Taha Naskh"/>
          <w:sz w:val="28"/>
          <w:szCs w:val="28"/>
          <w:lang w:val="vi-VN"/>
        </w:rPr>
        <w:t xml:space="preserve">” Nghĩa là đến cả U’mar </w:t>
      </w:r>
      <w:r w:rsidRPr="003B5A9C">
        <w:rPr>
          <w:rFonts w:ascii="Calibri" w:eastAsia="Times New Roman" w:hAnsi="Calibri" w:cs="KFGQPC Uthman Taha Naskh"/>
          <w:color w:val="FF0000"/>
          <w:sz w:val="28"/>
          <w:szCs w:val="28"/>
        </w:rPr>
        <w:sym w:font="AGA Arabesque" w:char="F074"/>
      </w:r>
      <w:r>
        <w:rPr>
          <w:rFonts w:ascii="Times New Roman" w:hAnsi="Times New Roman" w:cs="KFGQPC Uthman Taha Naskh"/>
          <w:sz w:val="28"/>
          <w:szCs w:val="28"/>
          <w:lang w:val="vi-VN"/>
        </w:rPr>
        <w:t xml:space="preserve"> cũng hoang mang, lo sợ bản thân rơi vào hỏa ngục, thì ngoài ông ta, ai dám an tâm rằng mình đã tránh được hỏa ngục ???; và trong một lần đang đi tuần trong đêm, do đi bộ quá lâu nên U’mar </w:t>
      </w:r>
      <w:r w:rsidRPr="003B5A9C">
        <w:rPr>
          <w:rFonts w:ascii="Calibri" w:eastAsia="Times New Roman" w:hAnsi="Calibri" w:cs="KFGQPC Uthman Taha Naskh"/>
          <w:color w:val="FF0000"/>
          <w:sz w:val="28"/>
          <w:szCs w:val="28"/>
        </w:rPr>
        <w:sym w:font="AGA Arabesque" w:char="F074"/>
      </w:r>
      <w:r>
        <w:rPr>
          <w:rFonts w:ascii="Times New Roman" w:hAnsi="Times New Roman" w:cs="KFGQPC Uthman Taha Naskh"/>
          <w:sz w:val="28"/>
          <w:szCs w:val="28"/>
          <w:lang w:val="vi-VN"/>
        </w:rPr>
        <w:t xml:space="preserve"> đã ngồi nghỉ bên cạnh một ngôi nhà và ông nghe văng vẳng lời xướng đọc Qur’an từ bên trong ngôi nhà:</w:t>
      </w:r>
    </w:p>
    <w:p w:rsidR="005100CA" w:rsidRPr="009456F4" w:rsidRDefault="005100CA" w:rsidP="007674E0">
      <w:pPr>
        <w:tabs>
          <w:tab w:val="right" w:pos="5580"/>
        </w:tabs>
        <w:spacing w:before="120" w:after="0" w:line="240" w:lineRule="auto"/>
        <w:jc w:val="both"/>
        <w:rPr>
          <w:rFonts w:ascii="Arial" w:hAnsi="Arial" w:cs="Arial"/>
          <w:sz w:val="30"/>
          <w:szCs w:val="30"/>
          <w:rtl/>
          <w:lang w:val="vi-VN"/>
        </w:rPr>
      </w:pPr>
      <w:r w:rsidRPr="00F41C37">
        <w:rPr>
          <w:rFonts w:ascii="KFGQPC Uthman Taha Naskh" w:cs="KFGQPC Uthman Taha Naskh" w:hint="cs"/>
          <w:sz w:val="32"/>
          <w:szCs w:val="32"/>
          <w:rtl/>
          <w:lang w:bidi="ar-EG"/>
        </w:rPr>
        <w:t>﴿</w:t>
      </w:r>
      <w:r w:rsidRPr="00F41C37">
        <w:rPr>
          <w:rFonts w:cs="KFGQPC Uthmanic Script HAFS"/>
          <w:b/>
          <w:bCs/>
          <w:color w:val="006600"/>
          <w:sz w:val="32"/>
          <w:szCs w:val="32"/>
          <w:rtl/>
        </w:rPr>
        <w:t>إِنَّ عَذَابَ رَبِّكَ لَوَٰقِعٞ ٧ مَّا لَهُۥ مِن دَافِعٖ ٨</w:t>
      </w:r>
      <w:r w:rsidRPr="00F41C3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1C37">
        <w:rPr>
          <w:rFonts w:ascii="Arial" w:hAnsi="Arial" w:cs="KFGQPC Uthman Taha Naskh"/>
          <w:sz w:val="24"/>
          <w:szCs w:val="24"/>
          <w:rtl/>
        </w:rPr>
        <w:t>الطور:</w:t>
      </w:r>
      <w:r w:rsidRPr="00F41C37">
        <w:rPr>
          <w:rFonts w:ascii="Arial" w:hAnsi="Arial" w:cs="Arial" w:hint="cs"/>
          <w:sz w:val="24"/>
          <w:szCs w:val="24"/>
          <w:rtl/>
        </w:rPr>
        <w:t xml:space="preserve"> </w:t>
      </w:r>
      <w:r w:rsidRPr="00F41C37">
        <w:rPr>
          <w:rFonts w:asciiTheme="majorBidi" w:hAnsiTheme="majorBidi" w:cstheme="majorBidi"/>
          <w:sz w:val="24"/>
          <w:szCs w:val="24"/>
          <w:rtl/>
        </w:rPr>
        <w:t>7 - 8</w:t>
      </w:r>
    </w:p>
    <w:p w:rsidR="005100CA" w:rsidRDefault="005100CA" w:rsidP="00045C55">
      <w:pPr>
        <w:tabs>
          <w:tab w:val="right" w:pos="5580"/>
        </w:tabs>
        <w:bidi w:val="0"/>
        <w:spacing w:before="120" w:after="0" w:line="240" w:lineRule="auto"/>
        <w:jc w:val="both"/>
        <w:rPr>
          <w:rFonts w:asciiTheme="majorBidi" w:hAnsiTheme="majorBidi" w:cstheme="majorBidi"/>
          <w:iCs/>
          <w:sz w:val="28"/>
          <w:szCs w:val="28"/>
          <w:lang w:val="vi-VN"/>
        </w:rPr>
      </w:pPr>
      <w:r w:rsidRPr="00834F0A">
        <w:rPr>
          <w:rFonts w:asciiTheme="majorBidi" w:hAnsiTheme="majorBidi" w:cstheme="majorBidi"/>
          <w:sz w:val="28"/>
          <w:szCs w:val="28"/>
        </w:rPr>
        <w:sym w:font="AGA Arabesque" w:char="F07B"/>
      </w:r>
      <w:r w:rsidRPr="00834F0A">
        <w:rPr>
          <w:rFonts w:asciiTheme="majorBidi" w:hAnsiTheme="majorBidi" w:cstheme="majorBidi"/>
          <w:b/>
          <w:bCs/>
          <w:color w:val="006600"/>
          <w:sz w:val="28"/>
          <w:szCs w:val="28"/>
          <w:lang w:val="vi-VN"/>
        </w:rPr>
        <w:t>Quả thật, hành phạt của Thượng Đế Ngươi (Muhammad dành cho người ngoại đạo) chắc chắn sẽ xảy ra * Mà không một thế lực, quyền lực nào có thể cản ngăn (hay bảo vệ chúng được).</w:t>
      </w:r>
      <w:r w:rsidRPr="00834F0A">
        <w:rPr>
          <w:rFonts w:asciiTheme="majorBidi" w:hAnsiTheme="majorBidi" w:cstheme="majorBidi"/>
          <w:sz w:val="28"/>
          <w:szCs w:val="28"/>
        </w:rPr>
        <w:sym w:font="AGA Arabesque" w:char="F07D"/>
      </w:r>
      <w:r w:rsidRPr="00834F0A">
        <w:rPr>
          <w:rFonts w:asciiTheme="majorBidi" w:hAnsiTheme="majorBidi" w:cstheme="majorBidi"/>
          <w:iCs/>
          <w:sz w:val="28"/>
          <w:szCs w:val="28"/>
          <w:lang w:val="fr-FR"/>
        </w:rPr>
        <w:t xml:space="preserve"> Al-T</w:t>
      </w:r>
      <w:r w:rsidRPr="00834F0A">
        <w:rPr>
          <w:rFonts w:asciiTheme="majorBidi" w:hAnsiTheme="majorBidi" w:cstheme="majorBidi"/>
          <w:iCs/>
          <w:sz w:val="28"/>
          <w:szCs w:val="28"/>
          <w:lang w:val="vi-VN"/>
        </w:rPr>
        <w:t>oo</w:t>
      </w:r>
      <w:r w:rsidRPr="00834F0A">
        <w:rPr>
          <w:rFonts w:asciiTheme="majorBidi" w:hAnsiTheme="majorBidi" w:cstheme="majorBidi"/>
          <w:iCs/>
          <w:sz w:val="28"/>
          <w:szCs w:val="28"/>
          <w:lang w:val="fr-FR"/>
        </w:rPr>
        <w:t xml:space="preserve">r: </w:t>
      </w:r>
      <w:r w:rsidRPr="00834F0A">
        <w:rPr>
          <w:rFonts w:asciiTheme="majorBidi" w:hAnsiTheme="majorBidi" w:cstheme="majorBidi"/>
          <w:iCs/>
          <w:sz w:val="28"/>
          <w:szCs w:val="28"/>
          <w:lang w:val="vi-VN"/>
        </w:rPr>
        <w:t>7 - 8</w:t>
      </w:r>
      <w:r w:rsidRPr="00834F0A">
        <w:rPr>
          <w:rFonts w:asciiTheme="majorBidi" w:hAnsiTheme="majorBidi" w:cstheme="majorBidi"/>
          <w:iCs/>
          <w:sz w:val="28"/>
          <w:szCs w:val="28"/>
          <w:lang w:val="fr-FR"/>
        </w:rPr>
        <w:t xml:space="preserve"> </w:t>
      </w:r>
      <w:r w:rsidRPr="00834F0A">
        <w:rPr>
          <w:rFonts w:asciiTheme="majorBidi" w:hAnsiTheme="majorBidi" w:cstheme="majorBidi"/>
          <w:iCs/>
          <w:sz w:val="28"/>
          <w:szCs w:val="28"/>
          <w:lang w:val="vi-VN"/>
        </w:rPr>
        <w:t>(chương 52)</w:t>
      </w:r>
      <w:r w:rsidRPr="00834F0A">
        <w:rPr>
          <w:rFonts w:asciiTheme="majorBidi" w:hAnsiTheme="majorBidi" w:cstheme="majorBidi"/>
          <w:iCs/>
          <w:sz w:val="28"/>
          <w:szCs w:val="28"/>
          <w:lang w:val="fr-FR"/>
        </w:rPr>
        <w:t>.</w:t>
      </w:r>
      <w:r>
        <w:rPr>
          <w:rFonts w:asciiTheme="majorBidi" w:hAnsiTheme="majorBidi" w:cstheme="majorBidi"/>
          <w:iCs/>
          <w:sz w:val="28"/>
          <w:szCs w:val="28"/>
          <w:lang w:val="vi-VN"/>
        </w:rPr>
        <w:t xml:space="preserve">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iCs/>
          <w:sz w:val="28"/>
          <w:szCs w:val="28"/>
          <w:lang w:val="vi-VN"/>
        </w:rPr>
        <w:t xml:space="preserve"> liền lên tiếng: “</w:t>
      </w:r>
      <w:r>
        <w:rPr>
          <w:rFonts w:asciiTheme="majorBidi" w:hAnsiTheme="majorBidi" w:cstheme="majorBidi"/>
          <w:i/>
          <w:color w:val="1F3864"/>
          <w:sz w:val="28"/>
          <w:szCs w:val="28"/>
          <w:lang w:val="vi-VN"/>
        </w:rPr>
        <w:t>Đó chính là chân lý mà Chủ Nhân của Ka’bah đã thề.</w:t>
      </w:r>
      <w:r>
        <w:rPr>
          <w:rFonts w:asciiTheme="majorBidi" w:hAnsiTheme="majorBidi" w:cstheme="majorBidi"/>
          <w:iCs/>
          <w:sz w:val="28"/>
          <w:szCs w:val="28"/>
          <w:lang w:val="vi-VN"/>
        </w:rPr>
        <w:t xml:space="preserve">” Thế là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iCs/>
          <w:sz w:val="28"/>
          <w:szCs w:val="28"/>
          <w:lang w:val="vi-VN"/>
        </w:rPr>
        <w:t xml:space="preserve"> quay về nhà bị bệnh đến một tháng trời, mọi người liên tiếp đến thăm bệnh ông nhưng không ai biết U’mar </w:t>
      </w:r>
      <w:r w:rsidRPr="003B5A9C">
        <w:rPr>
          <w:rFonts w:ascii="Calibri" w:eastAsia="Times New Roman" w:hAnsi="Calibri" w:cs="KFGQPC Uthman Taha Naskh"/>
          <w:color w:val="FF0000"/>
          <w:sz w:val="28"/>
          <w:szCs w:val="28"/>
        </w:rPr>
        <w:sym w:font="AGA Arabesque" w:char="F074"/>
      </w:r>
      <w:r>
        <w:rPr>
          <w:rFonts w:asciiTheme="majorBidi" w:hAnsiTheme="majorBidi" w:cstheme="majorBidi"/>
          <w:iCs/>
          <w:sz w:val="28"/>
          <w:szCs w:val="28"/>
          <w:lang w:val="vi-VN"/>
        </w:rPr>
        <w:t xml:space="preserve"> bị bệnh gì. </w:t>
      </w:r>
    </w:p>
    <w:p w:rsidR="005100CA" w:rsidRDefault="005100CA" w:rsidP="00045C55">
      <w:pPr>
        <w:bidi w:val="0"/>
        <w:spacing w:before="120" w:after="0" w:line="240" w:lineRule="auto"/>
        <w:ind w:firstLine="720"/>
        <w:jc w:val="both"/>
        <w:rPr>
          <w:rFonts w:asciiTheme="majorBidi" w:hAnsiTheme="majorBidi" w:cstheme="majorBidi"/>
          <w:iCs/>
          <w:sz w:val="28"/>
          <w:szCs w:val="28"/>
          <w:lang w:val="vi-VN"/>
        </w:rPr>
      </w:pPr>
      <w:r>
        <w:rPr>
          <w:rFonts w:asciiTheme="majorBidi" w:hAnsiTheme="majorBidi" w:cstheme="majorBidi"/>
          <w:iCs/>
          <w:sz w:val="28"/>
          <w:szCs w:val="28"/>
          <w:lang w:val="vi-VN"/>
        </w:rPr>
        <w:t xml:space="preserve">Có một A’lim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iCs/>
          <w:sz w:val="28"/>
          <w:szCs w:val="28"/>
          <w:lang w:val="vi-VN"/>
        </w:rPr>
        <w:t xml:space="preserve"> nói: “</w:t>
      </w:r>
      <w:r>
        <w:rPr>
          <w:rFonts w:asciiTheme="majorBidi" w:hAnsiTheme="majorBidi" w:cstheme="majorBidi"/>
          <w:i/>
          <w:sz w:val="28"/>
          <w:szCs w:val="28"/>
          <w:lang w:val="vi-VN"/>
        </w:rPr>
        <w:t>Nếu như tôi có thẩm quyền là tôi đã ra lệnh xây một tháp cao giữa chợ và cử một người đứng trên mà réo gọi: “Hãy cẩn trọng với hỏa ngục, hãy cẩn trọng với hỏa ngục.”</w:t>
      </w:r>
      <w:r>
        <w:rPr>
          <w:rFonts w:asciiTheme="majorBidi" w:hAnsiTheme="majorBidi" w:cstheme="majorBidi"/>
          <w:iCs/>
          <w:sz w:val="28"/>
          <w:szCs w:val="28"/>
          <w:lang w:val="vi-VN"/>
        </w:rPr>
        <w:t>”</w:t>
      </w:r>
    </w:p>
    <w:p w:rsidR="005100CA" w:rsidRPr="00F51E1F" w:rsidRDefault="005100CA" w:rsidP="00045C5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iCs/>
          <w:sz w:val="28"/>
          <w:szCs w:val="28"/>
          <w:lang w:val="vi-VN"/>
        </w:rPr>
        <w:t xml:space="preserve">Và một A’lim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iCs/>
          <w:sz w:val="28"/>
          <w:szCs w:val="28"/>
          <w:lang w:val="vi-VN"/>
        </w:rPr>
        <w:t xml:space="preserve"> khác lúc nào cũng nước mắt rưng tròng, mọi người hỏi: “</w:t>
      </w:r>
      <w:r>
        <w:rPr>
          <w:rFonts w:asciiTheme="majorBidi" w:hAnsiTheme="majorBidi" w:cstheme="majorBidi"/>
          <w:i/>
          <w:sz w:val="28"/>
          <w:szCs w:val="28"/>
          <w:lang w:val="vi-VN"/>
        </w:rPr>
        <w:t>Này Sheikh sao lúc nào cũng thấy ông khóc vậy ?</w:t>
      </w:r>
      <w:r>
        <w:rPr>
          <w:rFonts w:asciiTheme="majorBidi" w:hAnsiTheme="majorBidi" w:cstheme="majorBidi"/>
          <w:iCs/>
          <w:sz w:val="28"/>
          <w:szCs w:val="28"/>
          <w:lang w:val="vi-VN"/>
        </w:rPr>
        <w:t xml:space="preserve">” Sheikh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iCs/>
          <w:sz w:val="28"/>
          <w:szCs w:val="28"/>
          <w:lang w:val="vi-VN"/>
        </w:rPr>
        <w:t xml:space="preserve"> đáp: “</w:t>
      </w:r>
      <w:r>
        <w:rPr>
          <w:rFonts w:asciiTheme="majorBidi" w:hAnsiTheme="majorBidi" w:cstheme="majorBidi"/>
          <w:i/>
          <w:sz w:val="28"/>
          <w:szCs w:val="28"/>
          <w:lang w:val="vi-VN"/>
        </w:rPr>
        <w:t>Allah đã hứa hẹn sẽ nhốt đám người tội lỗi trong hỏa ngục. Tôi xin thề có Allah chứng giám, nếu như Ngài hứa hẹn sẽ nhốt đám người tội lỗi trong nhà vệ sinh là đáng để cho nước mắt tôi tuôn trào hú hồ chi bị nhốt trong hỏa ngục.</w:t>
      </w:r>
      <w:r>
        <w:rPr>
          <w:rFonts w:asciiTheme="majorBidi" w:hAnsiTheme="majorBidi" w:cstheme="majorBidi"/>
          <w:iCs/>
          <w:sz w:val="28"/>
          <w:szCs w:val="28"/>
          <w:lang w:val="vi-VN"/>
        </w:rPr>
        <w:t>”</w:t>
      </w:r>
    </w:p>
    <w:p w:rsidR="005100CA" w:rsidRDefault="005100CA" w:rsidP="00045C55">
      <w:pPr>
        <w:bidi w:val="0"/>
        <w:spacing w:before="120" w:after="0" w:line="240" w:lineRule="auto"/>
        <w:ind w:firstLine="720"/>
        <w:jc w:val="both"/>
        <w:rPr>
          <w:rFonts w:ascii="Times New Roman" w:hAnsi="Times New Roman" w:cs="KFGQPC Uthman Taha Naskh"/>
          <w:sz w:val="28"/>
          <w:szCs w:val="28"/>
          <w:lang w:val="vi-VN"/>
        </w:rPr>
      </w:pPr>
      <w:r>
        <w:rPr>
          <w:rFonts w:ascii="Times New Roman" w:hAnsi="Times New Roman" w:cs="KFGQPC Uthman Taha Naskh"/>
          <w:sz w:val="28"/>
          <w:szCs w:val="28"/>
          <w:lang w:val="vi-VN"/>
        </w:rPr>
        <w:t xml:space="preserve">Sheikh Hasan Al-Bosri </w:t>
      </w:r>
      <w:r w:rsidRPr="003B5A9C">
        <w:rPr>
          <w:rFonts w:ascii="KFGQPC Arabic Symbols 01" w:eastAsia="Times New Roman" w:hAnsi="KFGQPC Arabic Symbols 01" w:cs="Traditional Arabic"/>
          <w:color w:val="FF0000"/>
          <w:sz w:val="28"/>
          <w:szCs w:val="28"/>
          <w:lang w:val="vi-VN"/>
        </w:rPr>
        <w:t></w:t>
      </w:r>
      <w:r>
        <w:rPr>
          <w:rFonts w:ascii="Times New Roman" w:hAnsi="Times New Roman" w:cs="KFGQPC Uthman Taha Naskh"/>
          <w:sz w:val="28"/>
          <w:szCs w:val="28"/>
          <w:lang w:val="vi-VN"/>
        </w:rPr>
        <w:t xml:space="preserve"> và thủ lãnh U’mar bin Abdul A’ziz </w:t>
      </w:r>
      <w:r w:rsidRPr="003B5A9C">
        <w:rPr>
          <w:rFonts w:ascii="KFGQPC Arabic Symbols 01" w:eastAsia="Times New Roman" w:hAnsi="KFGQPC Arabic Symbols 01" w:cs="Traditional Arabic"/>
          <w:color w:val="FF0000"/>
          <w:sz w:val="28"/>
          <w:szCs w:val="28"/>
          <w:lang w:val="vi-VN"/>
        </w:rPr>
        <w:t></w:t>
      </w:r>
      <w:r>
        <w:rPr>
          <w:rFonts w:ascii="Times New Roman" w:hAnsi="Times New Roman" w:cs="KFGQPC Uthman Taha Naskh"/>
          <w:sz w:val="28"/>
          <w:szCs w:val="28"/>
          <w:lang w:val="vi-VN"/>
        </w:rPr>
        <w:t>, họ là những người tốt nhất thuộc thế hệ Tabi-i’n, là những người rất lo sợ về hỏa ngục, thậm chí có người nói: “</w:t>
      </w:r>
      <w:r>
        <w:rPr>
          <w:rFonts w:ascii="Times New Roman" w:hAnsi="Times New Roman" w:cs="KFGQPC Uthman Taha Naskh"/>
          <w:i/>
          <w:iCs/>
          <w:sz w:val="28"/>
          <w:szCs w:val="28"/>
          <w:lang w:val="vi-VN"/>
        </w:rPr>
        <w:t xml:space="preserve">Tôi chưa từng thấy ai sợ hỏa ngục như </w:t>
      </w:r>
      <w:r w:rsidRPr="00EB67E1">
        <w:rPr>
          <w:rFonts w:ascii="Times New Roman" w:hAnsi="Times New Roman" w:cs="KFGQPC Uthman Taha Naskh"/>
          <w:i/>
          <w:iCs/>
          <w:sz w:val="28"/>
          <w:szCs w:val="28"/>
          <w:lang w:val="vi-VN"/>
        </w:rPr>
        <w:t xml:space="preserve">Hasan Al-Bosri </w:t>
      </w:r>
      <w:r w:rsidRPr="00EB67E1">
        <w:rPr>
          <w:rFonts w:ascii="KFGQPC Arabic Symbols 01" w:eastAsia="Times New Roman" w:hAnsi="KFGQPC Arabic Symbols 01" w:cs="Traditional Arabic"/>
          <w:i/>
          <w:iCs/>
          <w:color w:val="FF0000"/>
          <w:sz w:val="28"/>
          <w:szCs w:val="28"/>
          <w:lang w:val="vi-VN"/>
        </w:rPr>
        <w:t></w:t>
      </w:r>
      <w:r w:rsidRPr="00EB67E1">
        <w:rPr>
          <w:rFonts w:ascii="Times New Roman" w:hAnsi="Times New Roman" w:cs="KFGQPC Uthman Taha Naskh"/>
          <w:i/>
          <w:iCs/>
          <w:sz w:val="28"/>
          <w:szCs w:val="28"/>
          <w:lang w:val="vi-VN"/>
        </w:rPr>
        <w:t xml:space="preserve"> và U’mar bin Abdul A’ziz </w:t>
      </w:r>
      <w:r w:rsidRPr="00EB67E1">
        <w:rPr>
          <w:rFonts w:ascii="KFGQPC Arabic Symbols 01" w:eastAsia="Times New Roman" w:hAnsi="KFGQPC Arabic Symbols 01" w:cs="Traditional Arabic"/>
          <w:i/>
          <w:iCs/>
          <w:color w:val="FF0000"/>
          <w:sz w:val="28"/>
          <w:szCs w:val="28"/>
          <w:lang w:val="vi-VN"/>
        </w:rPr>
        <w:t></w:t>
      </w:r>
      <w:r>
        <w:rPr>
          <w:rFonts w:ascii="Times New Roman" w:hAnsi="Times New Roman" w:cs="KFGQPC Uthman Taha Naskh"/>
          <w:i/>
          <w:iCs/>
          <w:sz w:val="28"/>
          <w:szCs w:val="28"/>
          <w:lang w:val="vi-VN"/>
        </w:rPr>
        <w:t>, tựa như hỏa ngục được tạo ra là dành riêng cho hai người họ vậy.</w:t>
      </w:r>
      <w:r>
        <w:rPr>
          <w:rFonts w:ascii="Times New Roman" w:hAnsi="Times New Roman" w:cs="KFGQPC Uthman Taha Naskh"/>
          <w:sz w:val="28"/>
          <w:szCs w:val="28"/>
          <w:lang w:val="vi-VN"/>
        </w:rPr>
        <w:t>”</w:t>
      </w:r>
    </w:p>
    <w:p w:rsidR="005100CA" w:rsidRDefault="005100CA" w:rsidP="00045C55">
      <w:pPr>
        <w:bidi w:val="0"/>
        <w:spacing w:before="120" w:after="0" w:line="240" w:lineRule="auto"/>
        <w:ind w:firstLine="720"/>
        <w:jc w:val="both"/>
        <w:rPr>
          <w:rFonts w:ascii="Times New Roman" w:hAnsi="Times New Roman" w:cs="KFGQPC Uthman Taha Naskh"/>
          <w:sz w:val="28"/>
          <w:szCs w:val="28"/>
          <w:lang w:val="vi-VN"/>
        </w:rPr>
      </w:pPr>
      <w:r>
        <w:rPr>
          <w:rFonts w:ascii="Times New Roman" w:hAnsi="Times New Roman" w:cs="KFGQPC Uthman Taha Naskh"/>
          <w:sz w:val="28"/>
          <w:szCs w:val="28"/>
          <w:lang w:val="vi-VN"/>
        </w:rPr>
        <w:t xml:space="preserve">Có một sự kiện lạ đã xảy ra giữa Imam Maalik bin Dinaar </w:t>
      </w:r>
      <w:r w:rsidRPr="00647617">
        <w:rPr>
          <w:rFonts w:ascii="KFGQPC Arabic Symbols 01" w:eastAsia="Times New Roman" w:hAnsi="KFGQPC Arabic Symbols 01" w:cs="Traditional Arabic"/>
          <w:color w:val="FF0000"/>
          <w:sz w:val="28"/>
          <w:szCs w:val="28"/>
          <w:lang w:val="vi-VN"/>
        </w:rPr>
        <w:t></w:t>
      </w:r>
      <w:r>
        <w:rPr>
          <w:rFonts w:ascii="Times New Roman" w:hAnsi="Times New Roman" w:cs="KFGQPC Uthman Taha Naskh"/>
          <w:sz w:val="28"/>
          <w:szCs w:val="28"/>
          <w:lang w:val="vi-VN"/>
        </w:rPr>
        <w:t xml:space="preserve"> và chàng thanh niên hư hỏng cùng xóm – trong câu chuyện là bài học quí cho tất cả chúng ta, đặc biệt là đối với thanh thiếu niên – cứ mỗi lần Imam gặp chàng thanh niên hư hỏng là ông bảo: “</w:t>
      </w:r>
      <w:r>
        <w:rPr>
          <w:rFonts w:ascii="Times New Roman" w:hAnsi="Times New Roman" w:cs="KFGQPC Uthman Taha Naskh"/>
          <w:i/>
          <w:iCs/>
          <w:sz w:val="28"/>
          <w:szCs w:val="28"/>
          <w:lang w:val="vi-VN"/>
        </w:rPr>
        <w:t>Này cậu thanh niên, hãy kính sợ Allah; hãy hành lễ Salah; hãy quay về với Allah...</w:t>
      </w:r>
      <w:r>
        <w:rPr>
          <w:rFonts w:ascii="Times New Roman" w:hAnsi="Times New Roman" w:cs="KFGQPC Uthman Taha Naskh"/>
          <w:sz w:val="28"/>
          <w:szCs w:val="28"/>
          <w:lang w:val="vi-VN"/>
        </w:rPr>
        <w:t>” nhưng lần nào chàng thanh niên cũng chỉ gật gật đầu cho qua chuyện; hoặc nói Inshaa Allah; hoặc nói dạ từ từ... cho đến một ngày chàng thanh niên cảm thấy khó chịu mà đáp lại: “</w:t>
      </w:r>
      <w:r>
        <w:rPr>
          <w:rFonts w:ascii="Times New Roman" w:hAnsi="Times New Roman" w:cs="KFGQPC Uthman Taha Naskh"/>
          <w:i/>
          <w:iCs/>
          <w:sz w:val="28"/>
          <w:szCs w:val="28"/>
          <w:lang w:val="vi-VN"/>
        </w:rPr>
        <w:t>Này Aba Yahya</w:t>
      </w:r>
      <w:r w:rsidRPr="001F24FD">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
      </w:r>
      <w:r w:rsidRPr="001F24FD">
        <w:rPr>
          <w:rFonts w:ascii="Rockwell Extra Bold" w:hAnsi="Rockwell Extra Bold" w:cs="Traditional Arabic"/>
          <w:color w:val="C00000"/>
          <w:sz w:val="28"/>
          <w:szCs w:val="28"/>
          <w:vertAlign w:val="superscript"/>
          <w:lang w:val="vi-VN"/>
        </w:rPr>
        <w:t>)</w:t>
      </w:r>
      <w:r>
        <w:rPr>
          <w:rFonts w:ascii="Times New Roman" w:hAnsi="Times New Roman" w:cs="KFGQPC Uthman Taha Naskh"/>
          <w:i/>
          <w:iCs/>
          <w:sz w:val="28"/>
          <w:szCs w:val="28"/>
          <w:lang w:val="vi-VN"/>
        </w:rPr>
        <w:t>, ông hãy để mặc tôi hưởng thụ cuộc sống trần gian cái đã.</w:t>
      </w:r>
      <w:r>
        <w:rPr>
          <w:rFonts w:ascii="Times New Roman" w:hAnsi="Times New Roman" w:cs="KFGQPC Uthman Taha Naskh"/>
          <w:sz w:val="28"/>
          <w:szCs w:val="28"/>
          <w:lang w:val="vi-VN"/>
        </w:rPr>
        <w:t xml:space="preserve">” Rồi đến một ngày nọ chàng thanh niên chưa kịp thức tỉnh thì bị rơi vào cơn bệnh nặng nằm trên giường. Ở thời khắc cuối cùng của cuộc đời, Imam Maalik </w:t>
      </w:r>
      <w:r w:rsidRPr="00647617">
        <w:rPr>
          <w:rFonts w:ascii="KFGQPC Arabic Symbols 01" w:eastAsia="Times New Roman" w:hAnsi="KFGQPC Arabic Symbols 01" w:cs="Traditional Arabic"/>
          <w:color w:val="FF0000"/>
          <w:sz w:val="28"/>
          <w:szCs w:val="28"/>
          <w:lang w:val="vi-VN"/>
        </w:rPr>
        <w:t></w:t>
      </w:r>
      <w:r>
        <w:rPr>
          <w:rFonts w:ascii="Times New Roman" w:hAnsi="Times New Roman" w:cs="KFGQPC Uthman Taha Naskh"/>
          <w:sz w:val="28"/>
          <w:szCs w:val="28"/>
          <w:lang w:val="vi-VN"/>
        </w:rPr>
        <w:t xml:space="preserve"> đến thăm chàng thanh niên đang nằm hấp hối mà nói: “</w:t>
      </w:r>
      <w:r>
        <w:rPr>
          <w:rFonts w:ascii="Times New Roman" w:hAnsi="Times New Roman" w:cs="KFGQPC Uthman Taha Naskh"/>
          <w:i/>
          <w:iCs/>
          <w:sz w:val="28"/>
          <w:szCs w:val="28"/>
          <w:lang w:val="vi-VN"/>
        </w:rPr>
        <w:t>Chẳng phải ta đã bảo cậu; ta đã khuyên cậu đừng tiếp tục trụy lạc nữa hay sao !!!</w:t>
      </w:r>
      <w:r>
        <w:rPr>
          <w:rFonts w:ascii="Times New Roman" w:hAnsi="Times New Roman" w:cs="KFGQPC Uthman Taha Naskh"/>
          <w:sz w:val="28"/>
          <w:szCs w:val="28"/>
          <w:lang w:val="vi-VN"/>
        </w:rPr>
        <w:t xml:space="preserve">” Chàng </w:t>
      </w:r>
      <w:r>
        <w:rPr>
          <w:rFonts w:ascii="Times New Roman" w:hAnsi="Times New Roman" w:cs="KFGQPC Uthman Taha Naskh"/>
          <w:sz w:val="28"/>
          <w:szCs w:val="28"/>
          <w:lang w:val="vi-VN"/>
        </w:rPr>
        <w:lastRenderedPageBreak/>
        <w:t>thanh niên im lặng một hồi lâu thì nói: “</w:t>
      </w:r>
      <w:r>
        <w:rPr>
          <w:rFonts w:ascii="Times New Roman" w:hAnsi="Times New Roman" w:cs="KFGQPC Uthman Taha Naskh"/>
          <w:i/>
          <w:iCs/>
          <w:sz w:val="28"/>
          <w:szCs w:val="28"/>
          <w:lang w:val="vi-VN"/>
        </w:rPr>
        <w:t>Này Aba Yahya, rằng Thần Chết đang đứng dưới chân giường tôi, đang cắn những đầu ngón tay mình với vẻ mặt giận dữ, phẩn nộ mà nói với tôi: “Ta xin thề có Allah chứng giám, rằng ta sẽ bẻ xương của ngươi ra từng mãnh một”.</w:t>
      </w:r>
      <w:r>
        <w:rPr>
          <w:rFonts w:ascii="Times New Roman" w:hAnsi="Times New Roman" w:cs="KFGQPC Uthman Taha Naskh"/>
          <w:sz w:val="28"/>
          <w:szCs w:val="28"/>
          <w:lang w:val="vi-VN"/>
        </w:rPr>
        <w:t>”</w:t>
      </w:r>
    </w:p>
    <w:p w:rsidR="005100CA" w:rsidRPr="001D3514" w:rsidRDefault="005100CA" w:rsidP="007674E0">
      <w:pPr>
        <w:spacing w:before="120" w:after="0" w:line="240" w:lineRule="auto"/>
        <w:jc w:val="lowKashida"/>
        <w:rPr>
          <w:sz w:val="26"/>
          <w:szCs w:val="26"/>
          <w:rtl/>
          <w:lang w:val="vi-VN"/>
        </w:rPr>
      </w:pPr>
      <w:r w:rsidRPr="001D3514">
        <w:rPr>
          <w:rFonts w:ascii="KFGQPC Uthman Taha Naskh" w:cs="KFGQPC Uthman Taha Naskh" w:hint="cs"/>
          <w:sz w:val="32"/>
          <w:szCs w:val="32"/>
          <w:rtl/>
          <w:lang w:bidi="ar-EG"/>
        </w:rPr>
        <w:t>﴿</w:t>
      </w:r>
      <w:r w:rsidRPr="001D3514">
        <w:rPr>
          <w:rFonts w:cs="KFGQPC Uthmanic Script HAFS"/>
          <w:b/>
          <w:bCs/>
          <w:color w:val="006600"/>
          <w:sz w:val="32"/>
          <w:szCs w:val="32"/>
          <w:rtl/>
        </w:rPr>
        <w:t>أَفَحَسِبۡتُمۡ أَنَّمَا خَلَقۡنَٰكُمۡ عَبَث</w:t>
      </w:r>
      <w:r w:rsidRPr="001D3514">
        <w:rPr>
          <w:rFonts w:ascii="Jameel Noori Nastaleeq" w:hAnsi="Jameel Noori Nastaleeq" w:cs="KFGQPC Uthmanic Script HAFS" w:hint="cs"/>
          <w:b/>
          <w:bCs/>
          <w:color w:val="006600"/>
          <w:sz w:val="32"/>
          <w:szCs w:val="32"/>
          <w:rtl/>
        </w:rPr>
        <w:t>ٗ</w:t>
      </w:r>
      <w:r w:rsidRPr="001D3514">
        <w:rPr>
          <w:rFonts w:cs="KFGQPC Uthmanic Script HAFS" w:hint="cs"/>
          <w:b/>
          <w:bCs/>
          <w:color w:val="006600"/>
          <w:sz w:val="32"/>
          <w:szCs w:val="32"/>
          <w:rtl/>
        </w:rPr>
        <w:t>ا وَأَنَّكُمۡ إِلَيۡنَا لَا تُرۡجَعُونَ ١١٥ فَتَعَٰلَى ٱ</w:t>
      </w:r>
      <w:r w:rsidRPr="001D3514">
        <w:rPr>
          <w:rFonts w:cs="KFGQPC Uthmanic Script HAFS"/>
          <w:b/>
          <w:bCs/>
          <w:color w:val="006600"/>
          <w:sz w:val="32"/>
          <w:szCs w:val="32"/>
          <w:rtl/>
        </w:rPr>
        <w:t>للَّهُ ٱلۡمَلِكُ ٱلۡحَقُّۖ لَآ إِلَٰهَ إِلَّا هُوَ رَبُّ ٱلۡعَرۡشِ ٱلۡكَرِيمِ ١١٦</w:t>
      </w:r>
      <w:r w:rsidRPr="001D3514">
        <w:rPr>
          <w:rFonts w:ascii="KFGQPC Uthman Taha Naskh" w:cs="KFGQPC Uthman Taha Naskh" w:hint="cs"/>
          <w:sz w:val="32"/>
          <w:szCs w:val="32"/>
          <w:rtl/>
          <w:lang w:bidi="ar-EG"/>
        </w:rPr>
        <w:t>﴾</w:t>
      </w:r>
      <w:r w:rsidRPr="001D3514">
        <w:rPr>
          <w:rFonts w:ascii="Arial" w:hAnsi="Arial" w:cs="Arial"/>
          <w:sz w:val="16"/>
          <w:szCs w:val="16"/>
          <w:rtl/>
        </w:rPr>
        <w:t xml:space="preserve"> </w:t>
      </w:r>
      <w:r w:rsidRPr="00262596">
        <w:rPr>
          <w:rFonts w:ascii="Arial" w:hAnsi="Arial" w:cs="KFGQPC Uthman Taha Naskh"/>
          <w:sz w:val="24"/>
          <w:szCs w:val="24"/>
          <w:rtl/>
        </w:rPr>
        <w:t xml:space="preserve">المؤمنون: </w:t>
      </w:r>
      <w:r w:rsidRPr="00262596">
        <w:rPr>
          <w:rFonts w:asciiTheme="majorBidi" w:hAnsiTheme="majorBidi" w:cstheme="majorBidi"/>
          <w:sz w:val="24"/>
          <w:szCs w:val="24"/>
          <w:rtl/>
        </w:rPr>
        <w:t>115 - 116</w:t>
      </w:r>
    </w:p>
    <w:p w:rsidR="005100CA" w:rsidRPr="00262596" w:rsidRDefault="005100CA" w:rsidP="00045C55">
      <w:pPr>
        <w:bidi w:val="0"/>
        <w:spacing w:before="120" w:after="0" w:line="240" w:lineRule="auto"/>
        <w:jc w:val="both"/>
        <w:rPr>
          <w:rFonts w:asciiTheme="majorBidi" w:hAnsiTheme="majorBidi" w:cstheme="majorBidi"/>
          <w:sz w:val="28"/>
          <w:szCs w:val="28"/>
          <w:lang w:val="vi-VN"/>
        </w:rPr>
      </w:pPr>
      <w:r w:rsidRPr="00262596">
        <w:rPr>
          <w:rFonts w:asciiTheme="majorBidi" w:hAnsiTheme="majorBidi" w:cstheme="majorBidi"/>
          <w:sz w:val="28"/>
          <w:szCs w:val="28"/>
        </w:rPr>
        <w:sym w:font="AGA Arabesque" w:char="F07B"/>
      </w:r>
      <w:r w:rsidRPr="00262596">
        <w:rPr>
          <w:rFonts w:asciiTheme="majorBidi" w:hAnsiTheme="majorBidi" w:cstheme="majorBidi"/>
          <w:b/>
          <w:bCs/>
          <w:color w:val="006600"/>
          <w:sz w:val="28"/>
          <w:szCs w:val="28"/>
        </w:rPr>
        <w:t>Phải chăng các ngươi nghĩ rằng TA (Allah) chỉ tạo hóa các ngươi để giải trí và rằng các ngươi sẽ không trở lại trình diện TA chăng ?</w:t>
      </w:r>
      <w:r w:rsidRPr="00262596">
        <w:rPr>
          <w:rFonts w:asciiTheme="majorBidi" w:hAnsiTheme="majorBidi" w:cstheme="majorBidi"/>
          <w:color w:val="006600"/>
          <w:sz w:val="28"/>
          <w:szCs w:val="28"/>
        </w:rPr>
        <w:t xml:space="preserve"> </w:t>
      </w:r>
      <w:r w:rsidRPr="00262596">
        <w:rPr>
          <w:rFonts w:asciiTheme="majorBidi" w:hAnsiTheme="majorBidi" w:cstheme="majorBidi"/>
          <w:b/>
          <w:bCs/>
          <w:color w:val="006600"/>
          <w:sz w:val="28"/>
          <w:szCs w:val="28"/>
        </w:rPr>
        <w:t>*</w:t>
      </w:r>
      <w:r w:rsidRPr="00262596">
        <w:rPr>
          <w:rFonts w:asciiTheme="majorBidi" w:hAnsiTheme="majorBidi" w:cstheme="majorBidi"/>
          <w:color w:val="006600"/>
          <w:sz w:val="28"/>
          <w:szCs w:val="28"/>
        </w:rPr>
        <w:t xml:space="preserve"> </w:t>
      </w:r>
      <w:r w:rsidRPr="00262596">
        <w:rPr>
          <w:rFonts w:asciiTheme="majorBidi" w:hAnsiTheme="majorBidi" w:cstheme="majorBidi"/>
          <w:b/>
          <w:bCs/>
          <w:color w:val="006600"/>
          <w:sz w:val="28"/>
          <w:szCs w:val="28"/>
        </w:rPr>
        <w:t xml:space="preserve">Tối cao thay Allah, Đấng Chúa Tể thật sự của muôn loài (và vạn vật), không có Thượng Đế </w:t>
      </w:r>
      <w:r>
        <w:rPr>
          <w:rFonts w:asciiTheme="majorBidi" w:hAnsiTheme="majorBidi" w:cstheme="majorBidi"/>
          <w:b/>
          <w:bCs/>
          <w:color w:val="006600"/>
          <w:sz w:val="28"/>
          <w:szCs w:val="28"/>
          <w:lang w:val="vi-VN"/>
        </w:rPr>
        <w:t>đích thực nào</w:t>
      </w:r>
      <w:r w:rsidRPr="00262596">
        <w:rPr>
          <w:rFonts w:asciiTheme="majorBidi" w:hAnsiTheme="majorBidi" w:cstheme="majorBidi"/>
          <w:b/>
          <w:bCs/>
          <w:color w:val="006600"/>
          <w:sz w:val="28"/>
          <w:szCs w:val="28"/>
        </w:rPr>
        <w:t xml:space="preserve"> ngo</w:t>
      </w:r>
      <w:r>
        <w:rPr>
          <w:rFonts w:asciiTheme="majorBidi" w:hAnsiTheme="majorBidi" w:cstheme="majorBidi"/>
          <w:b/>
          <w:bCs/>
          <w:color w:val="006600"/>
          <w:sz w:val="28"/>
          <w:szCs w:val="28"/>
          <w:lang w:val="vi-VN"/>
        </w:rPr>
        <w:t>à</w:t>
      </w:r>
      <w:r w:rsidRPr="00262596">
        <w:rPr>
          <w:rFonts w:asciiTheme="majorBidi" w:hAnsiTheme="majorBidi" w:cstheme="majorBidi"/>
          <w:b/>
          <w:bCs/>
          <w:color w:val="006600"/>
          <w:sz w:val="28"/>
          <w:szCs w:val="28"/>
        </w:rPr>
        <w:t xml:space="preserve">i </w:t>
      </w:r>
      <w:r>
        <w:rPr>
          <w:rFonts w:asciiTheme="majorBidi" w:hAnsiTheme="majorBidi" w:cstheme="majorBidi"/>
          <w:b/>
          <w:bCs/>
          <w:color w:val="006600"/>
          <w:sz w:val="28"/>
          <w:szCs w:val="28"/>
          <w:lang w:val="vi-VN"/>
        </w:rPr>
        <w:t xml:space="preserve">Ngài, Ngài là Chủ Nhân </w:t>
      </w:r>
      <w:r w:rsidRPr="00262596">
        <w:rPr>
          <w:rFonts w:asciiTheme="majorBidi" w:hAnsiTheme="majorBidi" w:cstheme="majorBidi"/>
          <w:b/>
          <w:bCs/>
          <w:color w:val="006600"/>
          <w:sz w:val="28"/>
          <w:szCs w:val="28"/>
        </w:rPr>
        <w:t>của chiếc ngai vương vinh dự</w:t>
      </w:r>
      <w:r w:rsidRPr="00262596">
        <w:rPr>
          <w:rFonts w:asciiTheme="majorBidi" w:hAnsiTheme="majorBidi" w:cstheme="majorBidi"/>
          <w:b/>
          <w:bCs/>
          <w:color w:val="006600"/>
          <w:sz w:val="28"/>
          <w:szCs w:val="28"/>
          <w:lang w:val="vi-VN"/>
        </w:rPr>
        <w:t>.</w:t>
      </w:r>
      <w:r w:rsidRPr="00262596">
        <w:rPr>
          <w:rFonts w:asciiTheme="majorBidi" w:hAnsiTheme="majorBidi" w:cstheme="majorBidi"/>
          <w:sz w:val="28"/>
          <w:szCs w:val="28"/>
        </w:rPr>
        <w:sym w:font="AGA Arabesque" w:char="F07D"/>
      </w:r>
      <w:r w:rsidRPr="00262596">
        <w:rPr>
          <w:rFonts w:asciiTheme="majorBidi" w:hAnsiTheme="majorBidi" w:cstheme="majorBidi"/>
          <w:sz w:val="28"/>
          <w:szCs w:val="28"/>
          <w:lang w:val="vi-VN"/>
        </w:rPr>
        <w:t xml:space="preserve"> Al-Muminoon: 115 - 116 (chương 23).</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Trong một lần khác, có một phụ nữ đến gặp Imam Maalik bin Dinaar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mà năn nỉ: “</w:t>
      </w:r>
      <w:r>
        <w:rPr>
          <w:rFonts w:asciiTheme="majorBidi" w:hAnsiTheme="majorBidi" w:cstheme="majorBidi"/>
          <w:i/>
          <w:iCs/>
          <w:sz w:val="28"/>
          <w:szCs w:val="28"/>
          <w:lang w:val="vi-VN"/>
        </w:rPr>
        <w:t>Tôi mời Imam đến nhà xem cha tôi, bởi có một sự kiện rất lạ đã xảy ra với ông ấy, tin rằng Imam sẽ chưa từng thấy hình ảnh tương tự bao giờ.</w:t>
      </w:r>
      <w:r>
        <w:rPr>
          <w:rFonts w:asciiTheme="majorBidi" w:hAnsiTheme="majorBidi" w:cstheme="majorBidi"/>
          <w:sz w:val="28"/>
          <w:szCs w:val="28"/>
          <w:lang w:val="vi-VN"/>
        </w:rPr>
        <w:t xml:space="preserve">” Ban đầu Imam không có ý định đi nhưng do cô gái quá nài nỉ nên Imam đi đến nhà cô ta. Vừa bước vào phòng khách, Imam chỉ thấy mỗi người cha cô gái nằm giữa nhà với gương mặt đen xì và tinh thần thì bấn loạn, ông đang tự nguyền rủa, mắng chửi bản thân mình. Thấy vậy, Imam Maalik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cố tìm lời an ủi, trấn an ông nhưng vô ích, do ông ta không chấp nhận bất cứ lời lẽ nào từ Imam, ngược lại còn tự trách móc mình nhiều hơn. Imam hỏi: “</w:t>
      </w:r>
      <w:r>
        <w:rPr>
          <w:rFonts w:asciiTheme="majorBidi" w:hAnsiTheme="majorBidi" w:cstheme="majorBidi"/>
          <w:i/>
          <w:iCs/>
          <w:sz w:val="28"/>
          <w:szCs w:val="28"/>
          <w:lang w:val="vi-VN"/>
        </w:rPr>
        <w:t>Này người đàn ông, ông bị gì thế, chẳng lẽ ông tự cho mình biết được tương lai ư, rằng ông sẽ bị trừng phạt hay sao ?</w:t>
      </w:r>
      <w:r>
        <w:rPr>
          <w:rFonts w:asciiTheme="majorBidi" w:hAnsiTheme="majorBidi" w:cstheme="majorBidi"/>
          <w:sz w:val="28"/>
          <w:szCs w:val="28"/>
          <w:lang w:val="vi-VN"/>
        </w:rPr>
        <w:t>” Người đàn ông đáp: “</w:t>
      </w:r>
      <w:r>
        <w:rPr>
          <w:rFonts w:asciiTheme="majorBidi" w:hAnsiTheme="majorBidi" w:cstheme="majorBidi"/>
          <w:i/>
          <w:iCs/>
          <w:sz w:val="28"/>
          <w:szCs w:val="28"/>
          <w:lang w:val="vi-VN"/>
        </w:rPr>
        <w:t>Thưa Imam, tôi không hề biết chuyện tương lai, nhưng Imam hãy lắng nghe đây câu chuyện của tôi.</w:t>
      </w:r>
      <w:r>
        <w:rPr>
          <w:rFonts w:asciiTheme="majorBidi" w:hAnsiTheme="majorBidi" w:cstheme="majorBidi"/>
          <w:sz w:val="28"/>
          <w:szCs w:val="28"/>
          <w:lang w:val="vi-VN"/>
        </w:rPr>
        <w:t>” Imam đáp: “</w:t>
      </w:r>
      <w:r>
        <w:rPr>
          <w:rFonts w:asciiTheme="majorBidi" w:hAnsiTheme="majorBidi" w:cstheme="majorBidi"/>
          <w:i/>
          <w:iCs/>
          <w:sz w:val="28"/>
          <w:szCs w:val="28"/>
          <w:lang w:val="vi-VN"/>
        </w:rPr>
        <w:t>Vậy ông kể đi.</w:t>
      </w:r>
      <w:r>
        <w:rPr>
          <w:rFonts w:asciiTheme="majorBidi" w:hAnsiTheme="majorBidi" w:cstheme="majorBidi"/>
          <w:sz w:val="28"/>
          <w:szCs w:val="28"/>
          <w:lang w:val="vi-VN"/>
        </w:rPr>
        <w:t>” Người đàn ông kể tiếp: “</w:t>
      </w:r>
      <w:r>
        <w:rPr>
          <w:rFonts w:asciiTheme="majorBidi" w:hAnsiTheme="majorBidi" w:cstheme="majorBidi"/>
          <w:i/>
          <w:iCs/>
          <w:sz w:val="28"/>
          <w:szCs w:val="28"/>
          <w:lang w:val="vi-VN"/>
        </w:rPr>
        <w:t>Tôi vốn là một người hư hỏng, chỉ biết ăn chơi, trụy lạc, không một tội lỗi nào mà tôi lại chưa từng làm. Cho đến một ngày tôi bị bệnh nặng thì tôi bảo các con khiên tôi ra phòng khách và mang Qur’an cho tôi, tôi lật Qur’an ra đọc một lúc rồi cầu xin Allah, hứa hẹn với Ngài, thề thốt với Ngài là tôi sẽ quay lại ngoan đạo, sẽ làm đúng bổn phận với Ngài. Thế là tôi được khỏi bệnh, tiếc thay, không bao lâu thì tôi lại trở lại con đường trụy lạc lúc trước. Đến một ngày, cơn bệnh thứ hai lại túm lấy tôi, khi bệnh tình ngày càng nặng hơn thì tôi bảo các con khiên tôi ra phòng khách và đưa Qur’an cho tôi. Cầm Qur’an đọc một lúc thì tôi lại van nài, cầu xin, khấn vái, thề thốt với Allah và hứa từ bỏ mọi việc làm tội lỗi trước kia, từ nay sẽ trở thành người ngoan đạo, thế là tôi được khỏi bệnh lần nữa. Nhưng không bao lâu thì tôi lại trở về con đường tội lỗi của mình. Lần này cơn đau nguy kịch hơn những lần trước, tôi liền bảo các con khiên tôi ra phòng khách và đưa Qur’an cho tôi. Khi cầm Qur’an trên tay, tôi xin thề với Allah chứng giám là lần này tôi không nhìn thấy bất cứ chữ nào trong Qur’an nữa. Tôi liền để Qur’an xuống mà khấn vái, cầu xin, thề thốt với Allah, bổng lúc đó tôi nghe được một giọng quát lại tôi từ phía vách nhà: “Này kẻ kia, chính ngươi đã cam kết với Ta rất nhiều lần, Ta chỉ thấy rằng ngươi là kẻ khoác lác, lừa bịp”. Này Aba Yahya đó là hoàn cảnh hiện tại của tôi lúc này.</w:t>
      </w:r>
      <w:r>
        <w:rPr>
          <w:rFonts w:asciiTheme="majorBidi" w:hAnsiTheme="majorBidi" w:cstheme="majorBidi"/>
          <w:sz w:val="28"/>
          <w:szCs w:val="28"/>
          <w:lang w:val="vi-VN"/>
        </w:rPr>
        <w:t xml:space="preserve">” Người đàn ông vừa dứt lời là Imam Maalik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đứng dậy vội </w:t>
      </w:r>
      <w:r>
        <w:rPr>
          <w:rFonts w:asciiTheme="majorBidi" w:hAnsiTheme="majorBidi" w:cstheme="majorBidi"/>
          <w:sz w:val="28"/>
          <w:szCs w:val="28"/>
          <w:lang w:val="vi-VN"/>
        </w:rPr>
        <w:lastRenderedPageBreak/>
        <w:t>vã đi ra ngoài, vừa đi ông vừa bảo: “</w:t>
      </w:r>
      <w:r>
        <w:rPr>
          <w:rFonts w:asciiTheme="majorBidi" w:hAnsiTheme="majorBidi" w:cstheme="majorBidi"/>
          <w:i/>
          <w:iCs/>
          <w:sz w:val="28"/>
          <w:szCs w:val="28"/>
          <w:lang w:val="vi-VN"/>
        </w:rPr>
        <w:t>Ta sợ phải bị liên lụy, ta e rằng giờ đây có lưỡi tầm sét trên trời đang giáng xuống ông.</w:t>
      </w:r>
      <w:r>
        <w:rPr>
          <w:rFonts w:asciiTheme="majorBidi" w:hAnsiTheme="majorBidi" w:cstheme="majorBidi"/>
          <w:sz w:val="28"/>
          <w:szCs w:val="28"/>
          <w:lang w:val="vi-VN"/>
        </w:rPr>
        <w:t xml:space="preserve">” Vậy mà khi Imam chưa bước đến cửa thì Imam nghe được tiếng gào thét cuối cùng của người đàn ông đó. </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Đồng đạo Muslim thân mến, hãy trở về với Allah, xin đừng đắng đo, xin đừng chần chờ thêm nữa bởi cánh cửa sám hối vẫn còn đang rộng mở; việc hành đạo tích đức vẫn còn cơ hội để làm; sức khỏe vẫn còn trên cơ thể và lý trí vẫn còn minh mẫn, xin hãy tận dụng nó, bắt lấy nó trước khi muộn màng,</w:t>
      </w:r>
    </w:p>
    <w:p w:rsidR="005100CA" w:rsidRPr="007D616B" w:rsidRDefault="005100CA" w:rsidP="007674E0">
      <w:pPr>
        <w:spacing w:after="0" w:line="240" w:lineRule="auto"/>
        <w:jc w:val="both"/>
        <w:rPr>
          <w:rFonts w:cs="KFGQPC Uthman Taha Naskh"/>
          <w:sz w:val="26"/>
          <w:szCs w:val="26"/>
          <w:rtl/>
        </w:rPr>
      </w:pPr>
      <w:r w:rsidRPr="00913F09">
        <w:rPr>
          <w:rFonts w:ascii="KFGQPC Uthman Taha Naskh" w:cs="KFGQPC Uthman Taha Naskh" w:hint="cs"/>
          <w:sz w:val="32"/>
          <w:szCs w:val="32"/>
          <w:rtl/>
          <w:lang w:bidi="ar-EG"/>
        </w:rPr>
        <w:t>﴿</w:t>
      </w:r>
      <w:r w:rsidRPr="00913F09">
        <w:rPr>
          <w:rFonts w:cs="KFGQPC Uthmanic Script HAFS"/>
          <w:b/>
          <w:bCs/>
          <w:color w:val="006600"/>
          <w:sz w:val="32"/>
          <w:szCs w:val="32"/>
          <w:rtl/>
        </w:rPr>
        <w:t>وَمَا تَدۡرِي نَفۡس</w:t>
      </w:r>
      <w:r w:rsidRPr="00913F09">
        <w:rPr>
          <w:rFonts w:cs="KFGQPC Uthmanic Script HAFS" w:hint="cs"/>
          <w:b/>
          <w:bCs/>
          <w:color w:val="006600"/>
          <w:sz w:val="32"/>
          <w:szCs w:val="32"/>
          <w:rtl/>
        </w:rPr>
        <w:t>ٞ مَّاذَا تَكۡسِبُ غَد</w:t>
      </w:r>
      <w:r w:rsidRPr="00913F09">
        <w:rPr>
          <w:rFonts w:ascii="Jameel Noori Nastaleeq" w:hAnsi="Jameel Noori Nastaleeq" w:cs="KFGQPC Uthmanic Script HAFS" w:hint="cs"/>
          <w:b/>
          <w:bCs/>
          <w:color w:val="006600"/>
          <w:sz w:val="38"/>
          <w:szCs w:val="32"/>
          <w:rtl/>
        </w:rPr>
        <w:t>ٗ</w:t>
      </w:r>
      <w:r w:rsidRPr="00913F09">
        <w:rPr>
          <w:rFonts w:cs="KFGQPC Uthmanic Script HAFS" w:hint="cs"/>
          <w:b/>
          <w:bCs/>
          <w:color w:val="006600"/>
          <w:sz w:val="32"/>
          <w:szCs w:val="32"/>
          <w:rtl/>
        </w:rPr>
        <w:t xml:space="preserve">اۖ </w:t>
      </w:r>
      <w:r w:rsidRPr="00913F09">
        <w:rPr>
          <w:rFonts w:cs="KFGQPC Uthmanic Script HAFS"/>
          <w:b/>
          <w:bCs/>
          <w:color w:val="006600"/>
          <w:sz w:val="32"/>
          <w:szCs w:val="32"/>
          <w:rtl/>
        </w:rPr>
        <w:t>وَمَا تَدۡرِي نَفۡسُۢ بِأَيِّ أَرۡض</w:t>
      </w:r>
      <w:r w:rsidRPr="00913F09">
        <w:rPr>
          <w:rFonts w:ascii="Jameel Noori Nastaleeq" w:hAnsi="Jameel Noori Nastaleeq" w:cs="KFGQPC Uthmanic Script HAFS" w:hint="cs"/>
          <w:b/>
          <w:bCs/>
          <w:color w:val="006600"/>
          <w:sz w:val="38"/>
          <w:szCs w:val="32"/>
          <w:rtl/>
        </w:rPr>
        <w:t>ٖ</w:t>
      </w:r>
      <w:r w:rsidRPr="00913F09">
        <w:rPr>
          <w:rFonts w:cs="KFGQPC Uthmanic Script HAFS" w:hint="cs"/>
          <w:b/>
          <w:bCs/>
          <w:color w:val="006600"/>
          <w:sz w:val="32"/>
          <w:szCs w:val="32"/>
          <w:rtl/>
        </w:rPr>
        <w:t xml:space="preserve"> تَمُوتُۚ إِنَّ ٱ</w:t>
      </w:r>
      <w:r w:rsidRPr="00913F09">
        <w:rPr>
          <w:rFonts w:cs="KFGQPC Uthmanic Script HAFS"/>
          <w:b/>
          <w:bCs/>
          <w:color w:val="006600"/>
          <w:sz w:val="32"/>
          <w:szCs w:val="32"/>
          <w:rtl/>
        </w:rPr>
        <w:t>للَّهَ عَلِيمٌ خَبِيرُۢ ٣٤</w:t>
      </w:r>
      <w:r w:rsidRPr="00913F09">
        <w:rPr>
          <w:rFonts w:ascii="KFGQPC Uthman Taha Naskh" w:cs="KFGQPC Uthman Taha Naskh" w:hint="cs"/>
          <w:sz w:val="32"/>
          <w:szCs w:val="32"/>
          <w:rtl/>
          <w:lang w:bidi="ar-EG"/>
        </w:rPr>
        <w:t>﴾</w:t>
      </w:r>
      <w:r w:rsidRPr="00FE4A63">
        <w:rPr>
          <w:rFonts w:cs="KFGQPC Uthman Taha Naskh" w:hint="cs"/>
          <w:sz w:val="28"/>
          <w:szCs w:val="28"/>
          <w:rtl/>
        </w:rPr>
        <w:t xml:space="preserve"> </w:t>
      </w:r>
      <w:r w:rsidRPr="00FE4A63">
        <w:rPr>
          <w:rFonts w:cs="KFGQPC Uthman Taha Naskh" w:hint="cs"/>
          <w:sz w:val="24"/>
          <w:szCs w:val="24"/>
          <w:rtl/>
        </w:rPr>
        <w:t xml:space="preserve">لقمان: </w:t>
      </w:r>
      <w:r w:rsidRPr="00FE4A63">
        <w:rPr>
          <w:rFonts w:asciiTheme="majorBidi" w:hAnsiTheme="majorBidi" w:cstheme="majorBidi"/>
          <w:sz w:val="24"/>
          <w:szCs w:val="24"/>
          <w:rtl/>
        </w:rPr>
        <w:t>34</w:t>
      </w:r>
    </w:p>
    <w:p w:rsidR="005100CA" w:rsidRDefault="005100CA" w:rsidP="00045C55">
      <w:pPr>
        <w:bidi w:val="0"/>
        <w:spacing w:before="120" w:after="0" w:line="240" w:lineRule="auto"/>
        <w:jc w:val="lowKashida"/>
        <w:rPr>
          <w:rFonts w:asciiTheme="majorBidi" w:hAnsiTheme="majorBidi" w:cstheme="majorBidi"/>
          <w:sz w:val="28"/>
          <w:szCs w:val="28"/>
          <w:lang w:val="vi-VN"/>
        </w:rPr>
      </w:pPr>
      <w:r w:rsidRPr="00FE4A63">
        <w:rPr>
          <w:rFonts w:asciiTheme="majorBidi" w:hAnsiTheme="majorBidi" w:cstheme="majorBidi"/>
          <w:sz w:val="28"/>
          <w:szCs w:val="28"/>
        </w:rPr>
        <w:sym w:font="AGA Arabesque" w:char="007B"/>
      </w:r>
      <w:r>
        <w:rPr>
          <w:rFonts w:asciiTheme="majorBidi" w:hAnsiTheme="majorBidi" w:cstheme="majorBidi"/>
          <w:b/>
          <w:bCs/>
          <w:color w:val="006600"/>
          <w:sz w:val="28"/>
          <w:szCs w:val="28"/>
          <w:lang w:val="vi-VN"/>
        </w:rPr>
        <w:t>V</w:t>
      </w:r>
      <w:r w:rsidRPr="00FE4A63">
        <w:rPr>
          <w:rFonts w:asciiTheme="majorBidi" w:hAnsiTheme="majorBidi" w:cstheme="majorBidi"/>
          <w:b/>
          <w:bCs/>
          <w:color w:val="006600"/>
          <w:sz w:val="28"/>
          <w:szCs w:val="28"/>
          <w:lang w:val="vi-VN"/>
        </w:rPr>
        <w:t xml:space="preserve">à không một </w:t>
      </w:r>
      <w:r>
        <w:rPr>
          <w:rFonts w:asciiTheme="majorBidi" w:hAnsiTheme="majorBidi" w:cstheme="majorBidi"/>
          <w:b/>
          <w:bCs/>
          <w:color w:val="006600"/>
          <w:sz w:val="28"/>
          <w:szCs w:val="28"/>
          <w:lang w:val="vi-VN"/>
        </w:rPr>
        <w:t>ai</w:t>
      </w:r>
      <w:r w:rsidRPr="00FE4A63">
        <w:rPr>
          <w:rFonts w:asciiTheme="majorBidi" w:hAnsiTheme="majorBidi" w:cstheme="majorBidi"/>
          <w:b/>
          <w:bCs/>
          <w:color w:val="006600"/>
          <w:sz w:val="28"/>
          <w:szCs w:val="28"/>
          <w:lang w:val="vi-VN"/>
        </w:rPr>
        <w:t xml:space="preserve"> biết rõ vật gì y sẽ kiếm được vào ngày mai; và</w:t>
      </w:r>
      <w:r>
        <w:rPr>
          <w:rFonts w:asciiTheme="majorBidi" w:hAnsiTheme="majorBidi" w:cstheme="majorBidi"/>
          <w:b/>
          <w:bCs/>
          <w:color w:val="006600"/>
          <w:sz w:val="28"/>
          <w:szCs w:val="28"/>
          <w:lang w:val="vi-VN"/>
        </w:rPr>
        <w:t xml:space="preserve"> cũng</w:t>
      </w:r>
      <w:r w:rsidRPr="00FE4A63">
        <w:rPr>
          <w:rFonts w:asciiTheme="majorBidi" w:hAnsiTheme="majorBidi" w:cstheme="majorBidi"/>
          <w:b/>
          <w:bCs/>
          <w:color w:val="006600"/>
          <w:sz w:val="28"/>
          <w:szCs w:val="28"/>
          <w:lang w:val="vi-VN"/>
        </w:rPr>
        <w:t xml:space="preserve"> không </w:t>
      </w:r>
      <w:r>
        <w:rPr>
          <w:rFonts w:asciiTheme="majorBidi" w:hAnsiTheme="majorBidi" w:cstheme="majorBidi"/>
          <w:b/>
          <w:bCs/>
          <w:color w:val="006600"/>
          <w:sz w:val="28"/>
          <w:szCs w:val="28"/>
          <w:lang w:val="vi-VN"/>
        </w:rPr>
        <w:t>một ai</w:t>
      </w:r>
      <w:r w:rsidRPr="00FE4A63">
        <w:rPr>
          <w:rFonts w:asciiTheme="majorBidi" w:hAnsiTheme="majorBidi" w:cstheme="majorBidi"/>
          <w:b/>
          <w:bCs/>
          <w:color w:val="006600"/>
          <w:sz w:val="28"/>
          <w:szCs w:val="28"/>
          <w:lang w:val="vi-VN"/>
        </w:rPr>
        <w:t xml:space="preserve"> biết được đâu là mảnh đất mà y sẽ chết. </w:t>
      </w:r>
      <w:r>
        <w:rPr>
          <w:rFonts w:asciiTheme="majorBidi" w:hAnsiTheme="majorBidi" w:cstheme="majorBidi"/>
          <w:b/>
          <w:bCs/>
          <w:color w:val="006600"/>
          <w:sz w:val="28"/>
          <w:szCs w:val="28"/>
          <w:lang w:val="vi-VN"/>
        </w:rPr>
        <w:t xml:space="preserve">Duy chỉ </w:t>
      </w:r>
      <w:r w:rsidRPr="00FE4A63">
        <w:rPr>
          <w:rFonts w:asciiTheme="majorBidi" w:hAnsiTheme="majorBidi" w:cstheme="majorBidi"/>
          <w:b/>
          <w:bCs/>
          <w:color w:val="006600"/>
          <w:sz w:val="28"/>
          <w:szCs w:val="28"/>
          <w:lang w:val="vi-VN"/>
        </w:rPr>
        <w:t xml:space="preserve">Allah </w:t>
      </w:r>
      <w:r>
        <w:rPr>
          <w:rFonts w:asciiTheme="majorBidi" w:hAnsiTheme="majorBidi" w:cstheme="majorBidi"/>
          <w:b/>
          <w:bCs/>
          <w:color w:val="006600"/>
          <w:sz w:val="28"/>
          <w:szCs w:val="28"/>
          <w:lang w:val="vi-VN"/>
        </w:rPr>
        <w:t>mới h</w:t>
      </w:r>
      <w:r w:rsidRPr="00FE4A63">
        <w:rPr>
          <w:rFonts w:asciiTheme="majorBidi" w:hAnsiTheme="majorBidi" w:cstheme="majorBidi"/>
          <w:b/>
          <w:bCs/>
          <w:color w:val="006600"/>
          <w:sz w:val="28"/>
          <w:szCs w:val="28"/>
          <w:lang w:val="vi-VN"/>
        </w:rPr>
        <w:t xml:space="preserve">iểu </w:t>
      </w:r>
      <w:r>
        <w:rPr>
          <w:rFonts w:asciiTheme="majorBidi" w:hAnsiTheme="majorBidi" w:cstheme="majorBidi"/>
          <w:b/>
          <w:bCs/>
          <w:color w:val="006600"/>
          <w:sz w:val="28"/>
          <w:szCs w:val="28"/>
          <w:lang w:val="vi-VN"/>
        </w:rPr>
        <w:t>b</w:t>
      </w:r>
      <w:r w:rsidRPr="00FE4A63">
        <w:rPr>
          <w:rFonts w:asciiTheme="majorBidi" w:hAnsiTheme="majorBidi" w:cstheme="majorBidi"/>
          <w:b/>
          <w:bCs/>
          <w:color w:val="006600"/>
          <w:sz w:val="28"/>
          <w:szCs w:val="28"/>
          <w:lang w:val="vi-VN"/>
        </w:rPr>
        <w:t>iết,</w:t>
      </w:r>
      <w:r>
        <w:rPr>
          <w:rFonts w:asciiTheme="majorBidi" w:hAnsiTheme="majorBidi" w:cstheme="majorBidi"/>
          <w:b/>
          <w:bCs/>
          <w:color w:val="006600"/>
          <w:sz w:val="28"/>
          <w:szCs w:val="28"/>
          <w:lang w:val="vi-VN"/>
        </w:rPr>
        <w:t xml:space="preserve"> mới a</w:t>
      </w:r>
      <w:r w:rsidRPr="00FE4A63">
        <w:rPr>
          <w:rFonts w:asciiTheme="majorBidi" w:hAnsiTheme="majorBidi" w:cstheme="majorBidi"/>
          <w:b/>
          <w:bCs/>
          <w:color w:val="006600"/>
          <w:sz w:val="28"/>
          <w:szCs w:val="28"/>
          <w:lang w:val="vi-VN"/>
        </w:rPr>
        <w:t xml:space="preserve">m </w:t>
      </w:r>
      <w:r>
        <w:rPr>
          <w:rFonts w:asciiTheme="majorBidi" w:hAnsiTheme="majorBidi" w:cstheme="majorBidi"/>
          <w:b/>
          <w:bCs/>
          <w:color w:val="006600"/>
          <w:sz w:val="28"/>
          <w:szCs w:val="28"/>
          <w:lang w:val="vi-VN"/>
        </w:rPr>
        <w:t>t</w:t>
      </w:r>
      <w:r w:rsidRPr="00FE4A63">
        <w:rPr>
          <w:rFonts w:asciiTheme="majorBidi" w:hAnsiTheme="majorBidi" w:cstheme="majorBidi"/>
          <w:b/>
          <w:bCs/>
          <w:color w:val="006600"/>
          <w:sz w:val="28"/>
          <w:szCs w:val="28"/>
          <w:lang w:val="vi-VN"/>
        </w:rPr>
        <w:t>ường tất cả.</w:t>
      </w:r>
      <w:r w:rsidRPr="00FE4A63">
        <w:rPr>
          <w:rFonts w:asciiTheme="majorBidi" w:hAnsiTheme="majorBidi" w:cstheme="majorBidi"/>
          <w:sz w:val="28"/>
          <w:szCs w:val="28"/>
        </w:rPr>
        <w:sym w:font="AGA Arabesque" w:char="007D"/>
      </w:r>
      <w:r w:rsidRPr="00FE4A63">
        <w:rPr>
          <w:rFonts w:asciiTheme="majorBidi" w:hAnsiTheme="majorBidi" w:cstheme="majorBidi"/>
          <w:sz w:val="28"/>
          <w:szCs w:val="28"/>
          <w:lang w:val="vi-VN"/>
        </w:rPr>
        <w:t xml:space="preserve"> Luqmaan: 34 (chương 31).</w:t>
      </w:r>
      <w:r>
        <w:rPr>
          <w:rFonts w:asciiTheme="majorBidi" w:hAnsiTheme="majorBidi" w:cstheme="majorBidi"/>
          <w:sz w:val="28"/>
          <w:szCs w:val="28"/>
          <w:lang w:val="vi-VN"/>
        </w:rPr>
        <w:t xml:space="preserve"> </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Được truyền lại tại Bosroh thuộc I-rắc, lúc quê hương bị kẻ thù xâm lược, có một A’lim nổi tiếng tại Bosroh, tên Abdul Ahad bin Uzaid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đứng lên kêu gọi đầu quân, ông bắt đầu thuyết giảng về giá trị của Jihaad, giá trị của người Shahid, ông miêu tả về thiên đàng, miêu tả về sắc đẹp của các nàng trinh nữ Hurun I’n. Khi Imam dứt lời thì có một bà lão đứng dậy nói: “</w:t>
      </w:r>
      <w:r>
        <w:rPr>
          <w:rFonts w:asciiTheme="majorBidi" w:hAnsiTheme="majorBidi" w:cstheme="majorBidi"/>
          <w:i/>
          <w:iCs/>
          <w:sz w:val="28"/>
          <w:szCs w:val="28"/>
          <w:lang w:val="vi-VN"/>
        </w:rPr>
        <w:t>Này Imam, ông có biết Ibrohim con trai tôi không, giới chức quyền tại Bosroh đã muốn gã con gái mình cho nó nhưng tôi đều từ chối. Lúc nảy, Imam miêu tả về Hurun I’n làm tôi rất đam mê muốn chúng nó làm con dâu của tôi. Imam có thể miêu tả chi tiết hơn về Hurun I’n không ?</w:t>
      </w:r>
      <w:r>
        <w:rPr>
          <w:rFonts w:asciiTheme="majorBidi" w:hAnsiTheme="majorBidi" w:cstheme="majorBidi"/>
          <w:sz w:val="28"/>
          <w:szCs w:val="28"/>
          <w:lang w:val="vi-VN"/>
        </w:rPr>
        <w:t xml:space="preserve">” Imam Abdul Ahad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đứng dậy miêu tả chi tiết hơn về trinh nữ Hurun I’n đến nổi mọi người có mặt đồng hô to Allahu Akbar, Allahu Akbar. Dứt lời cũng bà lão khi nảy đứng dậy bảo: “</w:t>
      </w:r>
      <w:r>
        <w:rPr>
          <w:rFonts w:asciiTheme="majorBidi" w:hAnsiTheme="majorBidi" w:cstheme="majorBidi"/>
          <w:i/>
          <w:iCs/>
          <w:sz w:val="28"/>
          <w:szCs w:val="28"/>
          <w:lang w:val="vi-VN"/>
        </w:rPr>
        <w:t>Này Imam, Imam có đồng ý gả trinh nữ Hurun I’n cho con trai tôi không ?, được vậy tôi sẽ trả tiền cưới là mười ngàn Dinaar (đồng tiền vàng) để con trai tôi được là Shahid, rồi nó sẽ biện hộ cho bảy mươi người trong dòng họ tôi và trong đó có tôi.</w:t>
      </w:r>
      <w:r>
        <w:rPr>
          <w:rFonts w:asciiTheme="majorBidi" w:hAnsiTheme="majorBidi" w:cstheme="majorBidi"/>
          <w:sz w:val="28"/>
          <w:szCs w:val="28"/>
          <w:lang w:val="vi-VN"/>
        </w:rPr>
        <w:t xml:space="preserve">” Imam Abdul Ahad bin Uzaid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nói: “</w:t>
      </w:r>
      <w:r>
        <w:rPr>
          <w:rFonts w:asciiTheme="majorBidi" w:hAnsiTheme="majorBidi" w:cstheme="majorBidi"/>
          <w:i/>
          <w:iCs/>
          <w:sz w:val="28"/>
          <w:szCs w:val="28"/>
          <w:lang w:val="vi-VN"/>
        </w:rPr>
        <w:t>Hi vọng bà sẽ đạt được vinh quang vĩ đại.</w:t>
      </w:r>
      <w:r>
        <w:rPr>
          <w:rFonts w:asciiTheme="majorBidi" w:hAnsiTheme="majorBidi" w:cstheme="majorBidi"/>
          <w:sz w:val="28"/>
          <w:szCs w:val="28"/>
          <w:lang w:val="vi-VN"/>
        </w:rPr>
        <w:t>” Lập tức bà lão gọi giữa đám đông: “</w:t>
      </w:r>
      <w:r>
        <w:rPr>
          <w:rFonts w:asciiTheme="majorBidi" w:hAnsiTheme="majorBidi" w:cstheme="majorBidi"/>
          <w:i/>
          <w:iCs/>
          <w:sz w:val="28"/>
          <w:szCs w:val="28"/>
          <w:lang w:val="vi-VN"/>
        </w:rPr>
        <w:t>Này Ibrahim.</w:t>
      </w:r>
      <w:r>
        <w:rPr>
          <w:rFonts w:asciiTheme="majorBidi" w:hAnsiTheme="majorBidi" w:cstheme="majorBidi"/>
          <w:sz w:val="28"/>
          <w:szCs w:val="28"/>
          <w:lang w:val="vi-VN"/>
        </w:rPr>
        <w:t>” Đứa con bước đến đáp: “</w:t>
      </w:r>
      <w:r>
        <w:rPr>
          <w:rFonts w:asciiTheme="majorBidi" w:hAnsiTheme="majorBidi" w:cstheme="majorBidi"/>
          <w:i/>
          <w:iCs/>
          <w:sz w:val="28"/>
          <w:szCs w:val="28"/>
          <w:lang w:val="vi-VN"/>
        </w:rPr>
        <w:t>Con đây mẹ.</w:t>
      </w:r>
      <w:r>
        <w:rPr>
          <w:rFonts w:asciiTheme="majorBidi" w:hAnsiTheme="majorBidi" w:cstheme="majorBidi"/>
          <w:sz w:val="28"/>
          <w:szCs w:val="28"/>
          <w:lang w:val="vi-VN"/>
        </w:rPr>
        <w:t>” Bà lão hỏi: “</w:t>
      </w:r>
      <w:r>
        <w:rPr>
          <w:rFonts w:asciiTheme="majorBidi" w:hAnsiTheme="majorBidi" w:cstheme="majorBidi"/>
          <w:i/>
          <w:iCs/>
          <w:sz w:val="28"/>
          <w:szCs w:val="28"/>
          <w:lang w:val="vi-VN"/>
        </w:rPr>
        <w:t>Này con trai, con có đồng ý cưới trinh nữ Hurun I’n làm vợ không với tiền cưới là linh hồn của con đó ?</w:t>
      </w:r>
      <w:r>
        <w:rPr>
          <w:rFonts w:asciiTheme="majorBidi" w:hAnsiTheme="majorBidi" w:cstheme="majorBidi"/>
          <w:sz w:val="28"/>
          <w:szCs w:val="28"/>
          <w:lang w:val="vi-VN"/>
        </w:rPr>
        <w:t>” Ibrohim đáp: “</w:t>
      </w:r>
      <w:r>
        <w:rPr>
          <w:rFonts w:asciiTheme="majorBidi" w:hAnsiTheme="majorBidi" w:cstheme="majorBidi"/>
          <w:i/>
          <w:iCs/>
          <w:sz w:val="28"/>
          <w:szCs w:val="28"/>
          <w:lang w:val="vi-VN"/>
        </w:rPr>
        <w:t>Con đồng ý, thưa mẹ.</w:t>
      </w:r>
      <w:r>
        <w:rPr>
          <w:rFonts w:asciiTheme="majorBidi" w:hAnsiTheme="majorBidi" w:cstheme="majorBidi"/>
          <w:sz w:val="28"/>
          <w:szCs w:val="28"/>
          <w:lang w:val="vi-VN"/>
        </w:rPr>
        <w:t xml:space="preserve">” Dứt lời bà lão liền vội đi về nhà mang đến mười ngàn Dinaar đặt trước mặt Imam Abdul Ahad bin Uzaid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Sau đó, bà lão mua một con ngựa chiến, vũ khí để chuẩn bị cho con bà nhập ngũ. Đến ngày gần xuất trận bà lão chuẩn bị sẵn cho con trai vải liệm và chất thơm liệm người chết, khi giao con trai bà lão dặn kỷ: “</w:t>
      </w:r>
      <w:r>
        <w:rPr>
          <w:rFonts w:asciiTheme="majorBidi" w:hAnsiTheme="majorBidi" w:cstheme="majorBidi"/>
          <w:i/>
          <w:iCs/>
          <w:sz w:val="28"/>
          <w:szCs w:val="28"/>
          <w:lang w:val="vi-VN"/>
        </w:rPr>
        <w:t>Con trai, hãy nhớ trước khi xuất trận đánh giặc con phải mặc bộ vải liệm và xịt chất thơm này lên cơ thể mình, giờ con hãy đi đi, mẹ không muốn gặp lại con ngoại trừ ở thiên đàng.</w:t>
      </w:r>
      <w:r>
        <w:rPr>
          <w:rFonts w:asciiTheme="majorBidi" w:hAnsiTheme="majorBidi" w:cstheme="majorBidi"/>
          <w:sz w:val="28"/>
          <w:szCs w:val="28"/>
          <w:lang w:val="vi-VN"/>
        </w:rPr>
        <w:t xml:space="preserve">” Xong Ibrohim xuất trận. </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Một thời gian sau đoàn quân chiến thắng quay về, bà lão liền tìm đến gặp Imam Abdul Ahad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xml:space="preserve"> do ông là tướng quân cầm quân đánh trận, gặp Imam bà hỏi: “</w:t>
      </w:r>
      <w:r>
        <w:rPr>
          <w:rFonts w:asciiTheme="majorBidi" w:hAnsiTheme="majorBidi" w:cstheme="majorBidi"/>
          <w:i/>
          <w:iCs/>
          <w:sz w:val="28"/>
          <w:szCs w:val="28"/>
          <w:lang w:val="vi-VN"/>
        </w:rPr>
        <w:t>Này Imam, món quà của tôi có được chấp nhận hay bị khước từ ?</w:t>
      </w:r>
      <w:r>
        <w:rPr>
          <w:rFonts w:asciiTheme="majorBidi" w:hAnsiTheme="majorBidi" w:cstheme="majorBidi"/>
          <w:sz w:val="28"/>
          <w:szCs w:val="28"/>
          <w:lang w:val="vi-VN"/>
        </w:rPr>
        <w:t>” Imam nói: “</w:t>
      </w:r>
      <w:r>
        <w:rPr>
          <w:rFonts w:asciiTheme="majorBidi" w:hAnsiTheme="majorBidi" w:cstheme="majorBidi"/>
          <w:i/>
          <w:iCs/>
          <w:sz w:val="28"/>
          <w:szCs w:val="28"/>
          <w:lang w:val="vi-VN"/>
        </w:rPr>
        <w:t xml:space="preserve">Món quà của bà đã được chấp nhận, con của bà đã anh dũng giết được ba </w:t>
      </w:r>
      <w:r>
        <w:rPr>
          <w:rFonts w:asciiTheme="majorBidi" w:hAnsiTheme="majorBidi" w:cstheme="majorBidi"/>
          <w:i/>
          <w:iCs/>
          <w:sz w:val="28"/>
          <w:szCs w:val="28"/>
          <w:lang w:val="vi-VN"/>
        </w:rPr>
        <w:lastRenderedPageBreak/>
        <w:t>mươi tên địch và sau đó hi sinh. Hi vọng nó hưởng được thiên đàng Firdaws.</w:t>
      </w:r>
      <w:r>
        <w:rPr>
          <w:rFonts w:asciiTheme="majorBidi" w:hAnsiTheme="majorBidi" w:cstheme="majorBidi"/>
          <w:sz w:val="28"/>
          <w:szCs w:val="28"/>
          <w:lang w:val="vi-VN"/>
        </w:rPr>
        <w:t xml:space="preserve">” Nghe được lời lẽ đó bà lão không hỏi thêm lời nào mà lặng lẽ quay về nhà.  </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Qua ngày hôm sau, bà lão tìm đến Imam Abdul Ahad </w:t>
      </w:r>
      <w:r w:rsidRPr="003B5A9C">
        <w:rPr>
          <w:rFonts w:ascii="KFGQPC Arabic Symbols 01" w:eastAsia="Times New Roman" w:hAnsi="KFGQPC Arabic Symbols 01" w:cs="Traditional Arabic"/>
          <w:color w:val="FF0000"/>
          <w:sz w:val="28"/>
          <w:szCs w:val="28"/>
          <w:lang w:val="vi-VN"/>
        </w:rPr>
        <w:t></w:t>
      </w:r>
      <w:r>
        <w:rPr>
          <w:rFonts w:asciiTheme="majorBidi" w:hAnsiTheme="majorBidi" w:cstheme="majorBidi"/>
          <w:sz w:val="28"/>
          <w:szCs w:val="28"/>
          <w:lang w:val="vi-VN"/>
        </w:rPr>
        <w:t>, bà nói: “</w:t>
      </w:r>
      <w:r>
        <w:rPr>
          <w:rFonts w:asciiTheme="majorBidi" w:hAnsiTheme="majorBidi" w:cstheme="majorBidi"/>
          <w:i/>
          <w:iCs/>
          <w:sz w:val="28"/>
          <w:szCs w:val="28"/>
          <w:lang w:val="vi-VN"/>
        </w:rPr>
        <w:t>Này Imam, tôi muốn báo cho ông một tin mừng.</w:t>
      </w:r>
      <w:r>
        <w:rPr>
          <w:rFonts w:asciiTheme="majorBidi" w:hAnsiTheme="majorBidi" w:cstheme="majorBidi"/>
          <w:sz w:val="28"/>
          <w:szCs w:val="28"/>
          <w:lang w:val="vi-VN"/>
        </w:rPr>
        <w:t>” Imam bảo: “</w:t>
      </w:r>
      <w:r>
        <w:rPr>
          <w:rFonts w:asciiTheme="majorBidi" w:hAnsiTheme="majorBidi" w:cstheme="majorBidi"/>
          <w:i/>
          <w:iCs/>
          <w:sz w:val="28"/>
          <w:szCs w:val="28"/>
          <w:lang w:val="vi-VN"/>
        </w:rPr>
        <w:t>Tin mừng gì, bà nói đi.</w:t>
      </w:r>
      <w:r>
        <w:rPr>
          <w:rFonts w:asciiTheme="majorBidi" w:hAnsiTheme="majorBidi" w:cstheme="majorBidi"/>
          <w:sz w:val="28"/>
          <w:szCs w:val="28"/>
          <w:lang w:val="vi-VN"/>
        </w:rPr>
        <w:t>” Bà lão kể: “</w:t>
      </w:r>
      <w:r>
        <w:rPr>
          <w:rFonts w:asciiTheme="majorBidi" w:hAnsiTheme="majorBidi" w:cstheme="majorBidi"/>
          <w:i/>
          <w:iCs/>
          <w:sz w:val="28"/>
          <w:szCs w:val="28"/>
          <w:lang w:val="vi-VN"/>
        </w:rPr>
        <w:t>Tối qua tôi nằm mộng thấy được con trai mình đang ở trong thiên đàng tuyệt đẹp, ở dưới vòm che màu xanh lá, nó bảo tôi: “Này mẹ của con, con xin thề với Allah chứng giám, tiền cưới của con đã được chấp nhận và tiệc cưới cũng đã được chuẩn bị sẵn”.</w:t>
      </w:r>
      <w:r>
        <w:rPr>
          <w:rFonts w:asciiTheme="majorBidi" w:hAnsiTheme="majorBidi" w:cstheme="majorBidi"/>
          <w:sz w:val="28"/>
          <w:szCs w:val="28"/>
          <w:lang w:val="vi-VN"/>
        </w:rPr>
        <w:t>”</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Thân hữu Muslim, với hai ước mơ và hai kết quả của hai loại người trong các câu truyện, mỗi người trong chúng ta hãy tự chọn cho mình mơ ước và kết quả.</w:t>
      </w:r>
    </w:p>
    <w:p w:rsidR="005100CA" w:rsidRDefault="005100CA" w:rsidP="00045C5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Cầu xin Allah tha thứ tội lỗi cho tôi, cho tất cả giáo đồ Muslim.</w:t>
      </w:r>
    </w:p>
    <w:p w:rsidR="005100CA" w:rsidRDefault="005100CA" w:rsidP="00045C55">
      <w:pPr>
        <w:bidi w:val="0"/>
        <w:spacing w:before="120" w:after="0" w:line="240" w:lineRule="auto"/>
        <w:jc w:val="lowKashida"/>
        <w:rPr>
          <w:rFonts w:asciiTheme="majorBidi" w:hAnsiTheme="majorBidi" w:cstheme="majorBidi"/>
          <w:sz w:val="28"/>
          <w:szCs w:val="28"/>
          <w:lang w:val="vi-VN"/>
        </w:rPr>
      </w:pPr>
    </w:p>
    <w:p w:rsidR="005100CA" w:rsidRDefault="005100CA" w:rsidP="00045C55">
      <w:pPr>
        <w:bidi w:val="0"/>
        <w:spacing w:before="120" w:after="0" w:line="240" w:lineRule="auto"/>
        <w:ind w:left="2700"/>
        <w:jc w:val="center"/>
        <w:rPr>
          <w:rFonts w:asciiTheme="majorBidi" w:hAnsiTheme="majorBidi" w:cstheme="majorBidi"/>
          <w:sz w:val="28"/>
          <w:szCs w:val="28"/>
          <w:lang w:val="vi-VN"/>
        </w:rPr>
      </w:pPr>
    </w:p>
    <w:p w:rsidR="005100CA" w:rsidRDefault="005100CA" w:rsidP="00045C55">
      <w:pPr>
        <w:bidi w:val="0"/>
        <w:spacing w:before="120" w:after="0" w:line="240" w:lineRule="auto"/>
        <w:ind w:left="2700"/>
        <w:jc w:val="center"/>
        <w:rPr>
          <w:rFonts w:asciiTheme="majorBidi" w:hAnsiTheme="majorBidi" w:cstheme="majorBidi"/>
          <w:sz w:val="28"/>
          <w:szCs w:val="28"/>
          <w:lang w:val="vi-VN"/>
        </w:rPr>
      </w:pPr>
      <w:r>
        <w:rPr>
          <w:rFonts w:asciiTheme="majorBidi" w:hAnsiTheme="majorBidi" w:cstheme="majorBidi"/>
          <w:sz w:val="28"/>
          <w:szCs w:val="28"/>
          <w:lang w:val="vi-VN"/>
        </w:rPr>
        <w:t>Ngày 04/Rabe’ Al-Thani/1437 H</w:t>
      </w:r>
    </w:p>
    <w:p w:rsidR="00D32F3E" w:rsidRPr="00286D8E" w:rsidRDefault="005100CA" w:rsidP="00045C55">
      <w:pPr>
        <w:bidi w:val="0"/>
        <w:spacing w:after="0" w:line="240" w:lineRule="auto"/>
        <w:ind w:left="2700" w:firstLine="340"/>
        <w:jc w:val="center"/>
        <w:rPr>
          <w:rFonts w:asciiTheme="majorBidi" w:hAnsiTheme="majorBidi" w:cs="KFGQPC Uthman Taha Naskh"/>
          <w:sz w:val="96"/>
          <w:szCs w:val="96"/>
          <w:rtl/>
          <w:lang w:bidi="ar-EG"/>
        </w:rPr>
      </w:pPr>
      <w:r>
        <w:rPr>
          <w:rFonts w:asciiTheme="majorBidi" w:hAnsiTheme="majorBidi" w:cstheme="majorBidi"/>
          <w:sz w:val="28"/>
          <w:szCs w:val="28"/>
          <w:lang w:val="vi-VN"/>
        </w:rPr>
        <w:t>Nhằm ngày 14/01/2016</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295B" w:rsidRDefault="00F2295B" w:rsidP="00E32771">
      <w:pPr>
        <w:spacing w:after="0" w:line="240" w:lineRule="auto"/>
      </w:pPr>
      <w:r>
        <w:separator/>
      </w:r>
    </w:p>
  </w:endnote>
  <w:endnote w:type="continuationSeparator" w:id="0">
    <w:p w:rsidR="00F2295B" w:rsidRDefault="00F2295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D3256650-087E-4863-AF5A-B254F63A5478}"/>
    <w:embedBold r:id="rId2" w:fontKey="{4174EEB5-9F6B-45AB-AFFC-A679BCFE6743}"/>
    <w:embedItalic r:id="rId3" w:fontKey="{FF9FDCAA-3BB9-412F-A17D-79B1EAEFDEFE}"/>
  </w:font>
  <w:font w:name="Arial">
    <w:panose1 w:val="020B0604020202020204"/>
    <w:charset w:val="00"/>
    <w:family w:val="swiss"/>
    <w:pitch w:val="variable"/>
    <w:sig w:usb0="E0002AFF" w:usb1="C0007843" w:usb2="00000009" w:usb3="00000000" w:csb0="000001FF" w:csb1="00000000"/>
    <w:embedRegular r:id="rId4" w:fontKey="{695F0DA5-EC43-4795-94FC-BB48F889064B}"/>
    <w:embedBold r:id="rId5" w:fontKey="{91D86B2C-BF8E-4890-92DF-76FEDD4FEEDD}"/>
  </w:font>
  <w:font w:name="Times New Roman">
    <w:panose1 w:val="02020603050405020304"/>
    <w:charset w:val="00"/>
    <w:family w:val="roman"/>
    <w:pitch w:val="variable"/>
    <w:sig w:usb0="E0002AFF" w:usb1="C0007841" w:usb2="00000009" w:usb3="00000000" w:csb0="000001FF" w:csb1="00000000"/>
    <w:embedRegular r:id="rId6" w:fontKey="{787A8F2A-5241-4A35-9207-34457C7A7002}"/>
    <w:embedBold r:id="rId7" w:fontKey="{42490BAA-BFB1-4BDC-9BFA-669D67152A2C}"/>
    <w:embedItalic r:id="rId8" w:fontKey="{C0A7E0E5-50F6-4C0A-A683-30F4F001D78A}"/>
    <w:embedBoldItalic r:id="rId9" w:fontKey="{05EF0A87-41EE-47A7-932F-310D003B6765}"/>
  </w:font>
  <w:font w:name="Akhbar MT">
    <w:panose1 w:val="00000000000000000000"/>
    <w:charset w:val="B2"/>
    <w:family w:val="auto"/>
    <w:pitch w:val="variable"/>
    <w:sig w:usb0="00002001" w:usb1="00000000" w:usb2="00000000" w:usb3="00000000" w:csb0="00000040" w:csb1="00000000"/>
    <w:embedRegular r:id="rId10" w:fontKey="{C337C65F-0BBB-4681-8137-91CA408026C6}"/>
    <w:embedBold r:id="rId11" w:fontKey="{EBCD27D4-31F1-4976-97D5-7BB7A5453CD9}"/>
  </w:font>
  <w:font w:name="VPS Truong Sa Light">
    <w:altName w:val="Georgia"/>
    <w:panose1 w:val="02080503040505020303"/>
    <w:charset w:val="00"/>
    <w:family w:val="roman"/>
    <w:pitch w:val="variable"/>
    <w:sig w:usb0="00000087" w:usb1="00000000" w:usb2="00000000" w:usb3="00000000" w:csb0="0000001B" w:csb1="00000000"/>
    <w:embedRegular r:id="rId12" w:fontKey="{65374986-8FF6-4B31-A896-07F90644DE5A}"/>
  </w:font>
  <w:font w:name="Font 016">
    <w:charset w:val="B2"/>
    <w:family w:val="auto"/>
    <w:pitch w:val="variable"/>
    <w:sig w:usb0="00002001" w:usb1="00000000" w:usb2="00000000" w:usb3="00000000" w:csb0="00000040" w:csb1="00000000"/>
    <w:embedRegular r:id="rId13" w:fontKey="{32685FD7-F04A-43F4-A212-0EBA40139EE7}"/>
  </w:font>
  <w:font w:name="KFGQPC Uthman Taha Naskh">
    <w:panose1 w:val="02000000000000000000"/>
    <w:charset w:val="B2"/>
    <w:family w:val="auto"/>
    <w:pitch w:val="variable"/>
    <w:sig w:usb0="80002001" w:usb1="90000000" w:usb2="00000008" w:usb3="00000000" w:csb0="00000040" w:csb1="00000000"/>
    <w:embedRegular r:id="rId14" w:fontKey="{F2142A71-6163-45D3-9FC6-7240AC2F34B4}"/>
    <w:embedBold r:id="rId15" w:fontKey="{F4A6D545-133B-4894-BECB-34F421FCC879}"/>
    <w:embedItalic r:id="rId16" w:fontKey="{FB1B5099-4BE0-4C9A-9FAF-80961E09DC8D}"/>
  </w:font>
  <w:font w:name="Wingdings">
    <w:panose1 w:val="05000000000000000000"/>
    <w:charset w:val="02"/>
    <w:family w:val="auto"/>
    <w:pitch w:val="variable"/>
    <w:sig w:usb0="00000000" w:usb1="10000000" w:usb2="00000000" w:usb3="00000000" w:csb0="80000000" w:csb1="00000000"/>
    <w:embedRegular r:id="rId17" w:fontKey="{62E43E35-8E97-4DD4-9212-8ABF9E469415}"/>
  </w:font>
  <w:font w:name="AGA Arabesque">
    <w:panose1 w:val="05010101010101010101"/>
    <w:charset w:val="02"/>
    <w:family w:val="auto"/>
    <w:pitch w:val="variable"/>
    <w:sig w:usb0="00000000" w:usb1="10000000" w:usb2="00000000" w:usb3="00000000" w:csb0="80000000" w:csb1="00000000"/>
    <w:embedRegular r:id="rId18" w:fontKey="{26FC950B-2630-4BEF-8698-4533DE9A797F}"/>
    <w:embedBold r:id="rId19" w:fontKey="{9938908E-B95A-4916-AC5B-F1539FF0EF39}"/>
  </w:font>
  <w:font w:name="KFGQPC Uthmanic Script HAFS">
    <w:panose1 w:val="02000000000000000000"/>
    <w:charset w:val="B2"/>
    <w:family w:val="auto"/>
    <w:pitch w:val="variable"/>
    <w:sig w:usb0="00002001" w:usb1="00000000" w:usb2="00000000" w:usb3="00000000" w:csb0="00000040" w:csb1="00000000"/>
    <w:embedBold r:id="rId20" w:fontKey="{437EFDF1-E94E-4742-9387-F69950084B12}"/>
  </w:font>
  <w:font w:name="Jameel Noori Nastaleeq">
    <w:altName w:val="Times New Roman"/>
    <w:panose1 w:val="02000503000000020004"/>
    <w:charset w:val="00"/>
    <w:family w:val="auto"/>
    <w:pitch w:val="variable"/>
    <w:sig w:usb0="80002007" w:usb1="00000000" w:usb2="00000000" w:usb3="00000000" w:csb0="00000041" w:csb1="00000000"/>
    <w:embedBold r:id="rId21" w:fontKey="{F9C4EAE9-DFA0-42F2-AC6F-0129CB80481A}"/>
  </w:font>
  <w:font w:name="Traditional Arabic">
    <w:panose1 w:val="02020603050405020304"/>
    <w:charset w:val="00"/>
    <w:family w:val="roman"/>
    <w:pitch w:val="variable"/>
    <w:sig w:usb0="00002003" w:usb1="80000000" w:usb2="00000008" w:usb3="00000000" w:csb0="00000041" w:csb1="00000000"/>
    <w:embedRegular r:id="rId22" w:fontKey="{82335ECC-8C41-42CB-A45D-05D410FA2489}"/>
    <w:embedBold r:id="rId23" w:fontKey="{65D5FFB0-C830-423C-8C4A-17764A1BB748}"/>
    <w:embedItalic r:id="rId24" w:fontKey="{2AFBC445-8309-48BE-9560-B5B50241FD70}"/>
  </w:font>
  <w:font w:name="Tahoma">
    <w:panose1 w:val="020B0604030504040204"/>
    <w:charset w:val="00"/>
    <w:family w:val="swiss"/>
    <w:pitch w:val="variable"/>
    <w:sig w:usb0="E1002EFF" w:usb1="C000605B" w:usb2="00000029" w:usb3="00000000" w:csb0="000101FF" w:csb1="00000000"/>
    <w:embedRegular r:id="rId25" w:fontKey="{D51C0E8E-D996-44BB-8E56-6B5B1FA07C70}"/>
  </w:font>
  <w:font w:name="Arial Unicode MS">
    <w:panose1 w:val="020B0604020202020204"/>
    <w:charset w:val="80"/>
    <w:family w:val="swiss"/>
    <w:pitch w:val="variable"/>
    <w:sig w:usb0="F7FFAFFF" w:usb1="E9DFFFFF" w:usb2="0000003F" w:usb3="00000000" w:csb0="003F01FF" w:csb1="00000000"/>
    <w:embedRegular r:id="rId26" w:subsetted="1" w:fontKey="{FE1CA9ED-3167-475E-A822-891E52A03A42}"/>
  </w:font>
  <w:font w:name="Simplified Arabic">
    <w:panose1 w:val="02020603050405020304"/>
    <w:charset w:val="00"/>
    <w:family w:val="roman"/>
    <w:pitch w:val="variable"/>
    <w:sig w:usb0="00002003" w:usb1="00000000" w:usb2="00000000" w:usb3="00000000" w:csb0="00000041" w:csb1="00000000"/>
    <w:embedRegular r:id="rId27" w:fontKey="{D1176B56-ADCC-41B4-A725-A6DA91959AB5}"/>
  </w:font>
  <w:font w:name="KFGQPC Arabic Symbols 01">
    <w:panose1 w:val="02000000000000000000"/>
    <w:charset w:val="02"/>
    <w:family w:val="auto"/>
    <w:pitch w:val="variable"/>
    <w:sig w:usb0="00000000" w:usb1="10000000" w:usb2="00000000" w:usb3="00000000" w:csb0="80000000" w:csb1="00000000"/>
    <w:embedRegular r:id="rId28" w:fontKey="{A319E016-131F-4A53-8FF5-01CC984D75A4}"/>
    <w:embedItalic r:id="rId29" w:fontKey="{E71EC3E4-F767-4D33-BAA6-00EF496512C3}"/>
  </w:font>
  <w:font w:name="Rockwell Extra Bold">
    <w:panose1 w:val="02060903040505020403"/>
    <w:charset w:val="00"/>
    <w:family w:val="roman"/>
    <w:pitch w:val="variable"/>
    <w:sig w:usb0="00000003" w:usb1="00000000" w:usb2="00000000" w:usb3="00000000" w:csb0="00000001" w:csb1="00000000"/>
    <w:embedRegular r:id="rId30" w:fontKey="{BA649235-9E42-4E88-A901-BB6784C7B4F7}"/>
    <w:embedBold r:id="rId31" w:fontKey="{02032498-EE44-48C0-B4BA-7F7984C79D8D}"/>
  </w:font>
  <w:font w:name="Calibri Light">
    <w:panose1 w:val="020F0302020204030204"/>
    <w:charset w:val="00"/>
    <w:family w:val="swiss"/>
    <w:pitch w:val="variable"/>
    <w:sig w:usb0="A00002EF" w:usb1="4000207B" w:usb2="00000000" w:usb3="00000000" w:csb0="0000019F" w:csb1="00000000"/>
    <w:embedRegular r:id="rId32" w:fontKey="{691EF3D9-7ACF-47B6-90B0-006C96E3F341}"/>
    <w:embedBold r:id="rId33" w:fontKey="{4F1D06BB-FA13-4528-B9CD-DB2A35A17B18}"/>
  </w:font>
  <w:font w:name="Wingdings 2">
    <w:panose1 w:val="05020102010507070707"/>
    <w:charset w:val="02"/>
    <w:family w:val="roman"/>
    <w:pitch w:val="variable"/>
    <w:sig w:usb0="00000000" w:usb1="10000000" w:usb2="00000000" w:usb3="00000000" w:csb0="80000000" w:csb1="00000000"/>
    <w:embedRegular r:id="rId34" w:fontKey="{97D91B57-4320-4079-AD3F-D41EBDC7AAF6}"/>
  </w:font>
  <w:font w:name="Gotham Narrow Book">
    <w:altName w:val="Times New Roman"/>
    <w:charset w:val="00"/>
    <w:family w:val="auto"/>
    <w:pitch w:val="variable"/>
    <w:sig w:usb0="00000001" w:usb1="4000004A" w:usb2="00000000" w:usb3="00000000" w:csb0="0000009B" w:csb1="00000000"/>
    <w:embedRegular r:id="rId35" w:fontKey="{1169B611-75DE-4BF7-8314-3D14D110D075}"/>
  </w:font>
  <w:font w:name="Mohammad Bold Normal">
    <w:charset w:val="B2"/>
    <w:family w:val="auto"/>
    <w:pitch w:val="variable"/>
    <w:sig w:usb0="00002001" w:usb1="00000000" w:usb2="00000000" w:usb3="00000000" w:csb0="00000040" w:csb1="00000000"/>
    <w:embedRegular r:id="rId36" w:fontKey="{446FF2AD-65C4-48D2-B906-326E685A26E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295B" w:rsidRDefault="00F2295B" w:rsidP="00E32771">
      <w:pPr>
        <w:spacing w:after="0" w:line="240" w:lineRule="auto"/>
      </w:pPr>
      <w:r>
        <w:separator/>
      </w:r>
    </w:p>
  </w:footnote>
  <w:footnote w:type="continuationSeparator" w:id="0">
    <w:p w:rsidR="00F2295B" w:rsidRDefault="00F2295B" w:rsidP="00E32771">
      <w:pPr>
        <w:spacing w:after="0" w:line="240" w:lineRule="auto"/>
      </w:pPr>
      <w:r>
        <w:continuationSeparator/>
      </w:r>
    </w:p>
  </w:footnote>
  <w:footnote w:id="1">
    <w:p w:rsidR="005100CA" w:rsidRPr="005712FF" w:rsidRDefault="005100CA" w:rsidP="005100CA">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Cách gọi truyền thống của người Arab là họ gọi tên của con người đó kèm theo từ Abu nghĩa là cha hoặc Um nghĩa là mẹ. Thí dụ: Abu Yahya nghĩa là cha của Yahya.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F2295B"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6A02F8" w:rsidRDefault="0013579E" w:rsidP="006A02F8">
                  <w:pPr>
                    <w:bidi w:val="0"/>
                    <w:spacing w:after="0" w:line="240" w:lineRule="auto"/>
                    <w:ind w:firstLine="173"/>
                    <w:jc w:val="center"/>
                    <w:rPr>
                      <w:rFonts w:asciiTheme="majorHAnsi" w:hAnsiTheme="majorHAnsi" w:cstheme="majorBidi"/>
                      <w:b/>
                      <w:bCs/>
                      <w:color w:val="205B83"/>
                      <w:sz w:val="14"/>
                      <w:szCs w:val="14"/>
                      <w:lang w:val="vi-VN" w:bidi="ar-EG"/>
                    </w:rPr>
                  </w:pP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F03655"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F03655" w:rsidRPr="00C36BA4">
                    <w:rPr>
                      <w:rFonts w:asciiTheme="majorBidi" w:hAnsiTheme="majorBidi" w:cstheme="majorBidi"/>
                      <w:color w:val="006666"/>
                      <w:sz w:val="26"/>
                      <w:szCs w:val="26"/>
                      <w:lang w:bidi="ar-EG"/>
                    </w:rPr>
                    <w:fldChar w:fldCharType="separate"/>
                  </w:r>
                  <w:r w:rsidR="003C42F8">
                    <w:rPr>
                      <w:rFonts w:asciiTheme="majorBidi" w:hAnsiTheme="majorBidi" w:cstheme="majorBidi"/>
                      <w:noProof/>
                      <w:color w:val="006666"/>
                      <w:sz w:val="26"/>
                      <w:szCs w:val="26"/>
                      <w:lang w:bidi="ar-EG"/>
                    </w:rPr>
                    <w:t>6</w:t>
                  </w:r>
                  <w:r w:rsidR="00F03655"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F2295B">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F2295B">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45C55"/>
    <w:rsid w:val="000757ED"/>
    <w:rsid w:val="000A53B5"/>
    <w:rsid w:val="000A6307"/>
    <w:rsid w:val="000C2B1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C42F8"/>
    <w:rsid w:val="003E1AC6"/>
    <w:rsid w:val="003F2533"/>
    <w:rsid w:val="004029D8"/>
    <w:rsid w:val="0044043D"/>
    <w:rsid w:val="0044516C"/>
    <w:rsid w:val="00447B55"/>
    <w:rsid w:val="004C1156"/>
    <w:rsid w:val="004E2AD6"/>
    <w:rsid w:val="004E38A0"/>
    <w:rsid w:val="004E78EF"/>
    <w:rsid w:val="004F7ABF"/>
    <w:rsid w:val="00501B65"/>
    <w:rsid w:val="005100CA"/>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A02F8"/>
    <w:rsid w:val="006B50C7"/>
    <w:rsid w:val="006B61A6"/>
    <w:rsid w:val="006B7C86"/>
    <w:rsid w:val="006C72C9"/>
    <w:rsid w:val="006D2BF7"/>
    <w:rsid w:val="00717FAE"/>
    <w:rsid w:val="0072208F"/>
    <w:rsid w:val="0073613D"/>
    <w:rsid w:val="00743188"/>
    <w:rsid w:val="00746F5F"/>
    <w:rsid w:val="007530A3"/>
    <w:rsid w:val="007674E0"/>
    <w:rsid w:val="00770B0C"/>
    <w:rsid w:val="0077162A"/>
    <w:rsid w:val="007C043B"/>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967F9"/>
    <w:rsid w:val="009C7996"/>
    <w:rsid w:val="00A052E1"/>
    <w:rsid w:val="00A24F12"/>
    <w:rsid w:val="00A61E5C"/>
    <w:rsid w:val="00A65935"/>
    <w:rsid w:val="00A70B46"/>
    <w:rsid w:val="00AB5D73"/>
    <w:rsid w:val="00AE51C7"/>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2338"/>
    <w:rsid w:val="00D46176"/>
    <w:rsid w:val="00D53839"/>
    <w:rsid w:val="00D85A5F"/>
    <w:rsid w:val="00DC6A8E"/>
    <w:rsid w:val="00DE01FF"/>
    <w:rsid w:val="00E0449C"/>
    <w:rsid w:val="00E131AE"/>
    <w:rsid w:val="00E24FEC"/>
    <w:rsid w:val="00E25D4B"/>
    <w:rsid w:val="00E32771"/>
    <w:rsid w:val="00E7077C"/>
    <w:rsid w:val="00E903FC"/>
    <w:rsid w:val="00EB6A67"/>
    <w:rsid w:val="00F03655"/>
    <w:rsid w:val="00F11B8A"/>
    <w:rsid w:val="00F14B1B"/>
    <w:rsid w:val="00F2295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8CA0891B-E1BB-4AA0-99BD-8D54C43EC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rsid w:val="005100CA"/>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5100CA"/>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5100CA"/>
    <w:rPr>
      <w:vertAlign w:val="superscript"/>
    </w:rPr>
  </w:style>
  <w:style w:type="paragraph" w:styleId="BodyTextIndent">
    <w:name w:val="Body Text Indent"/>
    <w:basedOn w:val="Normal"/>
    <w:link w:val="BodyTextIndentChar"/>
    <w:rsid w:val="005100CA"/>
    <w:pPr>
      <w:bidi w:val="0"/>
      <w:spacing w:after="0" w:line="240" w:lineRule="auto"/>
      <w:ind w:firstLine="720"/>
      <w:jc w:val="both"/>
    </w:pPr>
    <w:rPr>
      <w:rFonts w:ascii="VPS Truong Sa Light" w:eastAsia="Times New Roman" w:hAnsi="VPS Truong Sa Light" w:cs="Font 016"/>
      <w:sz w:val="28"/>
      <w:szCs w:val="28"/>
    </w:rPr>
  </w:style>
  <w:style w:type="character" w:customStyle="1" w:styleId="BodyTextIndentChar">
    <w:name w:val="Body Text Indent Char"/>
    <w:basedOn w:val="DefaultParagraphFont"/>
    <w:link w:val="BodyTextIndent"/>
    <w:rsid w:val="005100CA"/>
    <w:rPr>
      <w:rFonts w:ascii="VPS Truong Sa Light" w:eastAsia="Times New Roman" w:hAnsi="VPS Truong Sa Light" w:cs="Font 01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9053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046B2-18B4-4EF8-B84C-0EF552FE8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9</Pages>
  <Words>3567</Words>
  <Characters>13808</Characters>
  <Application>Microsoft Office Word</Application>
  <DocSecurity>0</DocSecurity>
  <Lines>287</Lines>
  <Paragraphs>85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17290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Rằng Điều Gì Đã Hứa Với Các Ngươi Ắt Xảy Ra</dc:title>
  <dc:subject>Rằng Điều Gì Đã Hứa Với Các Ngươi Ắt Xảy Ra</dc:subject>
  <dc:creator>Sheikh Abdur Rohim Kholeel</dc:creator>
  <cp:keywords>Rằng Điều Gì Đã Hứa Với Các Ngươi Ắt Xảy Ra</cp:keywords>
  <dc:description>Rằng Điều Gì Đã Hứa Với Các Ngươi Ắt Xảy Ra</dc:description>
  <cp:lastModifiedBy>elhashemy</cp:lastModifiedBy>
  <cp:revision>88</cp:revision>
  <cp:lastPrinted>2015-03-07T18:49:00Z</cp:lastPrinted>
  <dcterms:created xsi:type="dcterms:W3CDTF">2014-12-21T22:21:00Z</dcterms:created>
  <dcterms:modified xsi:type="dcterms:W3CDTF">2016-01-17T16:23:00Z</dcterms:modified>
  <cp:category/>
</cp:coreProperties>
</file>