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00C3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8069C6" w:rsidP="007B587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8069C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晨礼的时间以及礼拜时间表的一些错误。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069C6" w:rsidRPr="008069C6" w:rsidRDefault="008069C6" w:rsidP="008069C6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069C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وقت الفجر وخطأ بعض التقاويم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069C6" w:rsidRPr="008069C6" w:rsidRDefault="008069C6" w:rsidP="008069C6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8069C6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晨礼的时间以及礼拜时间表的一些错误</w:t>
      </w:r>
      <w:r w:rsidRPr="008069C6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before="240" w:after="240" w:line="240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8069C6" w:rsidRDefault="008069C6" w:rsidP="008069C6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我在报纸上看到一篇文章说，在埃及晨礼的唤拜</w:t>
      </w:r>
    </w:p>
    <w:p w:rsidR="008069C6" w:rsidRDefault="008069C6" w:rsidP="008069C6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要比其入时的时间早</w:t>
      </w:r>
      <w:r w:rsidRPr="008069C6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30</w:t>
      </w: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分钟。这篇文章的作者</w:t>
      </w:r>
    </w:p>
    <w:p w:rsidR="008069C6" w:rsidRDefault="008069C6" w:rsidP="008069C6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依据了一些我搞不懂的天文计算方法，如：我们</w:t>
      </w:r>
    </w:p>
    <w:p w:rsidR="008069C6" w:rsidRDefault="008069C6" w:rsidP="008069C6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按</w:t>
      </w:r>
      <w:r w:rsidRPr="008069C6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19.5</w:t>
      </w: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度计算晨礼的入时，而不是以</w:t>
      </w:r>
      <w:r w:rsidRPr="008069C6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17.5</w:t>
      </w: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度计</w:t>
      </w:r>
    </w:p>
    <w:p w:rsidR="008069C6" w:rsidRDefault="008069C6" w:rsidP="008069C6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算。我想要知道的是：埃及是否真的在晨礼的入</w:t>
      </w:r>
    </w:p>
    <w:p w:rsidR="008069C6" w:rsidRDefault="008069C6" w:rsidP="008069C6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时之前唤拜，如果答案不是很肯定的话，希望您</w:t>
      </w:r>
    </w:p>
    <w:p w:rsidR="008069C6" w:rsidRDefault="008069C6" w:rsidP="008069C6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指点我应该执行哪一种方法，天文计算还是别的</w:t>
      </w:r>
    </w:p>
    <w:p w:rsidR="008069C6" w:rsidRPr="008069C6" w:rsidRDefault="008069C6" w:rsidP="008069C6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方法</w:t>
      </w:r>
      <w:r w:rsidRPr="008069C6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须知，晨礼的时间是从第二次黎明开始，即白亮显现于天际，直至日出结束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第一次黎明是假黎明，它是一道长亮光像柱子一样，从上至下竖立于天际，它的出现距离真实的黎明大约二十分钟，并且这段时间根据一年中季节的变化而增减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众所周知，教律中所涉及的是真实的黎明，而不是假黎明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在很多圣训中，对这两个黎明有所阐述，其中有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先知（真主的称赞、祝福与安宁属于他）说：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黎明有两种，一种黎明到来时便禁止吃饮，可以开始做礼拜；一种黎明禁止做礼拜（即：晨礼），而允许吃饮。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哈克目、拜亥给收录的由伊本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阿巴斯传述的圣训，艾勒巴尼在《萨嘿嘿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4279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中认定其确凿可靠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先知（真主的称赞、祝福与安宁属于他）说：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黎明有两种：景象像狼的尾巴一样的黎明，不允许做礼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拜，也不禁止吃饮；而在天际中延伸出现的黎明，允许礼拜，禁止吃饮。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哈克目、拜亥给收录的由贾比尔传述的圣训，艾勒巴尼在《萨嘿嘿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4278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中认定其确凿可靠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另一传述是这样的：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黎明有两种，一种黎明被称为：狼的尾巴，它是假黎明，呈纵向延伸，而不是呈横向延伸；另一种黎明，横向延伸，而不纵向延伸。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艾勒巴尼在《可靠圣训系列》第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2002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段中认定其确凿可靠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先知（真主的称赞、祝福与安宁属于他）说：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比俩勒的唤拜不禁止你们吃封斋饭，竖长的黎明之光也不禁止你们吃封斋饭。而禁止你们吃封斋饭的，是当黎明之光散布于天际时。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艾布达悟德收录，替勒密吉收录并认定其优良可靠，艾勒巴尼在《替勒密吉圣训集中之可靠圣训》第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568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段中认定其确凿可靠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从这些圣训中可以知道，确定礼拜时间的到来，是依靠观察，而不是依靠天文计算，也不是依靠一些不明发行者诚信度、知识水平的时间表，特别是当它与正确的礼拜时间发生矛盾时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这类错误不只发生在埃及，而在大多数现有的时间表中，都发现其没有精确地表示出晨礼的正确时间，而是假黎明的时间。这样会有使穆斯林的礼拜无效的危险。特别是当听到唤拜以后，立即在家中做礼拜的人们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已经有来自沙特阿拉伯、叙利亚、埃及、苏丹的一些学者和研究人员，进行了对真实黎明的观测。结果表明现有的时间表存在错误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艾勒巴尼教长（求主慈悯他）说：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在位于安曼东南哈木兰山的家中，我曾多次亲眼见到黎明。使我肯定了一些致力于修正穆斯林大众功修的人所持观点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的正确性。在一些阿拉伯国家，晨礼的唤拜在真实黎明之前二十到三十分钟，也就是说，还在假黎明之前。我听到很多清真寺念晨礼的成拜词与真实黎明的到来是同时的，他们念唤拜词在拜时进入之前。在斋月时，他们可能在拜时未到时就急着做了主命拜。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《可靠圣训系列》（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5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</w:t>
      </w:r>
      <w:r w:rsidRPr="008069C6">
        <w:rPr>
          <w:rFonts w:asciiTheme="minorEastAsia" w:eastAsiaTheme="minorEastAsia" w:hAnsiTheme="minorEastAsia" w:cs="Tahoma"/>
          <w:color w:val="auto"/>
          <w:sz w:val="36"/>
          <w:lang w:eastAsia="zh-CN"/>
        </w:rPr>
        <w:t>52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69C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如果发现了这种情况确实存在，那么，各地穆斯林应当请一些学者来确定晨礼的正确时间，并宣告给穆斯林大众。在肯定礼拜时间表存在错误的情况下，提醒人们避免错误</w:t>
      </w:r>
      <w:r w:rsidRPr="008069C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69C6" w:rsidRPr="00150313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150313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 xml:space="preserve">    当发现礼拜时间表存在错误时，对于这位提问的兄弟，以及这个地区的全体穆斯林，应当在唤拜三十分钟或二十五分钟以后再做礼拜。如果他们能够使唤拜时间推迟，他们应当那样做。并且要将这件事情告知给他们的妻室和女儿们，以避免她们在拜时未到时做礼拜</w:t>
      </w:r>
      <w:r w:rsidRPr="00150313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8069C6" w:rsidRPr="008069C6" w:rsidRDefault="008069C6" w:rsidP="008069C6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</w:rPr>
      </w:pPr>
      <w:proofErr w:type="spellStart"/>
      <w:r w:rsidRPr="008069C6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8069C6">
        <w:rPr>
          <w:rFonts w:asciiTheme="minorEastAsia" w:eastAsiaTheme="minorEastAsia" w:hAnsiTheme="minorEastAsia" w:cs="Microsoft YaHei"/>
          <w:color w:val="auto"/>
          <w:sz w:val="36"/>
        </w:rPr>
        <w:t>。</w:t>
      </w:r>
    </w:p>
    <w:sectPr w:rsidR="008069C6" w:rsidRPr="008069C6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98" w:rsidRDefault="00784298" w:rsidP="00EB6455">
      <w:r>
        <w:separator/>
      </w:r>
    </w:p>
  </w:endnote>
  <w:endnote w:type="continuationSeparator" w:id="0">
    <w:p w:rsidR="00784298" w:rsidRDefault="0078429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00C3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B1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00C3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5031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5B13C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98" w:rsidRDefault="00784298" w:rsidP="00EB6455">
      <w:r>
        <w:separator/>
      </w:r>
    </w:p>
  </w:footnote>
  <w:footnote w:type="continuationSeparator" w:id="0">
    <w:p w:rsidR="00784298" w:rsidRDefault="0078429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0313"/>
    <w:rsid w:val="00157B23"/>
    <w:rsid w:val="001743FA"/>
    <w:rsid w:val="0019347C"/>
    <w:rsid w:val="001B6333"/>
    <w:rsid w:val="002350D4"/>
    <w:rsid w:val="002804F9"/>
    <w:rsid w:val="002A30C7"/>
    <w:rsid w:val="0031151D"/>
    <w:rsid w:val="0034388A"/>
    <w:rsid w:val="00352158"/>
    <w:rsid w:val="003B55D3"/>
    <w:rsid w:val="00442CC2"/>
    <w:rsid w:val="00462A59"/>
    <w:rsid w:val="00482F6F"/>
    <w:rsid w:val="004E1EA8"/>
    <w:rsid w:val="005C6719"/>
    <w:rsid w:val="00600C35"/>
    <w:rsid w:val="0061619F"/>
    <w:rsid w:val="00616C3E"/>
    <w:rsid w:val="006412A0"/>
    <w:rsid w:val="00657854"/>
    <w:rsid w:val="0066117B"/>
    <w:rsid w:val="006D5DD9"/>
    <w:rsid w:val="00784298"/>
    <w:rsid w:val="007B587A"/>
    <w:rsid w:val="008069C6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1669</Characters>
  <Application>Microsoft Office Word</Application>
  <DocSecurity>0</DocSecurity>
  <Lines>103</Lines>
  <Paragraphs>37</Paragraphs>
  <ScaleCrop>false</ScaleCrop>
  <Company>islamhouse.com</Company>
  <LinksUpToDate>false</LinksUpToDate>
  <CharactersWithSpaces>1743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晨礼的时间以及礼拜时间表的一些错误</dc:title>
  <dc:subject>晨礼的时间以及礼拜时间表的一些错误</dc:subject>
  <dc:creator>伊斯兰问答网站</dc:creator>
  <cp:keywords>晨礼的时间以及礼拜时间表的一些错误</cp:keywords>
  <dc:description>晨礼的时间以及礼拜时间表的一些错误</dc:description>
  <cp:lastModifiedBy>Al-Hashemy</cp:lastModifiedBy>
  <cp:revision>2</cp:revision>
  <dcterms:created xsi:type="dcterms:W3CDTF">2014-11-08T11:33:00Z</dcterms:created>
  <dcterms:modified xsi:type="dcterms:W3CDTF">2014-11-08T11:33:00Z</dcterms:modified>
</cp:coreProperties>
</file>