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73DA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36C79" w:rsidRPr="00036C79" w:rsidRDefault="00036C79" w:rsidP="00036C79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1F497D" w:themeColor="text2"/>
          <w:sz w:val="48"/>
          <w:szCs w:val="48"/>
        </w:rPr>
      </w:pPr>
      <w:r w:rsidRPr="00036C79">
        <w:rPr>
          <w:rFonts w:asciiTheme="minorEastAsia" w:eastAsiaTheme="minorEastAsia" w:hAnsiTheme="minorEastAsia" w:cs="SimSun" w:hint="eastAsia"/>
          <w:color w:val="1F497D" w:themeColor="text2"/>
          <w:sz w:val="48"/>
          <w:szCs w:val="48"/>
        </w:rPr>
        <w:t>购买固定利润的股票的教法律例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36C79" w:rsidRPr="00036C79" w:rsidRDefault="00036C79" w:rsidP="00036C79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36C7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شراء الأسهم بربح ثابت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6026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6026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036C79" w:rsidRDefault="00A60587" w:rsidP="00036C79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036C79" w:rsidRPr="00036C79" w:rsidRDefault="00036C79" w:rsidP="00036C79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6C7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购买固定利润的股票的教法律例</w:t>
      </w:r>
    </w:p>
    <w:p w:rsidR="00036C79" w:rsidRPr="00036C79" w:rsidRDefault="00036C79" w:rsidP="00036C79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36C79" w:rsidRDefault="00036C79" w:rsidP="00036C7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我最近知道了一个投资公司，它的运作方式如</w:t>
      </w:r>
    </w:p>
    <w:p w:rsidR="00036C79" w:rsidRDefault="00036C79" w:rsidP="00036C7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下：</w:t>
      </w:r>
      <w:r w:rsidRPr="00036C79">
        <w:rPr>
          <w:rStyle w:val="apple-converted-space"/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 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它出售股份，每股价格为</w:t>
      </w:r>
      <w:r w:rsidRPr="00036C79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10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美元，当你</w:t>
      </w:r>
    </w:p>
    <w:p w:rsidR="00036C79" w:rsidRDefault="00036C79" w:rsidP="00036C7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购买一个股票的时候就会获得股票价值的</w:t>
      </w:r>
      <w:r w:rsidRPr="00036C79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2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％，</w:t>
      </w:r>
    </w:p>
    <w:p w:rsidR="00036C79" w:rsidRDefault="00036C79" w:rsidP="00036C7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为期</w:t>
      </w:r>
      <w:r w:rsidRPr="00036C79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75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天，也就是说如果你购买一个股票，将</w:t>
      </w:r>
    </w:p>
    <w:p w:rsidR="00036C79" w:rsidRDefault="00036C79" w:rsidP="00036C7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会每天获得</w:t>
      </w:r>
      <w:r w:rsidRPr="00036C79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0.20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美元，</w:t>
      </w:r>
      <w:r w:rsidRPr="00036C79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75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天之后你会获得</w:t>
      </w:r>
      <w:r w:rsidRPr="00036C79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15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美</w:t>
      </w:r>
    </w:p>
    <w:p w:rsidR="00036C79" w:rsidRPr="00036C79" w:rsidRDefault="00036C79" w:rsidP="00036C7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元，而不是</w:t>
      </w:r>
      <w:r w:rsidRPr="00036C79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10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美元。</w:t>
      </w:r>
      <w:r w:rsidRPr="00036C79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 xml:space="preserve"> </w:t>
      </w:r>
      <w:r w:rsidRPr="00036C7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这个公司是高利贷的吗？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  <w:r w:rsidRPr="00036C7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 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伊斯兰教法当中没有这样的合同：一个人把他的钱交给另一个人，一段时间之后收回本钱，连带着保证的利润，学者们一致认为这种形式是禁止的，无论人们怎样命名也罢，这是高利贷的一种形式，或者是教法禁止的一种无效的合伙的形式。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在上述问题中提到的这种形式不是购买股份公司的股份，它更类似与教法禁止的贷款债券。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因为股票代表公司的普通股份，股票的拥有者参与公司的利润和亏损，因为他是公司的合作伙伴和部分财产的拥有者。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至于债券，则相当于公司的贷款和借款，债券的所有者收到固定的利润，无论公司盈利或者亏损都一样，他不承担公司的任何损失，因为他不是公司的合作伙伴。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与这些债券打交道是伊斯兰教法禁止的行为，因为它是商定了利息的贷款，这就是真主禁止的和严厉警告的高利贷，真主说：</w:t>
      </w:r>
      <w:r w:rsidRPr="00036C7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信道的人们啊！如果你们真是信士，那么，你们当敬畏真主，当放弃余欠的利息。如果你们不遵从，那么，你们当知道真主和使者将对你们宣战。如果你们悔罪，那么，你们得收回你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们的资本，你们不致亏枉别人，你们也不致受亏枉。</w:t>
      </w:r>
      <w:r w:rsidRPr="00036C7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036C7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2:278--279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在伊斯兰教法学会的决议中说：</w:t>
      </w:r>
      <w:r w:rsidRPr="00036C7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债券就是按照固定的利率或者有条件的好处费支付一定的金额，债券的发行、购买或者交易都是教法禁止的，因为它是有息贷款，无论发行单位是私人的或者国营的，无论把它命名为投资债券、储蓄债券、或者把高利贷的利息命名为利润、佣金或者收益都一样。</w:t>
      </w:r>
      <w:r w:rsidRPr="00036C7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《伊斯兰教法学会的决议》（第</w:t>
      </w:r>
      <w:r w:rsidRPr="00036C7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126</w:t>
      </w: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036C7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69941</w:t>
        </w:r>
      </w:hyperlink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1" w:history="1">
        <w:r w:rsidRPr="00036C7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102010</w:t>
        </w:r>
      </w:hyperlink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2" w:history="1">
        <w:r w:rsidRPr="00036C7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65689</w:t>
        </w:r>
      </w:hyperlink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036C79" w:rsidRPr="00036C79" w:rsidRDefault="00036C79" w:rsidP="00036C7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036C7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26" w:rsidRDefault="00674226" w:rsidP="00EB6455">
      <w:r>
        <w:separator/>
      </w:r>
    </w:p>
  </w:endnote>
  <w:endnote w:type="continuationSeparator" w:id="0">
    <w:p w:rsidR="00674226" w:rsidRDefault="0067422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73DA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742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73DA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60264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67422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26" w:rsidRDefault="00674226" w:rsidP="00EB6455">
      <w:r>
        <w:separator/>
      </w:r>
    </w:p>
  </w:footnote>
  <w:footnote w:type="continuationSeparator" w:id="0">
    <w:p w:rsidR="00674226" w:rsidRDefault="0067422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6C79"/>
    <w:rsid w:val="0007618C"/>
    <w:rsid w:val="000777D6"/>
    <w:rsid w:val="00122361"/>
    <w:rsid w:val="00157B23"/>
    <w:rsid w:val="00160264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73DAB"/>
    <w:rsid w:val="005C6719"/>
    <w:rsid w:val="005F220A"/>
    <w:rsid w:val="0061619F"/>
    <w:rsid w:val="00616C3E"/>
    <w:rsid w:val="006412A0"/>
    <w:rsid w:val="00657854"/>
    <w:rsid w:val="0066117B"/>
    <w:rsid w:val="00674226"/>
    <w:rsid w:val="006D5DD9"/>
    <w:rsid w:val="007B587A"/>
    <w:rsid w:val="00844DDF"/>
    <w:rsid w:val="00856385"/>
    <w:rsid w:val="008B2286"/>
    <w:rsid w:val="008C1908"/>
    <w:rsid w:val="0093085A"/>
    <w:rsid w:val="00935B96"/>
    <w:rsid w:val="00944D00"/>
    <w:rsid w:val="00945734"/>
    <w:rsid w:val="00962983"/>
    <w:rsid w:val="009750B0"/>
    <w:rsid w:val="009D344A"/>
    <w:rsid w:val="009F0C8E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C7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36C7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036C79"/>
  </w:style>
  <w:style w:type="paragraph" w:styleId="NormalWeb">
    <w:name w:val="Normal (Web)"/>
    <w:basedOn w:val="Normal"/>
    <w:uiPriority w:val="99"/>
    <w:semiHidden/>
    <w:unhideWhenUsed/>
    <w:rsid w:val="00036C7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65689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201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6994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569</Words>
  <Characters>673</Characters>
  <Application>Microsoft Office Word</Application>
  <DocSecurity>0</DocSecurity>
  <Lines>48</Lines>
  <Paragraphs>35</Paragraphs>
  <ScaleCrop>false</ScaleCrop>
  <Manager/>
  <Company>islamhouse.com</Company>
  <LinksUpToDate>false</LinksUpToDate>
  <CharactersWithSpaces>1207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购买固定利润的股票的教法律例</dc:title>
  <dc:subject>购买固定利润的股票的教法律例</dc:subject>
  <dc:creator>伊斯兰问答网站</dc:creator>
  <cp:keywords>购买固定利润的股票的教法律例</cp:keywords>
  <dc:description>购买固定利润的股票的教法律例</dc:description>
  <cp:lastModifiedBy>Al-Hashemy</cp:lastModifiedBy>
  <cp:revision>3</cp:revision>
  <dcterms:created xsi:type="dcterms:W3CDTF">2014-12-02T12:30:00Z</dcterms:created>
  <dcterms:modified xsi:type="dcterms:W3CDTF">2014-12-19T15:54:00Z</dcterms:modified>
  <cp:category/>
</cp:coreProperties>
</file>