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E1B1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475E5" w:rsidRDefault="003475E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475E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为丈夫守制的妻子，在守制期间可以出门礼间歇拜和工作吗？</w:t>
      </w:r>
    </w:p>
    <w:p w:rsidR="00EB6455" w:rsidRDefault="00EB6455" w:rsidP="003475E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475E5" w:rsidRPr="003475E5" w:rsidRDefault="003475E5" w:rsidP="003475E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3475E5">
        <w:rPr>
          <w:rFonts w:ascii="inherit" w:hAnsi="inherit"/>
          <w:color w:val="1F497D" w:themeColor="text2"/>
          <w:sz w:val="48"/>
          <w:szCs w:val="48"/>
          <w:rtl/>
        </w:rPr>
        <w:t>هل تخرج المعتدة من وفاة زوجها لصلاة التراويح والعمل؟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3475E5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075C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075C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075C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475E5" w:rsidRPr="003475E5" w:rsidRDefault="003475E5" w:rsidP="003475E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为丈夫守制的妻子，在守制期间可以出门礼间歇拜和工作吗？</w:t>
      </w:r>
    </w:p>
    <w:p w:rsidR="003475E5" w:rsidRPr="003475E5" w:rsidRDefault="003475E5" w:rsidP="003475E5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theme="majorBidi"/>
          <w:color w:val="000000" w:themeColor="text1"/>
          <w:sz w:val="36"/>
        </w:rPr>
      </w:pPr>
    </w:p>
    <w:p w:rsidR="003475E5" w:rsidRDefault="003475E5" w:rsidP="003475E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theme="majorBidi"/>
          <w:color w:val="FF0000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FF0000"/>
          <w:sz w:val="36"/>
          <w:szCs w:val="36"/>
        </w:rPr>
        <w:t>问：</w:t>
      </w:r>
      <w:r w:rsidRPr="003475E5">
        <w:rPr>
          <w:rFonts w:asciiTheme="minorEastAsia" w:eastAsiaTheme="minorEastAsia" w:hAnsiTheme="minorEastAsia" w:cstheme="majorBidi"/>
          <w:color w:val="FF0000"/>
          <w:sz w:val="36"/>
          <w:szCs w:val="36"/>
        </w:rPr>
        <w:t>我丈夫已经去世45天了，而我已习惯在斋月去礼</w:t>
      </w:r>
    </w:p>
    <w:p w:rsidR="003475E5" w:rsidRDefault="003475E5" w:rsidP="003475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theme="majorBidi"/>
          <w:color w:val="FF0000"/>
          <w:sz w:val="36"/>
          <w:szCs w:val="36"/>
        </w:rPr>
      </w:pPr>
      <w:r w:rsidRPr="003475E5">
        <w:rPr>
          <w:rFonts w:asciiTheme="minorEastAsia" w:eastAsiaTheme="minorEastAsia" w:hAnsiTheme="minorEastAsia" w:cstheme="majorBidi"/>
          <w:color w:val="FF0000"/>
          <w:sz w:val="36"/>
          <w:szCs w:val="36"/>
        </w:rPr>
        <w:t>间歇拜。请问我可以在守制期间去清真寺礼拜</w:t>
      </w:r>
    </w:p>
    <w:p w:rsidR="003475E5" w:rsidRDefault="003475E5" w:rsidP="003475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theme="majorBidi"/>
          <w:color w:val="FF0000"/>
          <w:sz w:val="36"/>
          <w:szCs w:val="36"/>
        </w:rPr>
      </w:pPr>
      <w:r w:rsidRPr="003475E5">
        <w:rPr>
          <w:rFonts w:asciiTheme="minorEastAsia" w:eastAsiaTheme="minorEastAsia" w:hAnsiTheme="minorEastAsia" w:cstheme="majorBidi"/>
          <w:color w:val="FF0000"/>
          <w:sz w:val="36"/>
          <w:szCs w:val="36"/>
        </w:rPr>
        <w:t>吗？我可以开始小卖店的工作吗？小卖店就在家</w:t>
      </w:r>
    </w:p>
    <w:p w:rsidR="003475E5" w:rsidRPr="003475E5" w:rsidRDefault="003475E5" w:rsidP="003475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theme="majorBidi"/>
          <w:color w:val="FF0000"/>
          <w:sz w:val="36"/>
          <w:szCs w:val="36"/>
        </w:rPr>
      </w:pPr>
      <w:r w:rsidRPr="003475E5">
        <w:rPr>
          <w:rFonts w:asciiTheme="minorEastAsia" w:eastAsiaTheme="minorEastAsia" w:hAnsiTheme="minorEastAsia" w:cstheme="majorBidi"/>
          <w:color w:val="FF0000"/>
          <w:sz w:val="36"/>
          <w:szCs w:val="36"/>
        </w:rPr>
        <w:t>里。上坟的人可以随意吃坟院树上的果子吗？</w:t>
      </w:r>
    </w:p>
    <w:p w:rsidR="003475E5" w:rsidRPr="003475E5" w:rsidRDefault="003475E5" w:rsidP="003475E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>答：</w:t>
      </w: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一切赞颂全归真主！</w:t>
      </w:r>
    </w:p>
    <w:p w:rsidR="003475E5" w:rsidRPr="003475E5" w:rsidRDefault="003475E5" w:rsidP="003475E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 xml:space="preserve">    </w:t>
      </w: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第一：祈求真主因你们所受的灾难回赐你们，在今后赐予你更好的。</w:t>
      </w:r>
    </w:p>
    <w:p w:rsidR="003475E5" w:rsidRPr="003475E5" w:rsidRDefault="003475E5" w:rsidP="003475E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 xml:space="preserve">    </w:t>
      </w: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第二：为离世的丈夫守制的妇女夜间不允许出门，除非是为了重要的事情（才可以出门）。你出去礼间歇拜并不是重要的事情，因此，你只能在家里礼。</w:t>
      </w:r>
    </w:p>
    <w:p w:rsidR="003475E5" w:rsidRPr="003475E5" w:rsidRDefault="003475E5" w:rsidP="003475E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lastRenderedPageBreak/>
        <w:t xml:space="preserve">    </w:t>
      </w: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第三：为离世丈夫守制的妇女白天可以出门工作，但到了夜晚，她必须呆在家里。因此，你在小卖店工作是无妨大碍的，但这仅是在白天而已。</w:t>
      </w:r>
    </w:p>
    <w:p w:rsidR="003475E5" w:rsidRPr="003475E5" w:rsidRDefault="003475E5" w:rsidP="003475E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 xml:space="preserve">    </w:t>
      </w: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伊本·顾大迈（愿真主慈悯他）在《穆俄尼》（8／130）中说：“无论是为丈夫守制的妇女，还是被休的妇女，守制期内白天可以因需要出门，依据是加比勒传述的圣训：“我姨妈第三次被休后，在守制期间，她出门摘她的椰枣，一个人遇见她后，制止她去，她便将此事告知了先知（愿真主祝福他，并使他平安），先知说：‘你可以出门摘你的椰枣，但愿你会从中施舍行善。’”《奈萨伊圣训集》和《艾布·达伍德圣训集》。穆佳黑德传述：“在乌侯德战役中牺牲了很多男人，他们的妻子来到使者（愿真主祝福他，并使他平安）说：‘真主的使者呀，夜晚我们感到孤独寂寞，我们可以在我们当中的一人家过夜吗？一天亮我们就回到我们的家中？’真主的使者说：‘你们可以</w:t>
      </w: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lastRenderedPageBreak/>
        <w:t>在你们当中任何一个人家聊天，但如果想睡觉时，每个人必须回到她自己的家中。’”她不能夜宿别人家，也不能夜间外出，除非有重要的事，因为夜间是容易发生灾难的时间，不像白天，白天则是解决需要，为生活奔波及购买生活所需的时间。</w:t>
      </w:r>
    </w:p>
    <w:p w:rsidR="003475E5" w:rsidRPr="003475E5" w:rsidRDefault="003475E5" w:rsidP="003475E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 xml:space="preserve">   </w:t>
      </w: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《常务委员会教法案例解答》（20/440）：“妇女应在其去世丈夫与她共同生活的家中守制，除非有重要的事情和解决需求时，才能出门。如生病了去医院复查，由于生活所需去市场买馍馍等等，这是在如果没有人代她去做的情况下。”</w:t>
      </w:r>
    </w:p>
    <w:p w:rsidR="003475E5" w:rsidRPr="003475E5" w:rsidRDefault="003475E5" w:rsidP="003475E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 xml:space="preserve">    </w:t>
      </w: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至于吃坟院里果树的果子，是可以的，但你应该知道先知（愿真主祝福他，并使他平安）禁止妇女上坟，前面曾在（</w:t>
      </w:r>
      <w:hyperlink r:id="rId10" w:history="1">
        <w:r w:rsidRPr="003475E5">
          <w:rPr>
            <w:rStyle w:val="Hyperlink"/>
            <w:rFonts w:asciiTheme="minorEastAsia" w:eastAsiaTheme="minorEastAsia" w:hAnsiTheme="minorEastAsia" w:cstheme="majorBidi"/>
            <w:color w:val="000000" w:themeColor="text1"/>
            <w:sz w:val="36"/>
            <w:szCs w:val="36"/>
          </w:rPr>
          <w:t>8198</w:t>
        </w:r>
      </w:hyperlink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）中详细解释这方面的问题。</w:t>
      </w:r>
    </w:p>
    <w:p w:rsidR="003475E5" w:rsidRPr="003475E5" w:rsidRDefault="003475E5" w:rsidP="003475E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3475E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B3" w:rsidRDefault="00CD15B3" w:rsidP="00EB6455">
      <w:r>
        <w:separator/>
      </w:r>
    </w:p>
  </w:endnote>
  <w:endnote w:type="continuationSeparator" w:id="0">
    <w:p w:rsidR="00CD15B3" w:rsidRDefault="00CD15B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E1B1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D1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E1B1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075C0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CD15B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B3" w:rsidRDefault="00CD15B3" w:rsidP="00EB6455">
      <w:r>
        <w:separator/>
      </w:r>
    </w:p>
  </w:footnote>
  <w:footnote w:type="continuationSeparator" w:id="0">
    <w:p w:rsidR="00CD15B3" w:rsidRDefault="00CD15B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475E5"/>
    <w:rsid w:val="00352158"/>
    <w:rsid w:val="003B55D3"/>
    <w:rsid w:val="00442CC2"/>
    <w:rsid w:val="00462A59"/>
    <w:rsid w:val="00482F6F"/>
    <w:rsid w:val="004E1EA8"/>
    <w:rsid w:val="005056E6"/>
    <w:rsid w:val="005075C0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45A09"/>
    <w:rsid w:val="00962983"/>
    <w:rsid w:val="009750B0"/>
    <w:rsid w:val="009D344A"/>
    <w:rsid w:val="00A11098"/>
    <w:rsid w:val="00A2494F"/>
    <w:rsid w:val="00A3521C"/>
    <w:rsid w:val="00A60587"/>
    <w:rsid w:val="00AC3229"/>
    <w:rsid w:val="00B83686"/>
    <w:rsid w:val="00BC1D95"/>
    <w:rsid w:val="00C11F71"/>
    <w:rsid w:val="00C5412A"/>
    <w:rsid w:val="00CC3482"/>
    <w:rsid w:val="00CD15B3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5E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475E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475E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819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683</Characters>
  <Application>Microsoft Office Word</Application>
  <DocSecurity>0</DocSecurity>
  <Lines>45</Lines>
  <Paragraphs>28</Paragraphs>
  <ScaleCrop>false</ScaleCrop>
  <Manager/>
  <Company>islamhouse.com</Company>
  <LinksUpToDate>false</LinksUpToDate>
  <CharactersWithSpaces>1243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为丈夫守制的妻子，在守制期间可以出门礼间歇拜和工作吗</dc:title>
  <dc:subject>为丈夫守制的妻子，在守制期间可以出门礼间歇拜和工作吗</dc:subject>
  <dc:creator>伊斯兰问答网站_x000d_</dc:creator>
  <cp:keywords>为丈夫守制的妻子，在守制期间可以出门礼间歇拜和工作吗</cp:keywords>
  <dc:description>为丈夫守制的妻子，在守制期间可以出门礼间歇拜和工作吗</dc:description>
  <cp:lastModifiedBy>elhashemy</cp:lastModifiedBy>
  <cp:revision>3</cp:revision>
  <dcterms:created xsi:type="dcterms:W3CDTF">2015-02-04T01:12:00Z</dcterms:created>
  <dcterms:modified xsi:type="dcterms:W3CDTF">2015-02-10T12:40:00Z</dcterms:modified>
  <cp:category/>
</cp:coreProperties>
</file>