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341C5F" w:rsidRDefault="00247EBD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247EBD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关于女人在别人的家里脱衣服的教法律列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247EBD" w:rsidRPr="00247EBD" w:rsidRDefault="00247EBD" w:rsidP="00247EBD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247EBD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حكم خلع المرأة ثيابها في غير بيتها</w:t>
      </w:r>
    </w:p>
    <w:p w:rsidR="009003B8" w:rsidRPr="00247EBD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47EBD" w:rsidRPr="00247EBD" w:rsidRDefault="00247EBD" w:rsidP="00247EBD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cs="Tahoma" w:hint="eastAsia"/>
          <w:color w:val="943E19"/>
          <w:sz w:val="30"/>
          <w:szCs w:val="30"/>
        </w:rPr>
      </w:pPr>
      <w:r w:rsidRPr="00247EBD">
        <w:rPr>
          <w:rFonts w:ascii="inherit" w:hAnsi="inherit" w:cs="Tahoma"/>
          <w:color w:val="943E19"/>
          <w:sz w:val="30"/>
          <w:szCs w:val="30"/>
        </w:rPr>
        <w:t>关于女人在别人的家里脱衣服的教法律列</w:t>
      </w:r>
    </w:p>
    <w:p w:rsidR="006B7C86" w:rsidRDefault="009003B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rPr>
          <w:rFonts w:ascii="Tahoma" w:hAnsi="Tahoma" w:cs="Tahoma"/>
          <w:color w:val="FF0000"/>
          <w:sz w:val="30"/>
          <w:szCs w:val="30"/>
        </w:rPr>
      </w:pPr>
      <w:r>
        <w:rPr>
          <w:rFonts w:ascii="Tahoma" w:hAnsi="Tahoma" w:cs="Tahoma" w:hint="eastAsia"/>
          <w:color w:val="FF0000"/>
          <w:sz w:val="30"/>
          <w:szCs w:val="30"/>
        </w:rPr>
        <w:t>问：</w:t>
      </w:r>
      <w:r w:rsidRPr="00247EBD">
        <w:rPr>
          <w:rFonts w:ascii="Tahoma" w:hAnsi="Tahoma" w:cs="Tahoma"/>
          <w:color w:val="FF0000"/>
          <w:sz w:val="30"/>
          <w:szCs w:val="30"/>
        </w:rPr>
        <w:t>我看到了两段圣训，</w:t>
      </w:r>
      <w:bookmarkStart w:id="0" w:name="_GoBack"/>
      <w:bookmarkEnd w:id="0"/>
      <w:r w:rsidRPr="00247EBD">
        <w:rPr>
          <w:rFonts w:ascii="Tahoma" w:hAnsi="Tahoma" w:cs="Tahoma"/>
          <w:color w:val="FF0000"/>
          <w:sz w:val="30"/>
          <w:szCs w:val="30"/>
        </w:rPr>
        <w:t>其一说：</w:t>
      </w:r>
      <w:r w:rsidRPr="00247EBD">
        <w:rPr>
          <w:rFonts w:ascii="Tahoma" w:hAnsi="Tahoma" w:cs="Tahoma"/>
          <w:color w:val="FF0000"/>
          <w:sz w:val="30"/>
          <w:szCs w:val="30"/>
        </w:rPr>
        <w:t>“</w:t>
      </w:r>
      <w:r w:rsidRPr="00247EBD">
        <w:rPr>
          <w:rFonts w:ascii="Tahoma" w:hAnsi="Tahoma" w:cs="Tahoma"/>
          <w:color w:val="FF0000"/>
          <w:sz w:val="30"/>
          <w:szCs w:val="30"/>
        </w:rPr>
        <w:t>我从浴室出来之后遇到了先知</w:t>
      </w:r>
    </w:p>
    <w:p w:rsid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150" w:firstLine="450"/>
        <w:rPr>
          <w:rFonts w:ascii="Tahoma" w:hAnsi="Tahoma" w:cs="Tahoma"/>
          <w:color w:val="FF0000"/>
          <w:sz w:val="30"/>
          <w:szCs w:val="30"/>
        </w:rPr>
      </w:pPr>
      <w:r w:rsidRPr="00247EBD">
        <w:rPr>
          <w:rFonts w:ascii="Tahoma" w:hAnsi="Tahoma" w:cs="Tahoma"/>
          <w:color w:val="FF0000"/>
          <w:sz w:val="30"/>
          <w:szCs w:val="30"/>
        </w:rPr>
        <w:t>（愿主福安之），他问：</w:t>
      </w:r>
      <w:r w:rsidRPr="00247EBD">
        <w:rPr>
          <w:rFonts w:ascii="Tahoma" w:hAnsi="Tahoma" w:cs="Tahoma"/>
          <w:color w:val="FF0000"/>
          <w:sz w:val="30"/>
          <w:szCs w:val="30"/>
        </w:rPr>
        <w:t>“</w:t>
      </w:r>
      <w:r w:rsidRPr="00247EBD">
        <w:rPr>
          <w:rFonts w:ascii="Tahoma" w:hAnsi="Tahoma" w:cs="Tahoma"/>
          <w:color w:val="FF0000"/>
          <w:sz w:val="30"/>
          <w:szCs w:val="30"/>
        </w:rPr>
        <w:t>温姆</w:t>
      </w:r>
      <w:r w:rsidRPr="00247EBD">
        <w:rPr>
          <w:rFonts w:ascii="Tahoma" w:hAnsi="Tahoma" w:cs="Tahoma"/>
          <w:color w:val="FF0000"/>
          <w:sz w:val="30"/>
          <w:szCs w:val="30"/>
        </w:rPr>
        <w:t>·</w:t>
      </w:r>
      <w:r w:rsidRPr="00247EBD">
        <w:rPr>
          <w:rFonts w:ascii="Tahoma" w:hAnsi="Tahoma" w:cs="Tahoma"/>
          <w:color w:val="FF0000"/>
          <w:sz w:val="30"/>
          <w:szCs w:val="30"/>
        </w:rPr>
        <w:t>戴尔达尔，你从哪里来？</w:t>
      </w:r>
      <w:r w:rsidRPr="00247EBD">
        <w:rPr>
          <w:rFonts w:ascii="Tahoma" w:hAnsi="Tahoma" w:cs="Tahoma"/>
          <w:color w:val="FF0000"/>
          <w:sz w:val="30"/>
          <w:szCs w:val="30"/>
        </w:rPr>
        <w:t>”</w:t>
      </w:r>
      <w:r w:rsidRPr="00247EBD">
        <w:rPr>
          <w:rFonts w:ascii="Tahoma" w:hAnsi="Tahoma" w:cs="Tahoma"/>
          <w:color w:val="FF0000"/>
          <w:sz w:val="30"/>
          <w:szCs w:val="30"/>
        </w:rPr>
        <w:t>我说：</w:t>
      </w:r>
    </w:p>
    <w:p w:rsid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150" w:firstLine="450"/>
        <w:rPr>
          <w:rFonts w:ascii="Tahoma" w:hAnsi="Tahoma" w:cs="Tahoma"/>
          <w:color w:val="FF0000"/>
          <w:sz w:val="30"/>
          <w:szCs w:val="30"/>
        </w:rPr>
      </w:pPr>
      <w:r w:rsidRPr="00247EBD">
        <w:rPr>
          <w:rFonts w:ascii="Tahoma" w:hAnsi="Tahoma" w:cs="Tahoma"/>
          <w:color w:val="FF0000"/>
          <w:sz w:val="30"/>
          <w:szCs w:val="30"/>
        </w:rPr>
        <w:t>“</w:t>
      </w:r>
      <w:r w:rsidRPr="00247EBD">
        <w:rPr>
          <w:rFonts w:ascii="Tahoma" w:hAnsi="Tahoma" w:cs="Tahoma"/>
          <w:color w:val="FF0000"/>
          <w:sz w:val="30"/>
          <w:szCs w:val="30"/>
        </w:rPr>
        <w:t>从浴室里出来。</w:t>
      </w:r>
      <w:r w:rsidRPr="00247EBD">
        <w:rPr>
          <w:rFonts w:ascii="Tahoma" w:hAnsi="Tahoma" w:cs="Tahoma"/>
          <w:color w:val="FF0000"/>
          <w:sz w:val="30"/>
          <w:szCs w:val="30"/>
        </w:rPr>
        <w:t>”</w:t>
      </w:r>
      <w:r w:rsidRPr="00247EBD">
        <w:rPr>
          <w:rFonts w:ascii="Tahoma" w:hAnsi="Tahoma" w:cs="Tahoma"/>
          <w:color w:val="FF0000"/>
          <w:sz w:val="30"/>
          <w:szCs w:val="30"/>
        </w:rPr>
        <w:t>先知（愿主福安之）说：</w:t>
      </w:r>
      <w:r w:rsidRPr="00247EBD">
        <w:rPr>
          <w:rFonts w:ascii="Tahoma" w:hAnsi="Tahoma" w:cs="Tahoma"/>
          <w:color w:val="FF0000"/>
          <w:sz w:val="30"/>
          <w:szCs w:val="30"/>
        </w:rPr>
        <w:t>“</w:t>
      </w:r>
      <w:r w:rsidRPr="00247EBD">
        <w:rPr>
          <w:rFonts w:ascii="Tahoma" w:hAnsi="Tahoma" w:cs="Tahoma"/>
          <w:color w:val="FF0000"/>
          <w:sz w:val="30"/>
          <w:szCs w:val="30"/>
        </w:rPr>
        <w:t>以掌握我生命的主宰</w:t>
      </w:r>
    </w:p>
    <w:p w:rsid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150" w:firstLine="450"/>
        <w:rPr>
          <w:rFonts w:ascii="Tahoma" w:hAnsi="Tahoma" w:cs="Tahoma"/>
          <w:color w:val="FF0000"/>
          <w:sz w:val="30"/>
          <w:szCs w:val="30"/>
        </w:rPr>
      </w:pPr>
      <w:r w:rsidRPr="00247EBD">
        <w:rPr>
          <w:rFonts w:ascii="Tahoma" w:hAnsi="Tahoma" w:cs="Tahoma"/>
          <w:color w:val="FF0000"/>
          <w:sz w:val="30"/>
          <w:szCs w:val="30"/>
        </w:rPr>
        <w:t>发誓！任何一个女人如果在娘家之外的其它家里脱了衣服，那么</w:t>
      </w:r>
    </w:p>
    <w:p w:rsid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150" w:firstLine="450"/>
        <w:rPr>
          <w:rFonts w:ascii="Tahoma" w:hAnsi="Tahoma" w:cs="Tahoma"/>
          <w:color w:val="FF0000"/>
          <w:sz w:val="30"/>
          <w:szCs w:val="30"/>
        </w:rPr>
      </w:pPr>
      <w:r w:rsidRPr="00247EBD">
        <w:rPr>
          <w:rFonts w:ascii="Tahoma" w:hAnsi="Tahoma" w:cs="Tahoma"/>
          <w:color w:val="FF0000"/>
          <w:sz w:val="30"/>
          <w:szCs w:val="30"/>
        </w:rPr>
        <w:t>她已经破坏了她与真主之间的遮盖。</w:t>
      </w:r>
      <w:r w:rsidRPr="00247EBD">
        <w:rPr>
          <w:rFonts w:ascii="Tahoma" w:hAnsi="Tahoma" w:cs="Tahoma"/>
          <w:color w:val="FF0000"/>
          <w:sz w:val="30"/>
          <w:szCs w:val="30"/>
        </w:rPr>
        <w:t>”</w:t>
      </w:r>
      <w:r w:rsidRPr="00247EBD">
        <w:rPr>
          <w:rFonts w:ascii="Tahoma" w:hAnsi="Tahoma" w:cs="Tahoma"/>
          <w:color w:val="FF0000"/>
          <w:sz w:val="30"/>
          <w:szCs w:val="30"/>
        </w:rPr>
        <w:t>《鼓励和警告》（</w:t>
      </w:r>
      <w:r w:rsidRPr="00247EBD">
        <w:rPr>
          <w:rFonts w:ascii="Tahoma" w:hAnsi="Tahoma" w:cs="Tahoma"/>
          <w:color w:val="FF0000"/>
          <w:sz w:val="30"/>
          <w:szCs w:val="30"/>
        </w:rPr>
        <w:t xml:space="preserve">1 /119 </w:t>
      </w:r>
      <w:r w:rsidRPr="00247EBD">
        <w:rPr>
          <w:rFonts w:ascii="Tahoma" w:hAnsi="Tahoma" w:cs="Tahoma"/>
          <w:color w:val="FF0000"/>
          <w:sz w:val="30"/>
          <w:szCs w:val="30"/>
        </w:rPr>
        <w:t>）；</w:t>
      </w:r>
    </w:p>
    <w:p w:rsid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150" w:firstLine="450"/>
        <w:rPr>
          <w:rFonts w:ascii="Tahoma" w:hAnsi="Tahoma" w:cs="Tahoma"/>
          <w:color w:val="FF0000"/>
          <w:sz w:val="30"/>
          <w:szCs w:val="30"/>
        </w:rPr>
      </w:pPr>
      <w:r w:rsidRPr="00247EBD">
        <w:rPr>
          <w:rFonts w:ascii="Tahoma" w:hAnsi="Tahoma" w:cs="Tahoma"/>
          <w:color w:val="FF0000"/>
          <w:sz w:val="30"/>
          <w:szCs w:val="30"/>
        </w:rPr>
        <w:t>其二说：</w:t>
      </w:r>
      <w:r w:rsidRPr="00247EBD">
        <w:rPr>
          <w:rFonts w:ascii="Tahoma" w:hAnsi="Tahoma" w:cs="Tahoma"/>
          <w:color w:val="FF0000"/>
          <w:sz w:val="30"/>
          <w:szCs w:val="30"/>
        </w:rPr>
        <w:t>“</w:t>
      </w:r>
      <w:r w:rsidRPr="00247EBD">
        <w:rPr>
          <w:rFonts w:ascii="Tahoma" w:hAnsi="Tahoma" w:cs="Tahoma"/>
          <w:color w:val="FF0000"/>
          <w:sz w:val="30"/>
          <w:szCs w:val="30"/>
        </w:rPr>
        <w:t>任何一个女人如果在丈夫的家之外的其它家里脱了衣服，</w:t>
      </w:r>
    </w:p>
    <w:p w:rsid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ind w:firstLineChars="150" w:firstLine="450"/>
        <w:rPr>
          <w:rFonts w:ascii="Tahoma" w:hAnsi="Tahoma" w:cs="Tahoma"/>
          <w:color w:val="FF0000"/>
          <w:sz w:val="30"/>
          <w:szCs w:val="30"/>
        </w:rPr>
      </w:pPr>
      <w:r w:rsidRPr="00247EBD">
        <w:rPr>
          <w:rFonts w:ascii="Tahoma" w:hAnsi="Tahoma" w:cs="Tahoma"/>
          <w:color w:val="FF0000"/>
          <w:sz w:val="30"/>
          <w:szCs w:val="30"/>
        </w:rPr>
        <w:t>那么她已经破坏了她与真主之间的遮盖。</w:t>
      </w:r>
      <w:r w:rsidRPr="00247EBD">
        <w:rPr>
          <w:rFonts w:ascii="Tahoma" w:hAnsi="Tahoma" w:cs="Tahoma"/>
          <w:color w:val="FF0000"/>
          <w:sz w:val="30"/>
          <w:szCs w:val="30"/>
        </w:rPr>
        <w:t>”</w:t>
      </w:r>
      <w:r w:rsidRPr="00247EBD">
        <w:rPr>
          <w:rFonts w:ascii="Tahoma" w:hAnsi="Tahoma" w:cs="Tahoma"/>
          <w:color w:val="FF0000"/>
          <w:sz w:val="30"/>
          <w:szCs w:val="30"/>
        </w:rPr>
        <w:t>谢赫艾利巴尼认为这是</w:t>
      </w:r>
    </w:p>
    <w:p w:rsidR="00247EBD" w:rsidRPr="00247EBD" w:rsidRDefault="00247EBD" w:rsidP="00247EBD">
      <w:pPr>
        <w:pStyle w:val="list-group-item-text"/>
        <w:shd w:val="clear" w:color="auto" w:fill="FFFFFF"/>
        <w:spacing w:before="0" w:beforeAutospacing="0" w:after="0" w:afterAutospacing="0" w:line="480" w:lineRule="auto"/>
        <w:ind w:leftChars="150" w:left="330"/>
        <w:rPr>
          <w:rFonts w:ascii="Tahoma" w:hAnsi="Tahoma" w:cs="Tahoma"/>
          <w:color w:val="FF0000"/>
          <w:sz w:val="30"/>
          <w:szCs w:val="30"/>
        </w:rPr>
      </w:pPr>
      <w:r w:rsidRPr="00247EBD">
        <w:rPr>
          <w:rFonts w:ascii="Tahoma" w:hAnsi="Tahoma" w:cs="Tahoma"/>
          <w:color w:val="FF0000"/>
          <w:sz w:val="30"/>
          <w:szCs w:val="30"/>
        </w:rPr>
        <w:t>正确的圣训。</w:t>
      </w:r>
      <w:r w:rsidRPr="00247EBD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247EBD">
        <w:rPr>
          <w:rFonts w:ascii="Tahoma" w:hAnsi="Tahoma" w:cs="Tahoma"/>
          <w:color w:val="FF0000"/>
          <w:sz w:val="30"/>
          <w:szCs w:val="30"/>
        </w:rPr>
        <w:br/>
      </w:r>
      <w:r w:rsidRPr="00247EBD">
        <w:rPr>
          <w:rFonts w:ascii="Tahoma" w:hAnsi="Tahoma" w:cs="Tahoma"/>
          <w:color w:val="FF0000"/>
          <w:sz w:val="30"/>
          <w:szCs w:val="30"/>
        </w:rPr>
        <w:t>我的问题就是：</w:t>
      </w:r>
      <w:r w:rsidRPr="00247EBD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247EBD">
        <w:rPr>
          <w:rFonts w:ascii="Tahoma" w:hAnsi="Tahoma" w:cs="Tahoma"/>
          <w:color w:val="FF0000"/>
          <w:sz w:val="30"/>
          <w:szCs w:val="30"/>
        </w:rPr>
        <w:t>我们的附近有一个俱乐部，这是高度尊重和控制的地方，特别是里面有专门的女子健身房，出入这个健身房的都是戴面纱的和遵守教法律列的妇女，绝对不允许任何男人入内；医生奉劝我和妹妹进行体育锻炼，为了增强体质，克服肌肉酸痛和关节发炎的状况；医生嘱咐我的母亲也要进行体育锻炼，因为她患有骨质疏松症，于是我和妹妹按照教法规定打扮，戴着面纱经常去健身房，进行体育锻炼；在健身房里没有脱衣服，从来没有暴露羞体，</w:t>
      </w:r>
      <w:r w:rsidRPr="00247EBD">
        <w:rPr>
          <w:rFonts w:ascii="Tahoma" w:hAnsi="Tahoma" w:cs="Tahoma"/>
          <w:color w:val="FF0000"/>
          <w:sz w:val="30"/>
          <w:szCs w:val="30"/>
        </w:rPr>
        <w:lastRenderedPageBreak/>
        <w:t>唯有头和两臂除外；在这栋大楼的完全封闭的、安全的房间中进行健身锻炼，我们周围的都是女性，我们可以这样做吗？或者这种行为属于上诉两段圣训禁止的范围之内吗？</w:t>
      </w:r>
      <w:r w:rsidRPr="00247EBD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247EBD">
        <w:rPr>
          <w:rFonts w:ascii="Tahoma" w:hAnsi="Tahoma" w:cs="Tahoma"/>
          <w:color w:val="FF0000"/>
          <w:sz w:val="30"/>
          <w:szCs w:val="30"/>
        </w:rPr>
        <w:br/>
      </w:r>
      <w:r w:rsidRPr="00247EBD">
        <w:rPr>
          <w:rFonts w:ascii="Tahoma" w:hAnsi="Tahoma" w:cs="Tahoma"/>
          <w:color w:val="FF0000"/>
          <w:sz w:val="30"/>
          <w:szCs w:val="30"/>
        </w:rPr>
        <w:t>如果还有上述两段圣训禁止之外的情况，我也希望可以了解一下；这两段圣训的意思是不允许去美容厅吗？我指的是戴面纱的女人专用的发廊，进行合法的、安全的美容项目，其中没有违反教法的行为，所有的工作人员都是女性，如果让我的至亲用汽车接送我，或者我做新娘的时候可以去吗？</w:t>
      </w:r>
      <w:r w:rsidRPr="00247EBD">
        <w:rPr>
          <w:rStyle w:val="apple-converted-space"/>
          <w:rFonts w:ascii="Tahoma" w:hAnsi="Tahoma" w:cs="Tahoma"/>
          <w:color w:val="FF0000"/>
          <w:sz w:val="30"/>
          <w:szCs w:val="30"/>
        </w:rPr>
        <w:t> </w:t>
      </w:r>
      <w:r w:rsidRPr="00247EBD">
        <w:rPr>
          <w:rFonts w:ascii="Tahoma" w:hAnsi="Tahoma" w:cs="Tahoma"/>
          <w:color w:val="FF0000"/>
          <w:sz w:val="30"/>
          <w:szCs w:val="30"/>
        </w:rPr>
        <w:br/>
      </w:r>
      <w:r w:rsidRPr="00247EBD">
        <w:rPr>
          <w:rFonts w:ascii="Tahoma" w:hAnsi="Tahoma" w:cs="Tahoma"/>
          <w:color w:val="FF0000"/>
          <w:sz w:val="30"/>
          <w:szCs w:val="30"/>
        </w:rPr>
        <w:t>关于美容中心的教法律列是什么？或者比美容中心更大、服务项目更多的美容院的教法律列是什么呢？请您详细说明，愿真主赐福您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color w:val="000000" w:themeColor="text1"/>
          <w:sz w:val="30"/>
          <w:szCs w:val="30"/>
        </w:rPr>
      </w:pPr>
      <w:r>
        <w:rPr>
          <w:rFonts w:ascii="Tahoma" w:hAnsi="Tahoma" w:cs="Tahoma" w:hint="eastAsia"/>
          <w:color w:val="000000" w:themeColor="text1"/>
          <w:sz w:val="30"/>
          <w:szCs w:val="30"/>
        </w:rPr>
        <w:t>答：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一切赞颂，全归真主。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艾哈迈德（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6 / 173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）、艾布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达伍德（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4010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段）和提尔密集（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2803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段）辑录：阿依莎（愿主喜悦之）传述：霍姆斯的一些女人向阿依莎（愿主喜悦之）辞行，阿依莎说：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也许你们都是经常去浴室的女人？！我听到真主的使者（愿主福安之）说：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任何一个女人如果在丈夫的家之外的其它家里脱了衣服，那么她已经破坏了她与真主之间的遮盖。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谢赫艾利巴尼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 xml:space="preserve"> 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《伊本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马哲圣训实录》中认为这是正确的圣训。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lastRenderedPageBreak/>
        <w:t>这段圣训说明女人在别人的家里脱衣服是教法禁止的，其意思就是指：女人在如果在那里脱衣服，其他的男人有可能看见她的羞体，或者担心发生是非、或者陷入非法的事情。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麦纳威在《真主的馈赠》（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3 / 176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）中说：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任何一个女人如果在丈夫的家之外的其它家里脱了衣服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，委婉的说明她在外男人面前抛头露面，没有遮盖自己的羞体；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那么她已经破坏了她与真主之间的遮盖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，因为真主赐给衣服的目的就是让她们遮盖自己的羞体，那是敬畏的衣服，如果她没有敬畏真主，没有遮盖自己的羞体，则她已经破坏了她们与真主之间的遮盖，也破坏了她自己的名誉，没有保护住自己的脸面，同时背叛了她的丈夫，恶有恶报，真主就让她出丑和丢人现眼。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麦纳威在《真主的馈赠》（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3 / 189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）中说：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因为她没有遵循真主的命令，而在外男人的面前抛头露面，所以受到了恶报；显而易见，脱去了衣服，就是勾引和诱惑外男人，然后发生苟且之事的意思；如果在其它女人的面前脱下衣服，但是遮盖了羞体，则不属于这个警告的范围之内。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在《学术研究和教法律列常任委员会法太瓦》（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17 / 224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）中说：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先知（愿主福安之）的意思就是禁止女人在丈夫的家之外的其它家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lastRenderedPageBreak/>
        <w:t>里随随便便的脱衣服，以免外男人看到她的羞体和隐私，避免勾引他人欲行苟且之事的嫌疑；如果在安全的地方脱衣服，在娘家或者至亲的家里更换衣服，不会产生是非的情况下，则是可以的。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谢赫伊本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·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欧赛米尼（愿主怜悯之）在《道路之光法太瓦》中说：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“‘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任何一个女人如果在丈夫的家之外的其它家里脱了衣服，那么她已经破坏了她与真主之间的遮盖。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’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这段圣训指的就是女人如果在别人的家里脱衣服，恐怕会被人看到不该看的羞体和隐私。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敬请参阅（</w:t>
      </w:r>
      <w:hyperlink r:id="rId8" w:history="1">
        <w:r w:rsidRPr="00247EBD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9460</w:t>
        </w:r>
      </w:hyperlink>
      <w:r w:rsidRPr="00247EBD">
        <w:rPr>
          <w:rFonts w:ascii="Tahoma" w:hAnsi="Tahoma" w:cs="Tahoma"/>
          <w:color w:val="000000" w:themeColor="text1"/>
          <w:sz w:val="30"/>
          <w:szCs w:val="30"/>
        </w:rPr>
        <w:t>）和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 xml:space="preserve"> (</w:t>
      </w:r>
      <w:hyperlink r:id="rId9" w:history="1">
        <w:r w:rsidRPr="00247EBD">
          <w:rPr>
            <w:rStyle w:val="Hyperlink"/>
            <w:rFonts w:ascii="Tahoma" w:hAnsi="Tahoma" w:cs="Tahoma"/>
            <w:color w:val="000000" w:themeColor="text1"/>
            <w:sz w:val="30"/>
            <w:szCs w:val="30"/>
          </w:rPr>
          <w:t>34750</w:t>
        </w:r>
      </w:hyperlink>
      <w:r w:rsidRPr="00247EBD">
        <w:rPr>
          <w:rFonts w:ascii="Tahoma" w:hAnsi="Tahoma" w:cs="Tahoma"/>
          <w:color w:val="000000" w:themeColor="text1"/>
          <w:sz w:val="30"/>
          <w:szCs w:val="30"/>
        </w:rPr>
        <w:t>)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号问题的回答。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综上所述，如果女人在除自己的家之外的地方由于需要而脱衣服，而且很安全，不会有人窥视她的羞体，比如在娘家、姐妹的家或者封闭式的女子健身房、或者只有女人才能进入的美容院等，也是可以的。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至于去发廊，如果是女人专用的发廊，其中没有教法禁止的事情，比如拔眉毛、模仿异教徒和淫荡的女人的打扮、或者裸露教法禁止的羞体等；只要美容和美发是可以的；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00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至于美容中心，各种美容手术的原则就是：如果为了消除身体上的缺陷而作美容手术，则是可以的；如果不是为了消除缺陷，仅仅为了过分的追求美丽和漂亮而作美容手术，则是禁止的。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lastRenderedPageBreak/>
        <w:t>欲了解更多内容，敬请参阅本网站的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“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衣服、装饰和形象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”</w:t>
      </w:r>
      <w:r w:rsidRPr="00247EBD">
        <w:rPr>
          <w:rFonts w:ascii="Tahoma" w:hAnsi="Tahoma" w:cs="Tahoma"/>
          <w:color w:val="000000" w:themeColor="text1"/>
          <w:sz w:val="30"/>
          <w:szCs w:val="30"/>
        </w:rPr>
        <w:t>一栏。</w:t>
      </w:r>
    </w:p>
    <w:p w:rsidR="00247EBD" w:rsidRPr="00247EBD" w:rsidRDefault="00247EBD" w:rsidP="00247EBD">
      <w:pPr>
        <w:pStyle w:val="NormalWeb"/>
        <w:shd w:val="clear" w:color="auto" w:fill="FFFFFF"/>
        <w:spacing w:before="0" w:beforeAutospacing="0" w:after="164" w:afterAutospacing="0" w:line="480" w:lineRule="auto"/>
        <w:rPr>
          <w:rFonts w:ascii="Tahoma" w:hAnsi="Tahoma" w:cs="Tahoma"/>
          <w:color w:val="000000" w:themeColor="text1"/>
          <w:sz w:val="30"/>
          <w:szCs w:val="30"/>
        </w:rPr>
      </w:pPr>
      <w:r w:rsidRPr="00247EBD">
        <w:rPr>
          <w:rFonts w:ascii="Tahoma" w:hAnsi="Tahoma" w:cs="Tahoma"/>
          <w:color w:val="000000" w:themeColor="text1"/>
          <w:sz w:val="30"/>
          <w:szCs w:val="30"/>
        </w:rPr>
        <w:t>真主至知！</w:t>
      </w:r>
    </w:p>
    <w:p w:rsidR="00247EBD" w:rsidRDefault="00247EBD" w:rsidP="00247EBD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303" w:rsidRDefault="00924303" w:rsidP="00E32771">
      <w:pPr>
        <w:spacing w:after="0" w:line="240" w:lineRule="auto"/>
      </w:pPr>
      <w:r>
        <w:separator/>
      </w:r>
    </w:p>
  </w:endnote>
  <w:endnote w:type="continuationSeparator" w:id="0">
    <w:p w:rsidR="00924303" w:rsidRDefault="0092430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4FD406-AC8E-4101-9876-35FA55A372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EDD28C7-8931-4AB3-AFCF-38F18C594D57}"/>
    <w:embedBold r:id="rId3" w:subsetted="1" w:fontKey="{AA0B86D7-9AF4-4127-A0EF-F602A357F7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F84A9A2-8F8B-41D2-ABEB-4250423A8C61}"/>
    <w:embedBold r:id="rId5" w:fontKey="{24E5B821-7A8B-475F-B29B-E43E4DFF92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A611CD6-1308-42F6-AEA8-008BE40A8245}"/>
    <w:embedBold r:id="rId7" w:fontKey="{ABDA6992-C147-47C0-A0B2-4612F7267BDE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C18ADC54-9CAC-42CB-B2BB-AFFEB51638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620EE4E-FC8A-4C81-88ED-C55E841303AB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F76BA133-88C8-4A2A-B143-10C281D80761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7C70F954-AA67-4138-86D8-F4306088755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8521368C-3647-4472-818F-894108C49FCA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BBB7D589-BCFF-4730-9F0D-1AEF43DFBD45}"/>
    <w:embedBold r:id="rId14" w:fontKey="{1BF5F212-2725-4F30-BAE6-93EA514A9A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39199CE-BBBC-4120-B6E0-B9EA45556621}"/>
    <w:embedBold r:id="rId16" w:fontKey="{69C4E6F2-ECDF-4BA0-B3CA-62F6D208F39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0AF99E01-014A-4AEC-8BF9-4ED74ECEA27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6B1DBA23-CB7D-4573-8E3A-C99424F0A51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0EB49874-D24C-4CDB-9F21-CA19CE07A4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F8D0750B-7F49-4925-A302-AC3D59F9281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303" w:rsidRDefault="00924303" w:rsidP="00E32771">
      <w:pPr>
        <w:spacing w:after="0" w:line="240" w:lineRule="auto"/>
      </w:pPr>
      <w:r>
        <w:separator/>
      </w:r>
    </w:p>
  </w:footnote>
  <w:footnote w:type="continuationSeparator" w:id="0">
    <w:p w:rsidR="00924303" w:rsidRDefault="0092430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924303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70277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70277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30637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70277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924303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24303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A6688"/>
    <w:rsid w:val="000C2B16"/>
    <w:rsid w:val="000D5816"/>
    <w:rsid w:val="00112BCF"/>
    <w:rsid w:val="00127393"/>
    <w:rsid w:val="0013579E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47EBD"/>
    <w:rsid w:val="00267C61"/>
    <w:rsid w:val="00270AE8"/>
    <w:rsid w:val="00286D8E"/>
    <w:rsid w:val="002A3916"/>
    <w:rsid w:val="002B2FF1"/>
    <w:rsid w:val="002B662B"/>
    <w:rsid w:val="002C4329"/>
    <w:rsid w:val="002F0B15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0277A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24303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0637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A27CDC2-258C-4239-87E2-ECBCF4B4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247EBD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247EB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247EBD"/>
  </w:style>
  <w:style w:type="paragraph" w:styleId="NormalWeb">
    <w:name w:val="Normal (Web)"/>
    <w:basedOn w:val="Normal"/>
    <w:uiPriority w:val="99"/>
    <w:semiHidden/>
    <w:unhideWhenUsed/>
    <w:rsid w:val="00247EB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46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34750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22D7A-5C3C-449A-8B13-33AEA07C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1085</Words>
  <Characters>1152</Characters>
  <Application>Microsoft Office Word</Application>
  <DocSecurity>0</DocSecurity>
  <Lines>67</Lines>
  <Paragraphs>32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2205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关于女人在别人的家里脱衣服的教法律列_x000d_</dc:title>
  <dc:subject>关于女人在别人的家里脱衣服的教法律列_x000d_</dc:subject>
  <dc:creator>伊斯兰问答网站</dc:creator>
  <cp:keywords>关于女人在别人的家里脱衣服的教法律列_x000d_</cp:keywords>
  <dc:description>关于女人在别人的家里脱衣服的教法律列_x000d_</dc:description>
  <cp:lastModifiedBy>elhashemy</cp:lastModifiedBy>
  <cp:revision>4</cp:revision>
  <cp:lastPrinted>2015-03-07T18:49:00Z</cp:lastPrinted>
  <dcterms:created xsi:type="dcterms:W3CDTF">2015-04-14T12:59:00Z</dcterms:created>
  <dcterms:modified xsi:type="dcterms:W3CDTF">2015-05-20T13:23:00Z</dcterms:modified>
  <cp:category/>
</cp:coreProperties>
</file>