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419D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21398" w:rsidRDefault="00A21398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2139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教法规定在开斋的时候念的祈祷词</w:t>
      </w:r>
    </w:p>
    <w:p w:rsidR="00EB6455" w:rsidRDefault="00EB6455" w:rsidP="00A2139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21398" w:rsidRPr="00A21398" w:rsidRDefault="00A21398" w:rsidP="00A2139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ajorEastAsia" w:eastAsiaTheme="majorEastAsia" w:hAnsiTheme="majorEastAsia"/>
          <w:color w:val="1F497D" w:themeColor="text2"/>
          <w:sz w:val="48"/>
          <w:szCs w:val="48"/>
        </w:rPr>
      </w:pPr>
      <w:r w:rsidRPr="00A21398">
        <w:rPr>
          <w:rFonts w:asciiTheme="majorEastAsia" w:eastAsiaTheme="majorEastAsia" w:hAnsiTheme="majorEastAsia"/>
          <w:color w:val="1F497D" w:themeColor="text2"/>
          <w:sz w:val="48"/>
          <w:szCs w:val="48"/>
          <w:rtl/>
        </w:rPr>
        <w:t>الذكر المشروع عند الإفطار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94D1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94D1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94D1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21398" w:rsidRPr="00A21398" w:rsidRDefault="00A21398" w:rsidP="00A21398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A21398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教法规定在开斋的时候念的祈祷词</w:t>
      </w:r>
    </w:p>
    <w:p w:rsidR="00A21398" w:rsidRPr="00A21398" w:rsidRDefault="00A21398" w:rsidP="00A21398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A21398" w:rsidRDefault="00A21398" w:rsidP="00A21398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A2139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在开斋的时候念下列祈祷词的教法律列是什么？</w:t>
      </w:r>
    </w:p>
    <w:p w:rsidR="00A21398" w:rsidRPr="00A21398" w:rsidRDefault="00A21398" w:rsidP="00A21398">
      <w:pPr>
        <w:shd w:val="clear" w:color="auto" w:fill="FFFFFF"/>
        <w:bidi w:val="0"/>
        <w:spacing w:line="480" w:lineRule="auto"/>
        <w:ind w:leftChars="294" w:left="706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A2139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有的人说这些圣训是微弱的，比如： </w:t>
      </w:r>
      <w:r w:rsidRPr="00A2139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br/>
        <w:t>1“主啊，我为你封斋，我用你的给养而开斋”； </w:t>
      </w:r>
      <w:r w:rsidRPr="00A2139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br/>
        <w:t>2 “我作证万物非主，唯有真主；我向真主祈求饶恕，我向真主要求进入乐园；我求主护佑，不要使我进入火狱。”这是教法规定的吗？是允许的吗？或者不是允许的？是可憎的吗？是不正确的或者是被禁止的吗？</w:t>
      </w:r>
    </w:p>
    <w:p w:rsidR="00A21398" w:rsidRPr="00A21398" w:rsidRDefault="00A21398" w:rsidP="00A2139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A21398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一切赞颂，全归真主。</w:t>
      </w:r>
    </w:p>
    <w:p w:rsidR="00A21398" w:rsidRPr="00A21398" w:rsidRDefault="00A21398" w:rsidP="00A213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21398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第一：你所叙述的在开斋的时候念的祈祷词，都是在微弱的圣训中提到的，这是在《艾布·达伍德圣训实录》（2358段）中辑录的，是通过穆阿兹·本·祖</w:t>
      </w:r>
      <w:r w:rsidRPr="00A213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赫尔传述的圣训：他听到先知（愿主福安之）在开斋的时候念：“主啊，我为你封斋，我用你的给养而开斋”。</w:t>
      </w:r>
    </w:p>
    <w:p w:rsidR="00A21398" w:rsidRPr="00A21398" w:rsidRDefault="00A21398" w:rsidP="00A21398">
      <w:pPr>
        <w:shd w:val="clear" w:color="auto" w:fill="FFFFFF"/>
        <w:bidi w:val="0"/>
        <w:spacing w:after="164" w:line="480" w:lineRule="auto"/>
        <w:ind w:firstLineChars="150" w:firstLine="54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21398">
        <w:rPr>
          <w:rFonts w:asciiTheme="minorEastAsia" w:eastAsiaTheme="minorEastAsia" w:hAnsiTheme="minorEastAsia" w:cs="Tahoma"/>
          <w:color w:val="auto"/>
          <w:sz w:val="36"/>
          <w:lang w:eastAsia="zh-CN"/>
        </w:rPr>
        <w:t>《艾布•达伍德圣训实录》（2357段）辑录的圣训可以替代上述的祈祷词：伊本·欧麦尔（愿主喜悦他俩）传述：真主的使者（愿主福安之）在开斋的时候念：“干渴消失了，血管湿润了，如果真主意欲，代价肯定了。”谢赫艾利巴尼在《艾布•达伍德圣训实录》中认为这是优美的圣训。</w:t>
      </w:r>
    </w:p>
    <w:p w:rsidR="00A21398" w:rsidRPr="00A21398" w:rsidRDefault="00A21398" w:rsidP="00A213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21398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二：封斋的人在封斋期间和开斋的时候向真主祈祷是可嘉的行为（穆斯泰汗布），因为艾哈迈德在（8030段）辑录：艾布·胡赖勒（愿主喜悦之）传述：我们说：“真主的使者啊，如果我们看见了你，我们的心灵变得柔和，我们就像是后世之人；如果我们离开了你，我们就喜爱红尘，迷恋妻子儿女。”使者说：</w:t>
      </w:r>
      <w:r w:rsidRPr="00A213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“假如你们在任何情况下都处于在我的跟前的这种状况，那么天使们一定会与你们握手，一定会在你们的家中探望你们；假如你们没有犯错，真主一定会创造其他的人，允许他们犯错，而后饶恕他们的过错。”</w:t>
      </w: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   </w:t>
      </w:r>
      <w:r w:rsidRPr="00A21398">
        <w:rPr>
          <w:rFonts w:asciiTheme="minorEastAsia" w:eastAsiaTheme="minorEastAsia" w:hAnsiTheme="minorEastAsia" w:cs="Tahoma"/>
          <w:color w:val="auto"/>
          <w:sz w:val="36"/>
          <w:lang w:eastAsia="zh-CN"/>
        </w:rPr>
        <w:t>我们说：“真主的使者啊，你给我们说一说乐园里的情况吧！乐园是用什么东西建造的？”使者说：“金银为砖坯，麝香做胶泥；珍珠和宝石都是乐园中的碎石；番红花是乐园中的泥土；进入乐园者，享受恩典而不会受罪；永远生活而不会死亡；衣服鲜艳而不陈旧；青春永驻而不衰老。三种人的祈祷是不会被真主拒绝的：公正的伊玛目、封斋的人直到开斋的时候、被压迫者的祈祷，他们的祈祷被升上云霄，天门为之而敞开；伟大的真主说：“以我的尊严发誓！我一定会援助你，哪怕是一段时间之后也罢。”在《提尔密集圣训实录》（2525段）辑录的文字是“封斋的人在</w:t>
      </w:r>
      <w:r w:rsidRPr="00A2139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开斋的时候……”，谢赫艾利巴尼在《提尔密集圣训实录》中认为这是正确的圣训。</w:t>
      </w:r>
    </w:p>
    <w:p w:rsidR="00A21398" w:rsidRPr="00A21398" w:rsidRDefault="00A21398" w:rsidP="00A2139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</w:rPr>
      </w:pPr>
      <w:r w:rsidRPr="00A21398">
        <w:rPr>
          <w:rFonts w:asciiTheme="minorEastAsia" w:eastAsiaTheme="minorEastAsia" w:hAnsiTheme="minorEastAsia" w:cs="Tahoma"/>
          <w:color w:val="auto"/>
          <w:sz w:val="36"/>
          <w:lang w:eastAsia="zh-CN"/>
        </w:rPr>
        <w:t>你可以向真主祈求进入乐园；也可以祈求真主护佑，不要使你进入火狱；也可以祈求真主饶恕；也可以向真主祈求合乎教法的事情；至于上述形式的祈祷词：“我作证万物非主，唯有真主；我向真主祈求饶恕，我向真主要求进入乐园；我求主护佑，不要使我进入火狱。</w:t>
      </w:r>
      <w:r w:rsidRPr="00A21398">
        <w:rPr>
          <w:rFonts w:asciiTheme="minorEastAsia" w:eastAsiaTheme="minorEastAsia" w:hAnsiTheme="minorEastAsia" w:cs="Tahoma"/>
          <w:color w:val="auto"/>
          <w:sz w:val="36"/>
        </w:rPr>
        <w:t>”，我们不知道有此一说。</w:t>
      </w:r>
    </w:p>
    <w:p w:rsidR="00A21398" w:rsidRPr="00A21398" w:rsidRDefault="00A21398" w:rsidP="00A21398">
      <w:pPr>
        <w:shd w:val="clear" w:color="auto" w:fill="FFFFFF"/>
        <w:bidi w:val="0"/>
        <w:spacing w:after="164" w:line="480" w:lineRule="auto"/>
        <w:ind w:firstLineChars="100" w:firstLine="360"/>
        <w:rPr>
          <w:rFonts w:asciiTheme="minorEastAsia" w:eastAsiaTheme="minorEastAsia" w:hAnsiTheme="minorEastAsia" w:cs="Tahoma"/>
          <w:color w:val="auto"/>
          <w:sz w:val="36"/>
        </w:rPr>
      </w:pPr>
      <w:r w:rsidRPr="00A21398">
        <w:rPr>
          <w:rFonts w:asciiTheme="minorEastAsia" w:eastAsiaTheme="minorEastAsia" w:hAnsiTheme="minorEastAsia" w:cs="Tahoma"/>
          <w:color w:val="auto"/>
          <w:sz w:val="36"/>
        </w:rPr>
        <w:t> 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D2" w:rsidRDefault="004419D2" w:rsidP="00EB6455">
      <w:r>
        <w:separator/>
      </w:r>
    </w:p>
  </w:endnote>
  <w:endnote w:type="continuationSeparator" w:id="0">
    <w:p w:rsidR="004419D2" w:rsidRDefault="004419D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D729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41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D729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94D1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419D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D2" w:rsidRDefault="004419D2" w:rsidP="00EB6455">
      <w:r>
        <w:separator/>
      </w:r>
    </w:p>
  </w:footnote>
  <w:footnote w:type="continuationSeparator" w:id="0">
    <w:p w:rsidR="004419D2" w:rsidRDefault="004419D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5137A"/>
    <w:rsid w:val="00274430"/>
    <w:rsid w:val="002804F9"/>
    <w:rsid w:val="002A30C7"/>
    <w:rsid w:val="0031151D"/>
    <w:rsid w:val="00352158"/>
    <w:rsid w:val="003B55D3"/>
    <w:rsid w:val="004419D2"/>
    <w:rsid w:val="00442CC2"/>
    <w:rsid w:val="00462A59"/>
    <w:rsid w:val="00482F6F"/>
    <w:rsid w:val="004E1EA8"/>
    <w:rsid w:val="005056E6"/>
    <w:rsid w:val="00594D1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13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D729E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0801D-545C-4310-847A-B662F23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654</Words>
  <Characters>740</Characters>
  <Application>Microsoft Office Word</Application>
  <DocSecurity>0</DocSecurity>
  <Lines>49</Lines>
  <Paragraphs>22</Paragraphs>
  <ScaleCrop>false</ScaleCrop>
  <Manager/>
  <Company>islamhouse.com</Company>
  <LinksUpToDate>false</LinksUpToDate>
  <CharactersWithSpaces>1372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教法规定在开斋的时候念的祈祷词</dc:title>
  <dc:subject>教法规定在开斋的时候念的祈祷词</dc:subject>
  <dc:creator>伊斯兰问答网站_x000d_</dc:creator>
  <cp:keywords>教法规定在开斋的时候念的祈祷词</cp:keywords>
  <dc:description>教法规定在开斋的时候念的祈祷词</dc:description>
  <cp:lastModifiedBy>elhashemy</cp:lastModifiedBy>
  <cp:revision>3</cp:revision>
  <dcterms:created xsi:type="dcterms:W3CDTF">2015-02-28T22:17:00Z</dcterms:created>
  <dcterms:modified xsi:type="dcterms:W3CDTF">2015-04-18T19:01:00Z</dcterms:modified>
  <cp:category/>
</cp:coreProperties>
</file>