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095FF9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95FF9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是否可以接受妇女见月的报告？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95FF9" w:rsidRPr="00095FF9" w:rsidRDefault="00095FF9" w:rsidP="00095FF9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095FF9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هل تقبل شهادة المرأة في رؤية هلال رمضان ؟</w:t>
      </w:r>
    </w:p>
    <w:p w:rsidR="009003B8" w:rsidRPr="009C34D2" w:rsidRDefault="009003B8" w:rsidP="00095FF9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095FF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095FF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是否可以接受妇女见月的报告？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095FF9" w:rsidRDefault="00226092" w:rsidP="00095FF9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sz w:val="32"/>
          <w:szCs w:val="32"/>
          <w:lang w:eastAsia="zh-CN" w:bidi="ar-EG"/>
        </w:rPr>
      </w:pPr>
      <w:bookmarkStart w:id="0" w:name="_GoBack"/>
      <w:bookmarkEnd w:id="0"/>
    </w:p>
    <w:p w:rsidR="00095FF9" w:rsidRPr="00095FF9" w:rsidRDefault="00095FF9" w:rsidP="00095FF9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095FF9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是否可以接受妇女对见到斋月新月的报告？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95FF9">
        <w:rPr>
          <w:rFonts w:ascii="Tahoma" w:eastAsia="SimSun" w:hAnsi="Tahoma" w:cs="Tahoma"/>
          <w:sz w:val="32"/>
          <w:szCs w:val="32"/>
          <w:lang w:eastAsia="zh-CN"/>
        </w:rPr>
        <w:t>教法学家对于是否接受妇女对于寻见斋月新月的报告持两种观点：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95FF9">
        <w:rPr>
          <w:rFonts w:ascii="Tahoma" w:eastAsia="SimSun" w:hAnsi="Tahoma" w:cs="Tahoma"/>
          <w:sz w:val="32"/>
          <w:szCs w:val="32"/>
          <w:lang w:eastAsia="zh-CN"/>
        </w:rPr>
        <w:t>第一：接受她的报告。这是哈乃非学派（当遇有云蒙时）和罕百里学派的意见，也是和沙费尔学派的两种意见之一。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95FF9">
        <w:rPr>
          <w:rFonts w:ascii="Tahoma" w:eastAsia="SimSun" w:hAnsi="Tahoma" w:cs="Tahoma"/>
          <w:sz w:val="32"/>
          <w:szCs w:val="32"/>
          <w:lang w:eastAsia="zh-CN"/>
        </w:rPr>
        <w:t>第二：不能接受她的报告。这是马利克学派的意见，也是沙费尔学派最有力的意见。伊本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古达麦在《穆额尼》（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3/48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）中说：如果见月的是一位妇女，依照类比的依据，应当接受她的报告。这是哈乃非学派的主张，也是沙费尔学派的主张之一。因为这是对于宗教事务的一种报告，与传述、对礼拜朝向的报告、礼拜时间进入的报告情况相似。也可以不被接受，因为这是对于新月情况的报告，妇女的报告是不被接受的，正如不接受妇女报告的斋月结束的消息一样。（见《台布以奴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哈嘎依格》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1/319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，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lastRenderedPageBreak/>
        <w:t>《塔知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/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依克里勒》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3/278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，《麦知穆尔》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6/286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，《卡沙夫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嘎纳尔》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2/304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95FF9">
        <w:rPr>
          <w:rFonts w:ascii="Tahoma" w:eastAsia="SimSun" w:hAnsi="Tahoma" w:cs="Tahoma"/>
          <w:sz w:val="32"/>
          <w:szCs w:val="32"/>
          <w:lang w:eastAsia="zh-CN"/>
        </w:rPr>
        <w:t>哈乃非学派将云蒙和晴天两种情况区分开来，在阴天的情况下，接受两名男子或一名男子和两名妇女的作证；而在晴天的情况下，必须是传布广泛的消息。（见《百合尔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拉依格》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2/290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）</w:t>
      </w:r>
      <w:r>
        <w:rPr>
          <w:rFonts w:ascii="Tahoma" w:eastAsia="SimSun" w:hAnsi="Tahoma" w:cs="Tahoma" w:hint="eastAsia"/>
          <w:sz w:val="32"/>
          <w:szCs w:val="32"/>
          <w:lang w:eastAsia="zh-CN"/>
        </w:rPr>
        <w:t xml:space="preserve">    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伊本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欧赛敏教长（祈主慈悯他）说：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一些学者说：无论是斋月还是非斋月，均不接受妇女的作证。因为在先知（真主的称赞、祝福与安宁属于他）的时代，寻见新月的均是男子，先知（真主的称赞、祝福与安宁属于他）曾说：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如果有两名男子作证，就可封斋、开斋。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’”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95FF9">
        <w:rPr>
          <w:rFonts w:ascii="Tahoma" w:eastAsia="SimSun" w:hAnsi="Tahoma" w:cs="Tahoma"/>
          <w:sz w:val="32"/>
          <w:szCs w:val="32"/>
          <w:lang w:eastAsia="zh-CN"/>
        </w:rPr>
        <w:t>证据：这是有关宗教事务的报告，可以来自男女两性，就像圣训方面男女的传述都可接受一样，同样属于宗教事务。因此，对于斋月入月的报告，学者们没有将领袖的肯定作为条件，也没有将证词作为条件。而是说：如果听到一个诚实可靠的人向人们通报他见月的消息，就当接受他的报告，开始封斋。（《穆木塔阿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注释》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6/326</w:t>
      </w:r>
      <w:r w:rsidRPr="00095FF9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095FF9">
        <w:rPr>
          <w:rFonts w:ascii="Tahoma" w:eastAsia="SimSun" w:hAnsi="Tahoma" w:cs="Tahoma"/>
          <w:sz w:val="32"/>
          <w:szCs w:val="32"/>
          <w:lang w:eastAsia="zh-CN"/>
        </w:rPr>
        <w:lastRenderedPageBreak/>
        <w:t>而绍瓦勒月（伊历十月）的寻见新月，只有两位男子的作证方可接受。</w:t>
      </w:r>
    </w:p>
    <w:p w:rsidR="00095FF9" w:rsidRPr="00095FF9" w:rsidRDefault="00095FF9" w:rsidP="00095FF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</w:rPr>
      </w:pPr>
      <w:r w:rsidRPr="00095FF9">
        <w:rPr>
          <w:rFonts w:ascii="Tahoma" w:eastAsia="SimSun" w:hAnsi="Tahoma" w:cs="Tahoma"/>
          <w:sz w:val="32"/>
          <w:szCs w:val="32"/>
        </w:rPr>
        <w:t>真主至知。</w:t>
      </w:r>
    </w:p>
    <w:p w:rsidR="00095FF9" w:rsidRDefault="00095FF9" w:rsidP="00095FF9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064" w:rsidRDefault="00941064" w:rsidP="00E32771">
      <w:pPr>
        <w:spacing w:after="0" w:line="240" w:lineRule="auto"/>
      </w:pPr>
      <w:r>
        <w:separator/>
      </w:r>
    </w:p>
  </w:endnote>
  <w:endnote w:type="continuationSeparator" w:id="0">
    <w:p w:rsidR="00941064" w:rsidRDefault="0094106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D11279-4707-4AAC-ADCA-1853D004F9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27B487A-8581-479A-93A6-7612654128AC}"/>
    <w:embedBold r:id="rId3" w:subsetted="1" w:fontKey="{3C26BB50-156F-4976-9C5D-A8D43CA968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16BFF01-4F81-4611-968F-D91B97D6A329}"/>
    <w:embedBold r:id="rId5" w:fontKey="{13AF326D-28DD-4793-8491-B38A57A8D6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3D3D6B5-8245-4A9E-B43E-FA1118D7C9EB}"/>
    <w:embedBold r:id="rId7" w:fontKey="{D8EA8567-4874-413B-9243-EBEA67F819C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1C28C8C0-6F40-4981-9371-7F50B71524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71EEC34F-45FE-4720-A5AF-AFFC87E461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2065DBD-58EC-4A16-A20F-D5DD00880F9F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DCAC8CCA-04F9-4A80-8CD4-A4B9996B70D9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FD9C6CD9-9321-4E12-A04A-D410A45AB6F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B2EE0452-A7D6-4DE7-B1F6-C8CC5E5FF77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7EB3CAB4-5985-4BE8-8594-E563504FF613}"/>
    <w:embedBold r:id="rId15" w:fontKey="{39D68426-BA6D-435E-AEBA-6D451CD5C7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4D28573-C021-4D40-9CE5-C85FF38FC54F}"/>
    <w:embedBold r:id="rId17" w:fontKey="{6D9F78EE-BC2A-4B68-A57D-1FF56E7B8D3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2513293A-095E-413F-B88C-DB804CE31E5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EB22DDA5-BAE5-493E-9DD3-72A84FF2B3C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95155DE5-3BFC-4051-BFC3-69D4701A41A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36D34143-0B45-4D93-912D-C87C0A9250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064" w:rsidRDefault="00941064" w:rsidP="00E32771">
      <w:pPr>
        <w:spacing w:after="0" w:line="240" w:lineRule="auto"/>
      </w:pPr>
      <w:r>
        <w:separator/>
      </w:r>
    </w:p>
  </w:footnote>
  <w:footnote w:type="continuationSeparator" w:id="0">
    <w:p w:rsidR="00941064" w:rsidRDefault="0094106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941064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E0473B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E0473B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FE780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E0473B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941064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41064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95FF9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1064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A6D9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0473B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E780D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0A9A71D2-1038-41A0-8EAB-2B757A3D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814C-6FBC-432C-B067-570C67E7F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478</Words>
  <Characters>546</Characters>
  <Application>Microsoft Office Word</Application>
  <DocSecurity>0</DocSecurity>
  <Lines>49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1005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是否可以接受妇女见月的报告</dc:title>
  <dc:subject>是否可以接受妇女见月的报告</dc:subject>
  <dc:creator>伊斯兰问答网站</dc:creator>
  <cp:keywords>是否可以接受妇女见月的报告</cp:keywords>
  <dc:description>是否可以接受妇女见月的报告</dc:description>
  <cp:lastModifiedBy>elhashemy</cp:lastModifiedBy>
  <cp:revision>3</cp:revision>
  <cp:lastPrinted>2015-03-07T18:49:00Z</cp:lastPrinted>
  <dcterms:created xsi:type="dcterms:W3CDTF">2015-05-12T00:11:00Z</dcterms:created>
  <dcterms:modified xsi:type="dcterms:W3CDTF">2015-06-03T16:00:00Z</dcterms:modified>
  <cp:category/>
</cp:coreProperties>
</file>