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81B38" w:rsidRPr="00A81B38" w:rsidRDefault="00F967AB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A81B38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她在斋月中和对象有</w:t>
      </w:r>
    </w:p>
    <w:p w:rsidR="00B702E8" w:rsidRPr="00A81B38" w:rsidRDefault="00F967AB" w:rsidP="00A81B3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A81B38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身体接触而没有封斋，她应该怎么办？</w:t>
      </w:r>
    </w:p>
    <w:p w:rsidR="000C7B4F" w:rsidRPr="00A81B38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16"/>
          <w:szCs w:val="16"/>
          <w:lang w:eastAsia="zh-CN"/>
        </w:rPr>
      </w:pPr>
    </w:p>
    <w:p w:rsidR="00A81B38" w:rsidRPr="00A81B38" w:rsidRDefault="00F967AB" w:rsidP="00F967A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A81B38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أفطرت في رمضان بسبب</w:t>
      </w:r>
    </w:p>
    <w:p w:rsidR="00F967AB" w:rsidRPr="00A81B38" w:rsidRDefault="00F967AB" w:rsidP="00F967A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A81B38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 علاقة بينها وبين شاب ، فماذا عليها ؟</w:t>
      </w:r>
    </w:p>
    <w:p w:rsidR="000C7B4F" w:rsidRDefault="000C7B4F" w:rsidP="00F967A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81B38" w:rsidRDefault="00A81B38" w:rsidP="00A81B3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81B38" w:rsidRDefault="00A81B38" w:rsidP="00A81B3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81B38" w:rsidRPr="003B029D" w:rsidRDefault="00A81B38" w:rsidP="00A81B3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81B38" w:rsidRDefault="00A81B38" w:rsidP="00A81B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81B38" w:rsidRDefault="00A81B38" w:rsidP="00A81B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81B38" w:rsidRDefault="00A81B38" w:rsidP="00A81B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81B38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81B3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81B38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A81B3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A81B38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A81B38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A81B38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A81B38" w:rsidRPr="00A81B38" w:rsidRDefault="00F967A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zh-CN" w:bidi="ar-EG"/>
        </w:rPr>
      </w:pPr>
      <w:r w:rsidRPr="00A81B38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lang w:eastAsia="zh-CN" w:bidi="ar-EG"/>
        </w:rPr>
        <w:t>她在斋月中和对象有身体</w:t>
      </w:r>
    </w:p>
    <w:p w:rsidR="00226092" w:rsidRPr="00A81B38" w:rsidRDefault="00A81B38" w:rsidP="00A81B38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9374AE" wp14:editId="76EFFAB8">
            <wp:simplePos x="0" y="0"/>
            <wp:positionH relativeFrom="margin">
              <wp:posOffset>706120</wp:posOffset>
            </wp:positionH>
            <wp:positionV relativeFrom="paragraph">
              <wp:posOffset>6985</wp:posOffset>
            </wp:positionV>
            <wp:extent cx="42291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967AB" w:rsidRPr="00A81B38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lang w:eastAsia="zh-CN" w:bidi="ar-EG"/>
        </w:rPr>
        <w:t>接触而没有封斋，她应该怎么办？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F967AB" w:rsidRPr="00F967AB" w:rsidRDefault="00F967AB" w:rsidP="00A81B38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几年前，我在斋月的五天里无缘无故的没有封斋，我在那一天封斋之后，和对象有了身体的接触，我已经从这件事情中忏悔了，我想改正我的错误。</w:t>
      </w:r>
      <w:r w:rsidRPr="00F967AB">
        <w:rPr>
          <w:rStyle w:val="apple-converted-space"/>
          <w:rFonts w:ascii="Tahoma" w:hAnsi="Tahoma" w:cs="Tahoma"/>
          <w:b/>
          <w:bCs/>
          <w:color w:val="FF0000"/>
          <w:sz w:val="30"/>
          <w:szCs w:val="30"/>
        </w:rPr>
        <w:t> 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br/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我必须要还补这五天的斋戒吗？或者要为每一天连续还补两个月的斋戒，我必须要还补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300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天的斋戒吗？或者每一天给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60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个穷人提供食物，我必须要给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300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个穷人提供食物吗？我困惑的原因是，我知道谁如果在封斋之后无缘无故的开斋了，他必须要连续封斋两月或者给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60</w:t>
      </w:r>
      <w:r w:rsidRPr="00F967AB">
        <w:rPr>
          <w:rFonts w:ascii="Tahoma" w:hAnsi="Tahoma" w:cs="Tahoma"/>
          <w:b/>
          <w:bCs/>
          <w:color w:val="FF0000"/>
          <w:sz w:val="30"/>
          <w:szCs w:val="30"/>
        </w:rPr>
        <w:t>个穷人提供食物；谁如果无缘无故的直接没有封斋，那么他只还补那一天的斋戒就可以了，这是正确的吗？我也想知道女孩如何连续封斋两个月，因为她在此期间会遇到月经？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F967AB">
        <w:rPr>
          <w:rFonts w:ascii="Tahoma" w:hAnsi="Tahoma" w:cs="Tahoma"/>
          <w:sz w:val="30"/>
          <w:szCs w:val="30"/>
        </w:rPr>
        <w:t>一切赞颂，全归真主。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我们祈求真主接受你的忏悔。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第一：如果你和对象之间发生的身体接触，指的就是发生了性行为，这是最严重的罪恶，因为性行为是破坏斋戒的最严重的事项之一，</w:t>
      </w:r>
      <w:r w:rsidRPr="00F967AB">
        <w:rPr>
          <w:rFonts w:ascii="Tahoma" w:hAnsi="Tahoma" w:cs="Tahoma"/>
          <w:sz w:val="30"/>
          <w:szCs w:val="30"/>
        </w:rPr>
        <w:lastRenderedPageBreak/>
        <w:t>更何况是教法禁止的性行为呢？这是更严重的罪恶，在向真主忏悔的同时必须要交纳罚赎，就是释放一个奴隶，如果没有奴隶，必须要连续封斋两个月，如果无能为力，必须要给</w:t>
      </w:r>
      <w:r w:rsidRPr="00F967AB">
        <w:rPr>
          <w:rFonts w:ascii="Tahoma" w:hAnsi="Tahoma" w:cs="Tahoma"/>
          <w:sz w:val="30"/>
          <w:szCs w:val="30"/>
        </w:rPr>
        <w:t>60</w:t>
      </w:r>
      <w:r w:rsidRPr="00F967AB">
        <w:rPr>
          <w:rFonts w:ascii="Tahoma" w:hAnsi="Tahoma" w:cs="Tahoma"/>
          <w:sz w:val="30"/>
          <w:szCs w:val="30"/>
        </w:rPr>
        <w:t>个穷人提供食物。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如果在斋月的白天发生性行为两天以上，必须要根据发生性行为的次数重复交纳罚赎，这是大众学者的主张，也是伊玛目马力克、沙斐仪和艾哈迈德的主张。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敬请参阅《穆额尼》（</w:t>
      </w:r>
      <w:r w:rsidRPr="00F967AB">
        <w:rPr>
          <w:rFonts w:ascii="Tahoma" w:hAnsi="Tahoma" w:cs="Tahoma"/>
          <w:sz w:val="30"/>
          <w:szCs w:val="30"/>
        </w:rPr>
        <w:t>3 / 33--34</w:t>
      </w:r>
      <w:r w:rsidRPr="00F967AB">
        <w:rPr>
          <w:rFonts w:ascii="Tahoma" w:hAnsi="Tahoma" w:cs="Tahoma"/>
          <w:sz w:val="30"/>
          <w:szCs w:val="30"/>
        </w:rPr>
        <w:t>），以及（</w:t>
      </w:r>
      <w:hyperlink r:id="rId8" w:history="1">
        <w:r w:rsidRPr="00F967AB">
          <w:rPr>
            <w:rStyle w:val="Hyperlink"/>
            <w:rFonts w:ascii="Tahoma" w:hAnsi="Tahoma" w:cs="Tahoma"/>
            <w:color w:val="auto"/>
            <w:sz w:val="30"/>
            <w:szCs w:val="30"/>
          </w:rPr>
          <w:t>22960</w:t>
        </w:r>
      </w:hyperlink>
      <w:r w:rsidRPr="00F967AB">
        <w:rPr>
          <w:rFonts w:ascii="Tahoma" w:hAnsi="Tahoma" w:cs="Tahoma"/>
          <w:sz w:val="30"/>
          <w:szCs w:val="30"/>
        </w:rPr>
        <w:t>）号问题的回答。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根据这一点，如果在斋月的两个白天发生了性行为，那么他必须还补发生性行为的这两天的斋戒，同时要交纳罚赎，每一天的罚赎就是连续封斋两个月，这</w:t>
      </w:r>
      <w:r w:rsidRPr="00F967AB">
        <w:rPr>
          <w:rFonts w:ascii="Tahoma" w:hAnsi="Tahoma" w:cs="Tahoma"/>
          <w:sz w:val="30"/>
          <w:szCs w:val="30"/>
        </w:rPr>
        <w:t>120</w:t>
      </w:r>
      <w:r w:rsidRPr="00F967AB">
        <w:rPr>
          <w:rFonts w:ascii="Tahoma" w:hAnsi="Tahoma" w:cs="Tahoma"/>
          <w:sz w:val="30"/>
          <w:szCs w:val="30"/>
        </w:rPr>
        <w:t>天的斋戒可以分为两部分，如果为第一天连续封斋两个月，之后可以几天不封斋，在那之后为第二天连续封斋两个月，他的斋戒是有效的。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但是，如果你们之间发生了身体的接触，但没有发生性行为，只是因为身体的接触而导致了射精，那么，你的斋戒已经无效了，必须要还补那一天的斋戒，同时要向真主忏悔，不必交纳罚赎，欲了解更多内容，敬请参阅（</w:t>
      </w:r>
      <w:hyperlink r:id="rId9" w:history="1">
        <w:r w:rsidRPr="00F967AB">
          <w:rPr>
            <w:rStyle w:val="Hyperlink"/>
            <w:rFonts w:ascii="Tahoma" w:hAnsi="Tahoma" w:cs="Tahoma"/>
            <w:color w:val="auto"/>
            <w:sz w:val="30"/>
            <w:szCs w:val="30"/>
          </w:rPr>
          <w:t>106476</w:t>
        </w:r>
      </w:hyperlink>
      <w:r w:rsidRPr="00F967AB">
        <w:rPr>
          <w:rFonts w:ascii="Tahoma" w:hAnsi="Tahoma" w:cs="Tahoma"/>
          <w:sz w:val="30"/>
          <w:szCs w:val="30"/>
        </w:rPr>
        <w:t>）号问题的回答。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lastRenderedPageBreak/>
        <w:t>第二：谁如果必须要连续封斋两个月，月经不会中断斋戒的连续性，她月经期间不要封斋，月经结束后继续完成两个月的斋戒，我们在（</w:t>
      </w:r>
      <w:hyperlink r:id="rId10" w:history="1">
        <w:r w:rsidRPr="00F967AB">
          <w:rPr>
            <w:rStyle w:val="Hyperlink"/>
            <w:rFonts w:ascii="Tahoma" w:hAnsi="Tahoma" w:cs="Tahoma"/>
            <w:color w:val="auto"/>
            <w:sz w:val="30"/>
            <w:szCs w:val="30"/>
          </w:rPr>
          <w:t>82394</w:t>
        </w:r>
      </w:hyperlink>
      <w:r w:rsidRPr="00F967AB">
        <w:rPr>
          <w:rFonts w:ascii="Tahoma" w:hAnsi="Tahoma" w:cs="Tahoma"/>
          <w:sz w:val="30"/>
          <w:szCs w:val="30"/>
        </w:rPr>
        <w:t>）号问题的回答中已经阐明了这一点，敬请参阅。</w:t>
      </w:r>
    </w:p>
    <w:p w:rsidR="00F967AB" w:rsidRPr="00F967AB" w:rsidRDefault="00F967AB" w:rsidP="00A81B3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F967AB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81B38">
          <w:headerReference w:type="default" r:id="rId11"/>
          <w:headerReference w:type="first" r:id="rId12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B0" w:rsidRDefault="006F6DB0" w:rsidP="00E32771">
      <w:pPr>
        <w:spacing w:after="0" w:line="240" w:lineRule="auto"/>
      </w:pPr>
      <w:r>
        <w:separator/>
      </w:r>
    </w:p>
  </w:endnote>
  <w:endnote w:type="continuationSeparator" w:id="0">
    <w:p w:rsidR="006F6DB0" w:rsidRDefault="006F6DB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85C544B-5AED-4A99-8A38-ECF2893E5A25}"/>
    <w:embedBold r:id="rId2" w:subsetted="1" w:fontKey="{F7312A4E-8DD4-4A9B-9A73-5BE9E46CDC7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AA384A6-CC47-4A36-838E-5E2FB8674F9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108E674-F95D-452B-B13E-37A6CA9B84A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68E714AB-E543-4C67-A89D-A2C5195F7E7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94BBAD3-1D83-42F1-A261-2153F7EDF958}"/>
    <w:embedBold r:id="rId7" w:subsetted="1" w:fontKey="{DD6A72B7-954A-41F0-9AEF-D5F34913DF0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F4765440-3C20-4032-BB96-7C1000CD5B4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B0" w:rsidRDefault="006F6DB0" w:rsidP="00E32771">
      <w:pPr>
        <w:spacing w:after="0" w:line="240" w:lineRule="auto"/>
      </w:pPr>
      <w:r>
        <w:separator/>
      </w:r>
    </w:p>
  </w:footnote>
  <w:footnote w:type="continuationSeparator" w:id="0">
    <w:p w:rsidR="006F6DB0" w:rsidRDefault="006F6DB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F6DB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F7B4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F7B4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A72D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FF7B4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F6DB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F6DB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065D5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F6DB0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40911"/>
    <w:rsid w:val="00A61E5C"/>
    <w:rsid w:val="00A65935"/>
    <w:rsid w:val="00A70B46"/>
    <w:rsid w:val="00A81B38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A72DE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967AB"/>
    <w:rsid w:val="00FE46F9"/>
    <w:rsid w:val="00FF0FEB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31C6167-F8C1-43E8-AA08-6BA7B6C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967AB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967A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967AB"/>
  </w:style>
  <w:style w:type="paragraph" w:styleId="NormalWeb">
    <w:name w:val="Normal (Web)"/>
    <w:basedOn w:val="Normal"/>
    <w:uiPriority w:val="99"/>
    <w:semiHidden/>
    <w:unhideWhenUsed/>
    <w:rsid w:val="00F967A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296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82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06476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0EEB-C04C-4F76-8AB2-E36CBF7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616</Words>
  <Characters>692</Characters>
  <Application>Microsoft Office Word</Application>
  <DocSecurity>0</DocSecurity>
  <Lines>57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1282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她在斋月中和对象有_x000d_身体接触而没有封斋，她应该怎么办</dc:title>
  <dc:subject>她在斋月中和对象有_x000d_身体接触而没有封斋，她应该怎么办</dc:subject>
  <dc:creator>ibndawod</dc:creator>
  <cp:keywords>她在斋月中和对象有_x000d_身体接触而没有封斋，她应该怎么办</cp:keywords>
  <dc:description>她在斋月中和对象有_x000d_身体接触而没有封斋，她应该怎么办</dc:description>
  <cp:lastModifiedBy>elhashemy</cp:lastModifiedBy>
  <cp:revision>4</cp:revision>
  <cp:lastPrinted>2015-10-03T17:58:00Z</cp:lastPrinted>
  <dcterms:created xsi:type="dcterms:W3CDTF">2015-06-15T11:23:00Z</dcterms:created>
  <dcterms:modified xsi:type="dcterms:W3CDTF">2015-10-19T11:16:00Z</dcterms:modified>
  <cp:category/>
</cp:coreProperties>
</file>