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33F9C" w:rsidRPr="00333F9C" w:rsidRDefault="00863501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333F9C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跟拜的人必须要念《开端章》吗</w:t>
      </w:r>
    </w:p>
    <w:p w:rsidR="00B702E8" w:rsidRPr="00333F9C" w:rsidRDefault="00333F9C" w:rsidP="00333F9C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333F9C">
        <w:rPr>
          <w:rFonts w:ascii="LiSu" w:eastAsia="LiSu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或者必须要聆听伊玛目诵读《开端章》</w:t>
      </w:r>
    </w:p>
    <w:p w:rsidR="000C7B4F" w:rsidRPr="00333F9C" w:rsidRDefault="000C7B4F" w:rsidP="000C7B4F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2"/>
          <w:szCs w:val="2"/>
          <w:lang w:eastAsia="zh-CN"/>
        </w:rPr>
      </w:pPr>
    </w:p>
    <w:p w:rsidR="00863501" w:rsidRPr="00863501" w:rsidRDefault="00863501" w:rsidP="00863501">
      <w:pPr>
        <w:spacing w:after="82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863501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هل يقرأ المأموم</w:t>
      </w:r>
      <w:r w:rsidR="00333F9C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الفاتحة أم يستمع لقراءة الإمام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33F9C" w:rsidRDefault="00333F9C" w:rsidP="00333F9C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333F9C" w:rsidRPr="00863501" w:rsidRDefault="00333F9C" w:rsidP="00333F9C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1218843</wp:posOffset>
            </wp:positionH>
            <wp:positionV relativeFrom="paragraph">
              <wp:posOffset>194082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33F9C" w:rsidRDefault="00333F9C" w:rsidP="00333F9C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33F9C" w:rsidRDefault="00333F9C" w:rsidP="00333F9C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333F9C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333F9C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333F9C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9F161C" w:rsidRDefault="009F161C" w:rsidP="00863501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333F9C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333F9C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333F9C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333F9C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333F9C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Pr="00333F9C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333F9C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333F9C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333F9C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333F9C" w:rsidRDefault="00863501" w:rsidP="00333F9C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863501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lastRenderedPageBreak/>
        <w:t>跟拜的人必须要念《开端章》吗</w:t>
      </w:r>
    </w:p>
    <w:p w:rsidR="00226092" w:rsidRPr="009E47F0" w:rsidRDefault="00333F9C" w:rsidP="00333F9C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14BA402E" wp14:editId="483CEDFE">
            <wp:simplePos x="0" y="0"/>
            <wp:positionH relativeFrom="margin">
              <wp:posOffset>1985</wp:posOffset>
            </wp:positionH>
            <wp:positionV relativeFrom="paragraph">
              <wp:posOffset>3175</wp:posOffset>
            </wp:positionV>
            <wp:extent cx="575840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40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或者必须要聆听伊玛目诵读《开端章》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63501" w:rsidRPr="00863501" w:rsidRDefault="00863501" w:rsidP="00333F9C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真主命令穆斯林在有人</w:t>
      </w:r>
      <w:bookmarkStart w:id="0" w:name="_GoBack"/>
      <w:bookmarkEnd w:id="0"/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诵读《古兰经》的时候必须要聆听和保持安静：</w:t>
      </w:r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如果有人诵读《古兰经》，你们应当聆听，并且保持安静，希望你们蒙受真主的仁慈。</w:t>
      </w:r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先知（愿主福安之）警告我们：谁如果没有念《开端章》，他的礼拜是无效的。希望您能够告诉我：如果伊玛目给跟拜</w:t>
      </w:r>
      <w:r w:rsidR="00333F9C">
        <w:rPr>
          <w:rFonts w:ascii="Tahoma" w:hAnsi="Tahoma" w:cs="Tahoma"/>
          <w:b/>
          <w:bCs/>
          <w:color w:val="FF0000"/>
          <w:sz w:val="36"/>
          <w:szCs w:val="36"/>
        </w:rPr>
        <w:t>者</w:t>
      </w:r>
      <w:r w:rsidRPr="00863501">
        <w:rPr>
          <w:rFonts w:ascii="Tahoma" w:hAnsi="Tahoma" w:cs="Tahoma"/>
          <w:b/>
          <w:bCs/>
          <w:color w:val="FF0000"/>
          <w:sz w:val="36"/>
          <w:szCs w:val="36"/>
        </w:rPr>
        <w:t>没有留下念《开端章》的足够时间，我怎样做才不至于陷入这个两难的困境？关于这个问题的正确主张是什么？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>
        <w:rPr>
          <w:rFonts w:ascii="Tahoma" w:hAnsi="Tahoma" w:cs="Tahoma" w:hint="eastAsia"/>
          <w:color w:val="000000" w:themeColor="text1"/>
          <w:sz w:val="36"/>
          <w:szCs w:val="36"/>
        </w:rPr>
        <w:t>答：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一切赞颂，全归真主。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第一：我们在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(</w:t>
      </w:r>
      <w:hyperlink r:id="rId8" w:history="1">
        <w:r w:rsidRPr="00863501">
          <w:rPr>
            <w:rStyle w:val="Hyperlink"/>
            <w:rFonts w:ascii="Tahoma" w:hAnsi="Tahoma" w:cs="Tahoma"/>
            <w:color w:val="000000" w:themeColor="text1"/>
            <w:sz w:val="36"/>
            <w:szCs w:val="36"/>
          </w:rPr>
          <w:t>10995</w:t>
        </w:r>
      </w:hyperlink>
      <w:r w:rsidRPr="00863501">
        <w:rPr>
          <w:rFonts w:ascii="Tahoma" w:hAnsi="Tahoma" w:cs="Tahoma"/>
          <w:color w:val="000000" w:themeColor="text1"/>
          <w:sz w:val="36"/>
          <w:szCs w:val="36"/>
        </w:rPr>
        <w:t>)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号问题的回答中已经阐明了：对于伊玛目、跟拜的人和单独做礼拜的人而言，念《开端章》是礼拜的要素之一。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第二：有的伊玛目在念完《开端章》之后停顿和沉默的时间并不长，跟拜的人无法在伊玛目停顿和沉默的时候念完《开端章》，这个时间是非常短暂的，只是为了在诵读《开端章》和其它章节之间做出分别而已。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lastRenderedPageBreak/>
        <w:t>谢赫伊本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欧赛米尼（愿主怜悯之）说：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在诵读《开端章》和其它章节之间停顿和沉默片刻的作法并不是来自先知（愿主福安之）的圣行，根据一部分教法学家的主张：伊玛目停顿和沉默片刻是为了让跟拜的人能够念完《开端章》，一方面伊玛目可以歇一口气，另一方面为跟拜的人打开方便之门，让他们能够念完《开端章》，哪怕伊玛目继续念其它的章节也罢，所以伊玛目沉默的时刻是非常短暂的。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《伊斯兰的要素法太瓦》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(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323—324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页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) .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如果伊玛目在念完《开端章》之后停顿的时间比较长，跟拜的人在此期间也可以念完《开端章》，哪怕伊玛目开始念其它的章节也罢。因为这是先知（愿主福安之）在晨礼拜中命令圣门弟子所做的；《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 xml:space="preserve"> 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艾布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达伍德圣训实录》（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823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段）辑录：欧巴德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萨米特（愿主喜悦之）传述：我们在真主的使者（愿主福安之）的身后跟着做晨礼，真主的使者（愿主福安之）诵读经文的时间很长，当他结束后问我们：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也许你们在伊玛目的后面念经文！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我们回答：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是的，真主的使者！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他说：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你们不要跟着念经文，唯有《开端章》例外，因为没有念《开端章》的人，他的礼拜是无效的。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提尔密集认为这是优美的圣训，白海格和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lastRenderedPageBreak/>
        <w:t>赫塔比认为这是正确的圣训，这是跟拜的人在高念的礼拜中必须要念《开端章》的教法证据。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谢赫伊本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巴兹（愿主怜悯之）说：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假如伊玛目没有停顿和沉默片刻，跟拜的人必须要念《开端章》，哪怕伊玛目开始念其它的章节也罢，这是学者们最正确的主张。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 xml:space="preserve">” 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《谢赫伊本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·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巴兹法太瓦全集》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(11 / 221) .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200" w:firstLine="72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谢赫伊本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•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欧赛米尼（愿主怜悯之）说：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 xml:space="preserve">“ 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如果有人问：如果伊玛目没有停顿和沉默片刻，跟拜的人在什么时候念《开端章》？我们的回答就是：在伊玛目念《开端章》的时候，跟拜的人也念《开端章》，因为圣门弟子曾经和真主的使者（愿主福安之）一起念，所以使者（愿主福安之）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你们不要跟着念，唯有《开端章》除外。因为没有念《开端章》的人，他的礼拜是无效的。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《伊斯兰的要素法太瓦》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(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第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322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页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) .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ind w:firstLineChars="150" w:firstLine="540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至于真主说：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如果有人诵读《古兰经》，你们应当聆听，并且保持安静，希望你们蒙受真主的仁慈。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这是笼统的命令，不包括《开端章》，也就是说伊玛目在礼拜当中念《古兰经》章节的时候，必须要静听；唯有一种情况例外，那就是跟拜的人必须要自己念《开端章》。证据就是真主的使者（愿主福安之）说：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“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你们不要跟着念经文，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lastRenderedPageBreak/>
        <w:t>唯有《开端章》例外，因为没有念《开端章》的人，他的礼拜是无效的。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”</w:t>
      </w:r>
      <w:r w:rsidRPr="00863501">
        <w:rPr>
          <w:rFonts w:ascii="Tahoma" w:hAnsi="Tahoma" w:cs="Tahoma"/>
          <w:color w:val="000000" w:themeColor="text1"/>
          <w:sz w:val="36"/>
          <w:szCs w:val="36"/>
        </w:rPr>
        <w:t>而且这是在晨礼拜中发生的事情，众所周知，晨礼拜中的经文是高念的；所以跟拜的人奉命必须要静听，唯有念《开端章》例外。</w:t>
      </w:r>
    </w:p>
    <w:p w:rsidR="00863501" w:rsidRPr="00863501" w:rsidRDefault="00863501" w:rsidP="00863501">
      <w:pPr>
        <w:pStyle w:val="NormalWeb"/>
        <w:shd w:val="clear" w:color="auto" w:fill="FFFFFF"/>
        <w:spacing w:before="0" w:beforeAutospacing="0" w:after="164" w:afterAutospacing="0" w:line="360" w:lineRule="auto"/>
        <w:jc w:val="both"/>
        <w:rPr>
          <w:rFonts w:ascii="Tahoma" w:hAnsi="Tahoma" w:cs="Tahoma"/>
          <w:color w:val="000000" w:themeColor="text1"/>
          <w:sz w:val="36"/>
          <w:szCs w:val="36"/>
        </w:rPr>
      </w:pPr>
      <w:r w:rsidRPr="00863501">
        <w:rPr>
          <w:rFonts w:ascii="Tahoma" w:hAnsi="Tahoma" w:cs="Tahoma"/>
          <w:color w:val="000000" w:themeColor="text1"/>
          <w:sz w:val="36"/>
          <w:szCs w:val="36"/>
        </w:rPr>
        <w:t>真主至知！</w:t>
      </w: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333F9C">
          <w:headerReference w:type="default" r:id="rId9"/>
          <w:headerReference w:type="first" r:id="rId10"/>
          <w:pgSz w:w="11907" w:h="16840" w:code="9"/>
          <w:pgMar w:top="1418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9C" w:rsidRDefault="0062569C" w:rsidP="00E32771">
      <w:pPr>
        <w:spacing w:after="0" w:line="240" w:lineRule="auto"/>
      </w:pPr>
      <w:r>
        <w:separator/>
      </w:r>
    </w:p>
  </w:endnote>
  <w:endnote w:type="continuationSeparator" w:id="0">
    <w:p w:rsidR="0062569C" w:rsidRDefault="0062569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409238A7-E831-4BC0-BB30-24AE9CF1603C}"/>
    <w:embedBold r:id="rId2" w:subsetted="1" w:fontKey="{116CC1FF-6954-47B9-9219-4B65DAF3D00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7CCCE27F-6FA6-4A44-9839-D69B5F32BFF4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4B52E295-D5BF-47F9-9508-3A7916F1741B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5" w:subsetted="1" w:fontKey="{D7D61A5F-9A27-47E7-81BE-84A557A8EFF7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6" w:subsetted="1" w:fontKey="{7173B662-C2BA-40EB-ABEF-C61DC0934DC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02EB899C-EBDB-4215-9EDD-D0EB465A970F}"/>
    <w:embedBold r:id="rId8" w:subsetted="1" w:fontKey="{C9431A6E-DC19-4074-9956-EA7187B4C071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EEFC45B0-9FE8-4988-A236-6C251CC65F6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9C" w:rsidRDefault="0062569C" w:rsidP="00E32771">
      <w:pPr>
        <w:spacing w:after="0" w:line="240" w:lineRule="auto"/>
      </w:pPr>
      <w:r>
        <w:separator/>
      </w:r>
    </w:p>
  </w:footnote>
  <w:footnote w:type="continuationSeparator" w:id="0">
    <w:p w:rsidR="0062569C" w:rsidRDefault="0062569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62569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055E1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055E1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55E32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4</w:t>
                  </w:r>
                  <w:r w:rsidR="00055E19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62569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333F9C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333F9C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62569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319A6"/>
    <w:rsid w:val="00055E19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33F9C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2569C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63501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13BD0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61E5C"/>
    <w:rsid w:val="00A65935"/>
    <w:rsid w:val="00A70B46"/>
    <w:rsid w:val="00AB5D73"/>
    <w:rsid w:val="00AF172E"/>
    <w:rsid w:val="00B00B45"/>
    <w:rsid w:val="00B21FB9"/>
    <w:rsid w:val="00B30374"/>
    <w:rsid w:val="00B3510F"/>
    <w:rsid w:val="00B37131"/>
    <w:rsid w:val="00B47D96"/>
    <w:rsid w:val="00B50A3A"/>
    <w:rsid w:val="00B5185A"/>
    <w:rsid w:val="00B55E32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51D9C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E95974C-75DC-47DD-96A7-C48936EE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63501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86350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63501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09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5709-24E7-42C9-8FE9-EFB34A9B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828</Words>
  <Characters>896</Characters>
  <Application>Microsoft Office Word</Application>
  <DocSecurity>0</DocSecurity>
  <Lines>52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1702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跟拜的人必须要念《开端章》吗_x000d_或者必须要聆听伊玛目诵读《开端章</dc:title>
  <dc:subject>跟拜的人必须要念《开端章》吗_x000d_或者必须要聆听伊玛目诵读《开端章</dc:subject>
  <dc:creator>伊斯兰问答网站</dc:creator>
  <cp:keywords>跟拜的人必须要念《开端章》吗_x000d_或者必须要聆听伊玛目诵读《开端章</cp:keywords>
  <dc:description>跟拜的人必须要念《开端章》吗_x000d_或者必须要聆听伊玛目诵读《开端章</dc:description>
  <cp:lastModifiedBy>elhashemy</cp:lastModifiedBy>
  <cp:revision>5</cp:revision>
  <cp:lastPrinted>2015-11-12T12:40:00Z</cp:lastPrinted>
  <dcterms:created xsi:type="dcterms:W3CDTF">2015-10-30T08:32:00Z</dcterms:created>
  <dcterms:modified xsi:type="dcterms:W3CDTF">2015-11-19T11:38:00Z</dcterms:modified>
  <cp:category/>
</cp:coreProperties>
</file>